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EFA" w:rsidRDefault="00745EFA" w:rsidP="00745EFA">
      <w:pPr>
        <w:shd w:val="clear" w:color="auto" w:fill="FFFFFF"/>
        <w:jc w:val="right"/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</w:pPr>
      <w:r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  <w:t>ПРОЕКТ</w:t>
      </w:r>
    </w:p>
    <w:p w:rsidR="008A7494" w:rsidRPr="008A7494" w:rsidRDefault="008A7494" w:rsidP="00B268B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8A7494"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  <w:t>Администрация  Новоржевского  района</w:t>
      </w:r>
    </w:p>
    <w:p w:rsidR="008A7494" w:rsidRDefault="008A7494" w:rsidP="00B268B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</w:pPr>
      <w:r w:rsidRPr="008A7494"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  <w:t>Псковской области</w:t>
      </w:r>
    </w:p>
    <w:p w:rsidR="00B268B1" w:rsidRPr="008A7494" w:rsidRDefault="00B268B1" w:rsidP="00B268B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8A7494" w:rsidRPr="008A7494" w:rsidRDefault="008A7494" w:rsidP="00B268B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8A7494">
        <w:rPr>
          <w:rFonts w:ascii="Times New Roman" w:hAnsi="Times New Roman" w:cs="Times New Roman"/>
          <w:b/>
          <w:color w:val="000000"/>
          <w:spacing w:val="-12"/>
          <w:sz w:val="36"/>
          <w:szCs w:val="36"/>
        </w:rPr>
        <w:t>ПОСТАНОВЛЕНИЕ</w:t>
      </w:r>
    </w:p>
    <w:p w:rsidR="008A7494" w:rsidRPr="008A7494" w:rsidRDefault="008A7494" w:rsidP="008A7494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8A7494" w:rsidRPr="009E4DA1" w:rsidRDefault="008A7494" w:rsidP="00745EFA">
      <w:pPr>
        <w:shd w:val="clear" w:color="auto" w:fill="FFFFFF"/>
        <w:tabs>
          <w:tab w:val="left" w:leader="underscore" w:pos="157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4DA1"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</w:rPr>
        <w:t>От</w:t>
      </w:r>
      <w:r w:rsidR="00745EFA"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</w:rPr>
        <w:t xml:space="preserve"> ________________</w:t>
      </w:r>
      <w:bookmarkStart w:id="0" w:name="_GoBack"/>
      <w:bookmarkEnd w:id="0"/>
      <w:r w:rsidR="00745EFA"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</w:rPr>
        <w:t xml:space="preserve"> </w:t>
      </w:r>
      <w:r w:rsidR="002A086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№ </w:t>
      </w:r>
      <w:r w:rsidR="00745EFA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</w:t>
      </w:r>
    </w:p>
    <w:p w:rsidR="008A7494" w:rsidRDefault="00745EFA" w:rsidP="00745EFA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 w:rsidR="008A7494" w:rsidRPr="009E4DA1">
        <w:rPr>
          <w:rFonts w:ascii="Times New Roman" w:hAnsi="Times New Roman" w:cs="Times New Roman"/>
          <w:color w:val="000000"/>
          <w:sz w:val="24"/>
          <w:szCs w:val="24"/>
        </w:rPr>
        <w:t>г. Новоржев</w:t>
      </w:r>
    </w:p>
    <w:p w:rsidR="00745EFA" w:rsidRDefault="00745EFA" w:rsidP="00745EFA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5EFA" w:rsidRPr="009E4DA1" w:rsidRDefault="00745EFA" w:rsidP="00745EFA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4"/>
          <w:szCs w:val="24"/>
        </w:rPr>
      </w:pPr>
    </w:p>
    <w:p w:rsidR="003A10A3" w:rsidRPr="00655F5A" w:rsidRDefault="008A7494" w:rsidP="00655F5A">
      <w:pPr>
        <w:pStyle w:val="a4"/>
        <w:jc w:val="left"/>
        <w:rPr>
          <w:sz w:val="28"/>
        </w:rPr>
      </w:pPr>
      <w:r w:rsidRPr="00655F5A">
        <w:rPr>
          <w:sz w:val="28"/>
        </w:rPr>
        <w:t xml:space="preserve">Об утверждении муниципальной программы </w:t>
      </w:r>
    </w:p>
    <w:p w:rsidR="003A10A3" w:rsidRPr="00655F5A" w:rsidRDefault="008A7494" w:rsidP="00655F5A">
      <w:pPr>
        <w:pStyle w:val="a4"/>
        <w:jc w:val="left"/>
        <w:rPr>
          <w:sz w:val="28"/>
        </w:rPr>
      </w:pPr>
      <w:r w:rsidRPr="00655F5A">
        <w:rPr>
          <w:sz w:val="28"/>
        </w:rPr>
        <w:t>«</w:t>
      </w:r>
      <w:r w:rsidR="00C230DE" w:rsidRPr="00655F5A">
        <w:rPr>
          <w:sz w:val="28"/>
        </w:rPr>
        <w:t>Разработка схем</w:t>
      </w:r>
      <w:r w:rsidR="008A3C88" w:rsidRPr="00655F5A">
        <w:rPr>
          <w:sz w:val="28"/>
        </w:rPr>
        <w:t xml:space="preserve"> территориального планирования</w:t>
      </w:r>
      <w:r w:rsidR="00260B13" w:rsidRPr="00655F5A">
        <w:rPr>
          <w:sz w:val="28"/>
        </w:rPr>
        <w:t xml:space="preserve"> </w:t>
      </w:r>
      <w:r w:rsidR="00475F23" w:rsidRPr="00655F5A">
        <w:rPr>
          <w:sz w:val="28"/>
        </w:rPr>
        <w:t xml:space="preserve">и </w:t>
      </w:r>
    </w:p>
    <w:p w:rsidR="008A3C88" w:rsidRPr="00655F5A" w:rsidRDefault="00475F23" w:rsidP="00655F5A">
      <w:pPr>
        <w:pStyle w:val="a4"/>
        <w:jc w:val="left"/>
        <w:rPr>
          <w:sz w:val="28"/>
        </w:rPr>
      </w:pPr>
      <w:r w:rsidRPr="00655F5A">
        <w:rPr>
          <w:sz w:val="28"/>
        </w:rPr>
        <w:t xml:space="preserve">генерального плана </w:t>
      </w:r>
      <w:r w:rsidR="00CB4C13" w:rsidRPr="00655F5A">
        <w:rPr>
          <w:sz w:val="28"/>
        </w:rPr>
        <w:t>Новоржевского</w:t>
      </w:r>
      <w:r w:rsidRPr="00655F5A">
        <w:rPr>
          <w:sz w:val="28"/>
        </w:rPr>
        <w:t xml:space="preserve"> муниципальн</w:t>
      </w:r>
      <w:r w:rsidR="00CB4C13" w:rsidRPr="00655F5A">
        <w:rPr>
          <w:sz w:val="28"/>
        </w:rPr>
        <w:t>ого</w:t>
      </w:r>
      <w:r w:rsidRPr="00655F5A">
        <w:rPr>
          <w:sz w:val="28"/>
        </w:rPr>
        <w:t xml:space="preserve"> округ</w:t>
      </w:r>
      <w:r w:rsidR="00CB4C13" w:rsidRPr="00655F5A">
        <w:rPr>
          <w:sz w:val="28"/>
        </w:rPr>
        <w:t>а»</w:t>
      </w:r>
    </w:p>
    <w:p w:rsidR="00C67FDD" w:rsidRDefault="00C67FDD" w:rsidP="00C67FD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7494" w:rsidRPr="008A7494" w:rsidRDefault="00C67FDD" w:rsidP="00C83F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8A7494" w:rsidRPr="008A7494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</w:t>
      </w:r>
      <w:r w:rsidR="004E0932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667550" w:rsidRPr="00667550">
        <w:rPr>
          <w:rFonts w:ascii="Times New Roman" w:hAnsi="Times New Roman" w:cs="Times New Roman"/>
          <w:sz w:val="28"/>
          <w:szCs w:val="28"/>
        </w:rPr>
        <w:t>частью 3 статьи 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0932" w:rsidRPr="004E0932">
        <w:rPr>
          <w:rFonts w:ascii="Times New Roman" w:hAnsi="Times New Roman" w:cs="Times New Roman"/>
          <w:sz w:val="28"/>
          <w:szCs w:val="28"/>
        </w:rPr>
        <w:t>Градостроительным Кодексом Российской Федерации</w:t>
      </w:r>
      <w:r w:rsidR="00DF38C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8A7494" w:rsidRPr="008A7494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статьей 179 Бюджетного кодекса Российской Федерации, постановлением Администрации Новоржевского района от </w:t>
      </w:r>
      <w:r w:rsidR="0029453F">
        <w:rPr>
          <w:rFonts w:ascii="Times New Roman" w:hAnsi="Times New Roman" w:cs="Times New Roman"/>
          <w:sz w:val="28"/>
          <w:szCs w:val="28"/>
        </w:rPr>
        <w:t xml:space="preserve"> 24.11.2016 № 91</w:t>
      </w:r>
      <w:r w:rsidR="008A7494" w:rsidRPr="008A7494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 и реализации муниципальных программ муниципального образования «Новоржевский район»</w:t>
      </w:r>
      <w:r w:rsidR="00C83F4F">
        <w:rPr>
          <w:rFonts w:ascii="Times New Roman" w:hAnsi="Times New Roman" w:cs="Times New Roman"/>
          <w:sz w:val="28"/>
          <w:szCs w:val="28"/>
        </w:rPr>
        <w:t xml:space="preserve"> (с изменениями)</w:t>
      </w:r>
      <w:r w:rsidR="008A7494" w:rsidRPr="008A7494">
        <w:rPr>
          <w:rFonts w:ascii="Times New Roman" w:hAnsi="Times New Roman" w:cs="Times New Roman"/>
          <w:sz w:val="28"/>
          <w:szCs w:val="28"/>
        </w:rPr>
        <w:t xml:space="preserve"> Администрация Новоржевского района постановляет:</w:t>
      </w:r>
    </w:p>
    <w:p w:rsidR="00A75CEA" w:rsidRPr="00655F5A" w:rsidRDefault="006D2ED0" w:rsidP="00655F5A">
      <w:pPr>
        <w:pStyle w:val="a4"/>
        <w:jc w:val="both"/>
        <w:rPr>
          <w:sz w:val="28"/>
          <w:szCs w:val="28"/>
        </w:rPr>
      </w:pPr>
      <w:r>
        <w:t xml:space="preserve">    </w:t>
      </w:r>
      <w:r w:rsidR="00CC41B9">
        <w:t xml:space="preserve">  </w:t>
      </w:r>
      <w:r w:rsidRPr="00655F5A">
        <w:rPr>
          <w:sz w:val="28"/>
          <w:szCs w:val="28"/>
        </w:rPr>
        <w:t>1.Утвердить муниципальную программу</w:t>
      </w:r>
      <w:r w:rsidR="00284F12" w:rsidRPr="00655F5A">
        <w:rPr>
          <w:sz w:val="28"/>
          <w:szCs w:val="28"/>
        </w:rPr>
        <w:t xml:space="preserve"> </w:t>
      </w:r>
      <w:r w:rsidR="00A75CEA" w:rsidRPr="00655F5A">
        <w:rPr>
          <w:sz w:val="28"/>
          <w:szCs w:val="28"/>
        </w:rPr>
        <w:t>«Разработка схемы территориального планирования</w:t>
      </w:r>
      <w:r w:rsidR="00284F12" w:rsidRPr="00655F5A">
        <w:rPr>
          <w:sz w:val="28"/>
          <w:szCs w:val="28"/>
        </w:rPr>
        <w:t xml:space="preserve"> </w:t>
      </w:r>
      <w:r w:rsidR="0018772C" w:rsidRPr="00655F5A">
        <w:rPr>
          <w:sz w:val="28"/>
          <w:szCs w:val="28"/>
        </w:rPr>
        <w:t xml:space="preserve"> </w:t>
      </w:r>
      <w:r w:rsidR="00AA248C" w:rsidRPr="00655F5A">
        <w:rPr>
          <w:sz w:val="28"/>
          <w:szCs w:val="28"/>
        </w:rPr>
        <w:t>и генерального плана Новоржевск</w:t>
      </w:r>
      <w:r w:rsidR="00212DB2" w:rsidRPr="00655F5A">
        <w:rPr>
          <w:sz w:val="28"/>
          <w:szCs w:val="28"/>
        </w:rPr>
        <w:t>ого</w:t>
      </w:r>
      <w:r w:rsidR="00AA248C" w:rsidRPr="00655F5A">
        <w:rPr>
          <w:sz w:val="28"/>
          <w:szCs w:val="28"/>
        </w:rPr>
        <w:t xml:space="preserve"> муниципальн</w:t>
      </w:r>
      <w:r w:rsidR="00212DB2" w:rsidRPr="00655F5A">
        <w:rPr>
          <w:sz w:val="28"/>
          <w:szCs w:val="28"/>
        </w:rPr>
        <w:t>ого</w:t>
      </w:r>
      <w:r w:rsidR="00AA248C" w:rsidRPr="00655F5A">
        <w:rPr>
          <w:sz w:val="28"/>
          <w:szCs w:val="28"/>
        </w:rPr>
        <w:t xml:space="preserve"> округ</w:t>
      </w:r>
      <w:r w:rsidR="00212DB2" w:rsidRPr="00655F5A">
        <w:rPr>
          <w:sz w:val="28"/>
          <w:szCs w:val="28"/>
        </w:rPr>
        <w:t>а</w:t>
      </w:r>
      <w:r w:rsidR="00AA248C" w:rsidRPr="00655F5A">
        <w:rPr>
          <w:sz w:val="28"/>
          <w:szCs w:val="28"/>
        </w:rPr>
        <w:t>» (</w:t>
      </w:r>
      <w:r w:rsidR="0018772C" w:rsidRPr="00655F5A">
        <w:rPr>
          <w:sz w:val="28"/>
          <w:szCs w:val="28"/>
        </w:rPr>
        <w:t>далее – Программа) согласно приложению к настоящему постановлению</w:t>
      </w:r>
      <w:r w:rsidR="004F2CE1" w:rsidRPr="00655F5A">
        <w:rPr>
          <w:sz w:val="28"/>
          <w:szCs w:val="28"/>
        </w:rPr>
        <w:t>.</w:t>
      </w:r>
    </w:p>
    <w:p w:rsidR="001E2046" w:rsidRDefault="009D7160" w:rsidP="000A12D6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62496">
        <w:rPr>
          <w:sz w:val="28"/>
          <w:szCs w:val="28"/>
        </w:rPr>
        <w:t>2</w:t>
      </w:r>
      <w:r w:rsidR="000A12D6" w:rsidRPr="00655F5A">
        <w:rPr>
          <w:sz w:val="28"/>
          <w:szCs w:val="28"/>
        </w:rPr>
        <w:t xml:space="preserve">.Постановление Администрации Новоржевского района от 25.02.2020 № 19 «Об утверждении муниципальной программы «Разработка схем территориального планирования Новоржевского района и генеральных планов муниципальных образований (поселений) Новоржевского района (с изменениями) </w:t>
      </w:r>
      <w:r w:rsidR="001E2046">
        <w:rPr>
          <w:sz w:val="28"/>
          <w:szCs w:val="28"/>
        </w:rPr>
        <w:t>признать</w:t>
      </w:r>
      <w:r w:rsidR="000A12D6" w:rsidRPr="00655F5A">
        <w:rPr>
          <w:sz w:val="28"/>
          <w:szCs w:val="28"/>
        </w:rPr>
        <w:t xml:space="preserve"> утратившим силу </w:t>
      </w:r>
      <w:r w:rsidR="001E2046">
        <w:rPr>
          <w:sz w:val="28"/>
          <w:szCs w:val="28"/>
        </w:rPr>
        <w:t xml:space="preserve"> с 01.01.2024.</w:t>
      </w:r>
    </w:p>
    <w:p w:rsidR="000A12D6" w:rsidRPr="00655F5A" w:rsidRDefault="001E2046" w:rsidP="000A12D6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3.Настоящее постановление вступает в силу с</w:t>
      </w:r>
      <w:r w:rsidR="009D7160">
        <w:rPr>
          <w:sz w:val="28"/>
          <w:szCs w:val="28"/>
        </w:rPr>
        <w:t xml:space="preserve">о дня его </w:t>
      </w:r>
      <w:r w:rsidR="0039296F">
        <w:rPr>
          <w:sz w:val="28"/>
          <w:szCs w:val="28"/>
        </w:rPr>
        <w:t xml:space="preserve">официального </w:t>
      </w:r>
      <w:r w:rsidR="009D7160">
        <w:rPr>
          <w:sz w:val="28"/>
          <w:szCs w:val="28"/>
        </w:rPr>
        <w:t>опубликования</w:t>
      </w:r>
      <w:r w:rsidR="007F0578">
        <w:rPr>
          <w:sz w:val="28"/>
          <w:szCs w:val="28"/>
        </w:rPr>
        <w:t xml:space="preserve"> и распостраняется на правоотношения, возникающие при формировании бюджета на 2024 год и планового периода 2025 и 2026 годов, с</w:t>
      </w:r>
      <w:r w:rsidR="00DC27EA">
        <w:rPr>
          <w:sz w:val="28"/>
          <w:szCs w:val="28"/>
        </w:rPr>
        <w:t xml:space="preserve"> 01.01.2024</w:t>
      </w:r>
      <w:r w:rsidR="000A12D6" w:rsidRPr="00655F5A">
        <w:rPr>
          <w:sz w:val="28"/>
          <w:szCs w:val="28"/>
        </w:rPr>
        <w:t>.</w:t>
      </w:r>
    </w:p>
    <w:p w:rsidR="00623698" w:rsidRPr="00655F5A" w:rsidRDefault="005B74F2" w:rsidP="006178D2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C41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4.</w:t>
      </w:r>
      <w:r w:rsidR="0039296F">
        <w:rPr>
          <w:rFonts w:ascii="Times New Roman" w:hAnsi="Times New Roman" w:cs="Times New Roman"/>
          <w:sz w:val="28"/>
          <w:szCs w:val="28"/>
        </w:rPr>
        <w:t>Опубликовать</w:t>
      </w:r>
      <w:r w:rsidRPr="008A7494">
        <w:rPr>
          <w:rFonts w:ascii="Times New Roman" w:hAnsi="Times New Roman" w:cs="Times New Roman"/>
          <w:sz w:val="28"/>
          <w:szCs w:val="28"/>
        </w:rPr>
        <w:t xml:space="preserve"> настоящее постановление</w:t>
      </w:r>
      <w:r w:rsidR="0039296F">
        <w:rPr>
          <w:rFonts w:ascii="Times New Roman" w:hAnsi="Times New Roman" w:cs="Times New Roman"/>
          <w:sz w:val="28"/>
          <w:szCs w:val="28"/>
        </w:rPr>
        <w:t xml:space="preserve"> в газете «Земля Новоржевская»</w:t>
      </w:r>
      <w:r w:rsidR="006178D2">
        <w:rPr>
          <w:rFonts w:ascii="Times New Roman" w:hAnsi="Times New Roman" w:cs="Times New Roman"/>
          <w:sz w:val="28"/>
          <w:szCs w:val="28"/>
        </w:rPr>
        <w:t xml:space="preserve"> и разместить</w:t>
      </w:r>
      <w:r w:rsidRPr="008A7494">
        <w:rPr>
          <w:rFonts w:ascii="Times New Roman" w:hAnsi="Times New Roman" w:cs="Times New Roman"/>
          <w:sz w:val="28"/>
          <w:szCs w:val="28"/>
        </w:rPr>
        <w:t xml:space="preserve"> на официальном сайте  Новоржевского района</w:t>
      </w:r>
      <w:r w:rsidR="00077393">
        <w:rPr>
          <w:rFonts w:ascii="Times New Roman" w:hAnsi="Times New Roman" w:cs="Times New Roman"/>
          <w:sz w:val="28"/>
          <w:szCs w:val="28"/>
        </w:rPr>
        <w:t xml:space="preserve"> </w:t>
      </w:r>
      <w:r w:rsidR="006178D2">
        <w:rPr>
          <w:rFonts w:ascii="Times New Roman" w:hAnsi="Times New Roman" w:cs="Times New Roman"/>
          <w:sz w:val="28"/>
          <w:szCs w:val="28"/>
        </w:rPr>
        <w:t>в информационно-телекомуникационной сети «Интернет».</w:t>
      </w:r>
    </w:p>
    <w:p w:rsidR="00C0469F" w:rsidRDefault="004910CC" w:rsidP="00C0469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0469F">
        <w:rPr>
          <w:rFonts w:ascii="Times New Roman" w:hAnsi="Times New Roman" w:cs="Times New Roman"/>
          <w:sz w:val="28"/>
          <w:szCs w:val="28"/>
        </w:rPr>
        <w:t>.</w:t>
      </w:r>
      <w:r w:rsidR="00C0469F" w:rsidRPr="008A7494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 w:rsidR="00EC12B5">
        <w:rPr>
          <w:rFonts w:ascii="Times New Roman" w:hAnsi="Times New Roman" w:cs="Times New Roman"/>
          <w:sz w:val="28"/>
          <w:szCs w:val="28"/>
        </w:rPr>
        <w:t>возложить на Заместителя Главы Администрации Новоржевского района</w:t>
      </w:r>
      <w:r w:rsidR="00C0469F">
        <w:rPr>
          <w:rFonts w:ascii="Times New Roman" w:hAnsi="Times New Roman" w:cs="Times New Roman"/>
          <w:sz w:val="28"/>
          <w:szCs w:val="28"/>
        </w:rPr>
        <w:t>.</w:t>
      </w:r>
    </w:p>
    <w:p w:rsidR="004910CC" w:rsidRDefault="004910CC" w:rsidP="004910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10CC" w:rsidRDefault="004910CC" w:rsidP="00E013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Новоржевского муниципального </w:t>
      </w:r>
      <w:r w:rsidR="00792C97">
        <w:rPr>
          <w:rFonts w:ascii="Times New Roman" w:hAnsi="Times New Roman" w:cs="Times New Roman"/>
          <w:sz w:val="28"/>
          <w:szCs w:val="28"/>
        </w:rPr>
        <w:t xml:space="preserve">округа                      </w:t>
      </w:r>
      <w:r>
        <w:rPr>
          <w:rFonts w:ascii="Times New Roman" w:hAnsi="Times New Roman" w:cs="Times New Roman"/>
          <w:sz w:val="28"/>
          <w:szCs w:val="28"/>
        </w:rPr>
        <w:t>Л.М. Трифонова</w:t>
      </w:r>
    </w:p>
    <w:p w:rsidR="00E0136B" w:rsidRDefault="00E0136B" w:rsidP="00E013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136B" w:rsidRDefault="00E0136B" w:rsidP="00E013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подготовил:</w:t>
      </w:r>
    </w:p>
    <w:p w:rsidR="00E0136B" w:rsidRDefault="00E0136B" w:rsidP="00E013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ЖКХ</w:t>
      </w:r>
    </w:p>
    <w:p w:rsidR="00E0136B" w:rsidRDefault="00E0136B" w:rsidP="00E013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Новоржевского района                    </w:t>
      </w:r>
      <w:r w:rsidR="00792C97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Н.О. Васильева</w:t>
      </w:r>
    </w:p>
    <w:p w:rsidR="00C46220" w:rsidRDefault="00C46220" w:rsidP="00E013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220" w:rsidRDefault="002D1976" w:rsidP="00E013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2D1976" w:rsidRDefault="002D1976" w:rsidP="00E013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C46220" w:rsidRDefault="002D1976" w:rsidP="00E013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Новоржевского района                                         </w:t>
      </w:r>
      <w:r w:rsidR="00792C9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Э.Б. Волков</w:t>
      </w:r>
    </w:p>
    <w:p w:rsidR="00C46220" w:rsidRDefault="00C46220" w:rsidP="00E013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220" w:rsidRDefault="00C46220" w:rsidP="00E013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220" w:rsidRDefault="00C46220" w:rsidP="00E013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220" w:rsidRDefault="00C46220" w:rsidP="00E013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220" w:rsidRDefault="00C46220" w:rsidP="00E013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220" w:rsidRDefault="00C46220" w:rsidP="00E013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220" w:rsidRDefault="00C46220" w:rsidP="00E013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220" w:rsidRDefault="00C46220" w:rsidP="00E013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220" w:rsidRDefault="00C46220" w:rsidP="00E013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220" w:rsidRDefault="00C46220" w:rsidP="00E013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220" w:rsidRDefault="00C46220" w:rsidP="00E013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220" w:rsidRDefault="00C46220" w:rsidP="00E013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220" w:rsidRDefault="00C46220" w:rsidP="00E013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220" w:rsidRDefault="00C46220" w:rsidP="00E013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220" w:rsidRDefault="00C46220" w:rsidP="00E013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220" w:rsidRDefault="00C46220" w:rsidP="00E013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220" w:rsidRDefault="00C46220" w:rsidP="00E013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220" w:rsidRDefault="00C46220" w:rsidP="00E013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220" w:rsidRDefault="00C46220" w:rsidP="00E013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220" w:rsidRDefault="00C46220" w:rsidP="00E013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220" w:rsidRDefault="00C46220" w:rsidP="00E013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220" w:rsidRDefault="00C46220" w:rsidP="00E013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220" w:rsidRDefault="00C46220" w:rsidP="00E013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220" w:rsidRDefault="00C46220" w:rsidP="00E013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220" w:rsidRDefault="00C46220" w:rsidP="00E013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6124" w:rsidRDefault="000B6124" w:rsidP="00E013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8B1" w:rsidRDefault="00B268B1" w:rsidP="00E013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8B1" w:rsidRDefault="00B268B1" w:rsidP="00E013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6124" w:rsidRDefault="000B6124" w:rsidP="00E013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6124" w:rsidRDefault="000B6124" w:rsidP="00E013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220" w:rsidRDefault="00C46220" w:rsidP="00E013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469F" w:rsidRDefault="00C0469F" w:rsidP="00CA6CAD">
      <w:pPr>
        <w:pStyle w:val="a4"/>
      </w:pPr>
    </w:p>
    <w:p w:rsidR="00792C97" w:rsidRPr="00A75CEA" w:rsidRDefault="00792C97" w:rsidP="00CA6CAD">
      <w:pPr>
        <w:pStyle w:val="a4"/>
      </w:pPr>
    </w:p>
    <w:p w:rsidR="00285832" w:rsidRDefault="00285832" w:rsidP="00CA6CAD">
      <w:pPr>
        <w:pStyle w:val="a4"/>
      </w:pPr>
    </w:p>
    <w:p w:rsidR="001B5C19" w:rsidRPr="00A3326C" w:rsidRDefault="001B5C19" w:rsidP="006162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26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Паспорт </w:t>
      </w:r>
    </w:p>
    <w:p w:rsidR="00B469CC" w:rsidRDefault="005F3040" w:rsidP="006162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 п</w:t>
      </w:r>
      <w:r w:rsidR="001B5C19" w:rsidRPr="00A3326C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дпро</w:t>
      </w:r>
      <w:r w:rsidR="001B5C19" w:rsidRPr="00A3326C">
        <w:rPr>
          <w:rFonts w:ascii="Times New Roman" w:hAnsi="Times New Roman" w:cs="Times New Roman"/>
          <w:b/>
          <w:sz w:val="28"/>
          <w:szCs w:val="28"/>
        </w:rPr>
        <w:t>граммы</w:t>
      </w:r>
      <w:r w:rsidR="000F7390" w:rsidRPr="000F739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B5C19" w:rsidRPr="000F7390" w:rsidRDefault="000F7390" w:rsidP="006162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390">
        <w:rPr>
          <w:rFonts w:ascii="Times New Roman" w:hAnsi="Times New Roman" w:cs="Times New Roman"/>
          <w:b/>
          <w:sz w:val="28"/>
          <w:szCs w:val="28"/>
        </w:rPr>
        <w:t>«Разработка схемы территориального планирования и генерального плана Новоржевского муниципального округа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8"/>
        <w:gridCol w:w="1418"/>
        <w:gridCol w:w="992"/>
        <w:gridCol w:w="851"/>
        <w:gridCol w:w="850"/>
        <w:gridCol w:w="993"/>
        <w:gridCol w:w="850"/>
        <w:gridCol w:w="1134"/>
      </w:tblGrid>
      <w:tr w:rsidR="00384562" w:rsidRPr="00A3326C" w:rsidTr="0005151A">
        <w:trPr>
          <w:trHeight w:val="180"/>
        </w:trPr>
        <w:tc>
          <w:tcPr>
            <w:tcW w:w="2268" w:type="dxa"/>
          </w:tcPr>
          <w:p w:rsidR="00384562" w:rsidRPr="00A3326C" w:rsidRDefault="00384562" w:rsidP="00812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26C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7088" w:type="dxa"/>
            <w:gridSpan w:val="7"/>
          </w:tcPr>
          <w:p w:rsidR="00384562" w:rsidRPr="00D81353" w:rsidRDefault="008B53EB" w:rsidP="00BC69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CEA">
              <w:rPr>
                <w:rFonts w:ascii="Times New Roman" w:hAnsi="Times New Roman" w:cs="Times New Roman"/>
                <w:sz w:val="28"/>
                <w:szCs w:val="28"/>
              </w:rPr>
              <w:t>«Разработка схемы территориального планирования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генерального плана</w:t>
            </w:r>
            <w:r w:rsidR="00BC69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Новоржевск</w:t>
            </w:r>
            <w:r w:rsidR="00BC696C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</w:t>
            </w:r>
            <w:r w:rsidR="00BC696C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округ</w:t>
            </w:r>
            <w:r w:rsidR="00BC696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F739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84562" w:rsidRPr="00A3326C" w:rsidTr="0005151A">
        <w:trPr>
          <w:trHeight w:val="180"/>
        </w:trPr>
        <w:tc>
          <w:tcPr>
            <w:tcW w:w="2268" w:type="dxa"/>
          </w:tcPr>
          <w:p w:rsidR="00384562" w:rsidRPr="00A3326C" w:rsidRDefault="00384562" w:rsidP="00812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26C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7088" w:type="dxa"/>
            <w:gridSpan w:val="7"/>
          </w:tcPr>
          <w:p w:rsidR="00384562" w:rsidRPr="00A3326C" w:rsidRDefault="00384562" w:rsidP="00B14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26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Новоржевского </w:t>
            </w:r>
            <w:r w:rsidR="00B14117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</w:tc>
      </w:tr>
      <w:tr w:rsidR="00384562" w:rsidRPr="00A3326C" w:rsidTr="0005151A">
        <w:trPr>
          <w:trHeight w:val="180"/>
        </w:trPr>
        <w:tc>
          <w:tcPr>
            <w:tcW w:w="2268" w:type="dxa"/>
          </w:tcPr>
          <w:p w:rsidR="00384562" w:rsidRPr="00A3326C" w:rsidRDefault="00384562" w:rsidP="00812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26C"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7088" w:type="dxa"/>
            <w:gridSpan w:val="7"/>
          </w:tcPr>
          <w:p w:rsidR="00384562" w:rsidRPr="00A3326C" w:rsidRDefault="00B14117" w:rsidP="00812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26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Новоржевского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</w:tc>
      </w:tr>
      <w:tr w:rsidR="00384562" w:rsidRPr="00A3326C" w:rsidTr="0005151A">
        <w:trPr>
          <w:trHeight w:val="180"/>
        </w:trPr>
        <w:tc>
          <w:tcPr>
            <w:tcW w:w="2268" w:type="dxa"/>
          </w:tcPr>
          <w:p w:rsidR="00384562" w:rsidRPr="00A3326C" w:rsidRDefault="00384562" w:rsidP="00812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26C"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7088" w:type="dxa"/>
            <w:gridSpan w:val="7"/>
          </w:tcPr>
          <w:p w:rsidR="00384562" w:rsidRPr="00A3326C" w:rsidRDefault="00B14117" w:rsidP="00812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26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Новоржевского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</w:tc>
      </w:tr>
      <w:tr w:rsidR="00384562" w:rsidRPr="00A3326C" w:rsidTr="0005151A">
        <w:trPr>
          <w:trHeight w:val="180"/>
        </w:trPr>
        <w:tc>
          <w:tcPr>
            <w:tcW w:w="2268" w:type="dxa"/>
          </w:tcPr>
          <w:p w:rsidR="00384562" w:rsidRPr="00A3326C" w:rsidRDefault="00384562" w:rsidP="00812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26C">
              <w:rPr>
                <w:rFonts w:ascii="Times New Roman" w:hAnsi="Times New Roman" w:cs="Times New Roman"/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7088" w:type="dxa"/>
            <w:gridSpan w:val="7"/>
          </w:tcPr>
          <w:p w:rsidR="00384562" w:rsidRPr="00A92F11" w:rsidRDefault="00384562" w:rsidP="008120CE">
            <w:pPr>
              <w:pStyle w:val="a5"/>
              <w:rPr>
                <w:sz w:val="28"/>
                <w:szCs w:val="28"/>
              </w:rPr>
            </w:pPr>
            <w:r w:rsidRPr="00A92F11">
              <w:rPr>
                <w:sz w:val="28"/>
                <w:szCs w:val="28"/>
              </w:rPr>
              <w:t>1. Создание благоприятных условий для мобилизации внутренних инвестиционных ресурсов, увеличения притока внешних инвестиций в экономику муниципального района,  повышение инвестиционной привлекательности.</w:t>
            </w:r>
          </w:p>
        </w:tc>
      </w:tr>
      <w:tr w:rsidR="00384562" w:rsidRPr="00A3326C" w:rsidTr="0005151A">
        <w:trPr>
          <w:trHeight w:val="180"/>
        </w:trPr>
        <w:tc>
          <w:tcPr>
            <w:tcW w:w="2268" w:type="dxa"/>
          </w:tcPr>
          <w:p w:rsidR="00384562" w:rsidRPr="00A3326C" w:rsidRDefault="00384562" w:rsidP="00812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26C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7088" w:type="dxa"/>
            <w:gridSpan w:val="7"/>
          </w:tcPr>
          <w:p w:rsidR="00384562" w:rsidRPr="00A3326C" w:rsidRDefault="00384562" w:rsidP="00172CA9">
            <w:pPr>
              <w:pStyle w:val="a5"/>
              <w:rPr>
                <w:sz w:val="28"/>
                <w:szCs w:val="28"/>
              </w:rPr>
            </w:pPr>
            <w:r w:rsidRPr="002D36E0">
              <w:rPr>
                <w:sz w:val="28"/>
                <w:szCs w:val="28"/>
              </w:rPr>
              <w:t xml:space="preserve">1. Разработка документации территориального планирования </w:t>
            </w:r>
            <w:r>
              <w:rPr>
                <w:sz w:val="28"/>
                <w:szCs w:val="28"/>
              </w:rPr>
              <w:t>Новоржевск</w:t>
            </w:r>
            <w:r w:rsidR="00172CA9">
              <w:rPr>
                <w:sz w:val="28"/>
                <w:szCs w:val="28"/>
              </w:rPr>
              <w:t>ого</w:t>
            </w:r>
            <w:r>
              <w:rPr>
                <w:sz w:val="28"/>
                <w:szCs w:val="28"/>
              </w:rPr>
              <w:t xml:space="preserve"> </w:t>
            </w:r>
            <w:r w:rsidRPr="002D36E0">
              <w:rPr>
                <w:sz w:val="28"/>
                <w:szCs w:val="28"/>
              </w:rPr>
              <w:t>муниципальн</w:t>
            </w:r>
            <w:r w:rsidR="00172CA9">
              <w:rPr>
                <w:sz w:val="28"/>
                <w:szCs w:val="28"/>
              </w:rPr>
              <w:t>ого</w:t>
            </w:r>
            <w:r w:rsidR="00B14117">
              <w:rPr>
                <w:sz w:val="28"/>
                <w:szCs w:val="28"/>
              </w:rPr>
              <w:t xml:space="preserve"> округ</w:t>
            </w:r>
            <w:r w:rsidR="00172CA9">
              <w:rPr>
                <w:sz w:val="28"/>
                <w:szCs w:val="28"/>
              </w:rPr>
              <w:t>а</w:t>
            </w:r>
            <w:r w:rsidR="00B14117">
              <w:rPr>
                <w:sz w:val="28"/>
                <w:szCs w:val="28"/>
              </w:rPr>
              <w:t>»</w:t>
            </w:r>
            <w:r w:rsidRPr="002D36E0">
              <w:rPr>
                <w:sz w:val="28"/>
                <w:szCs w:val="28"/>
              </w:rPr>
              <w:t>;</w:t>
            </w:r>
            <w:r w:rsidRPr="002D36E0">
              <w:rPr>
                <w:sz w:val="28"/>
                <w:szCs w:val="28"/>
              </w:rPr>
              <w:br/>
              <w:t>2. Внесение в государственный кадастр недвижимости сведений об утверждённых границах и территориальных зон, зон с особыми условиями.</w:t>
            </w:r>
          </w:p>
        </w:tc>
      </w:tr>
      <w:tr w:rsidR="00384562" w:rsidRPr="00A3326C" w:rsidTr="0005151A">
        <w:trPr>
          <w:trHeight w:val="180"/>
        </w:trPr>
        <w:tc>
          <w:tcPr>
            <w:tcW w:w="2268" w:type="dxa"/>
          </w:tcPr>
          <w:p w:rsidR="00384562" w:rsidRPr="00A3326C" w:rsidRDefault="00384562" w:rsidP="00812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26C">
              <w:rPr>
                <w:rFonts w:ascii="Times New Roman" w:hAnsi="Times New Roman" w:cs="Times New Roman"/>
                <w:sz w:val="28"/>
                <w:szCs w:val="28"/>
              </w:rPr>
              <w:t>Целевые показатели цели муниципальной программы</w:t>
            </w:r>
          </w:p>
        </w:tc>
        <w:tc>
          <w:tcPr>
            <w:tcW w:w="7088" w:type="dxa"/>
            <w:gridSpan w:val="7"/>
          </w:tcPr>
          <w:p w:rsidR="00384562" w:rsidRPr="00655F5A" w:rsidRDefault="00384562" w:rsidP="00655F5A">
            <w:pPr>
              <w:pStyle w:val="a4"/>
              <w:jc w:val="both"/>
              <w:rPr>
                <w:sz w:val="28"/>
                <w:szCs w:val="28"/>
              </w:rPr>
            </w:pPr>
            <w:r w:rsidRPr="00655F5A">
              <w:rPr>
                <w:sz w:val="28"/>
                <w:szCs w:val="28"/>
              </w:rPr>
              <w:t>1. Количество разработанных генеральных планов;</w:t>
            </w:r>
          </w:p>
          <w:p w:rsidR="00384562" w:rsidRPr="00655F5A" w:rsidRDefault="00384562" w:rsidP="00655F5A">
            <w:pPr>
              <w:pStyle w:val="a4"/>
              <w:jc w:val="both"/>
              <w:rPr>
                <w:sz w:val="28"/>
                <w:szCs w:val="28"/>
              </w:rPr>
            </w:pPr>
            <w:r w:rsidRPr="00655F5A">
              <w:rPr>
                <w:sz w:val="28"/>
                <w:szCs w:val="28"/>
              </w:rPr>
              <w:t xml:space="preserve">2. Количество внесенных в государственный кадастр недвижимости сведений  о границах; </w:t>
            </w:r>
          </w:p>
          <w:p w:rsidR="00384562" w:rsidRPr="00655F5A" w:rsidRDefault="00384562" w:rsidP="00655F5A">
            <w:pPr>
              <w:pStyle w:val="a4"/>
              <w:jc w:val="both"/>
              <w:rPr>
                <w:sz w:val="28"/>
                <w:szCs w:val="28"/>
              </w:rPr>
            </w:pPr>
            <w:r w:rsidRPr="00655F5A">
              <w:rPr>
                <w:sz w:val="28"/>
                <w:szCs w:val="28"/>
              </w:rPr>
              <w:t>3. Количество внесенных в государственный кадастр недвижимости сведений о территориальных зонах и зонах с особыми условиями</w:t>
            </w:r>
          </w:p>
        </w:tc>
      </w:tr>
      <w:tr w:rsidR="00746D75" w:rsidRPr="00A3326C" w:rsidTr="0005151A">
        <w:trPr>
          <w:trHeight w:val="180"/>
        </w:trPr>
        <w:tc>
          <w:tcPr>
            <w:tcW w:w="2268" w:type="dxa"/>
          </w:tcPr>
          <w:p w:rsidR="00746D75" w:rsidRPr="00A3326C" w:rsidRDefault="00746D75" w:rsidP="00812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мероприятия </w:t>
            </w:r>
            <w:r w:rsidRPr="00A3326C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088" w:type="dxa"/>
            <w:gridSpan w:val="7"/>
          </w:tcPr>
          <w:p w:rsidR="00746D75" w:rsidRPr="00655F5A" w:rsidRDefault="00746D75" w:rsidP="00655F5A">
            <w:pPr>
              <w:pStyle w:val="a4"/>
              <w:jc w:val="both"/>
              <w:rPr>
                <w:sz w:val="28"/>
                <w:szCs w:val="28"/>
              </w:rPr>
            </w:pPr>
            <w:r w:rsidRPr="00655F5A">
              <w:rPr>
                <w:sz w:val="28"/>
                <w:szCs w:val="28"/>
              </w:rPr>
              <w:t xml:space="preserve">Разработка документов территориального планирования, градостроительного планирования и документации по планировке территории Новоржевского </w:t>
            </w:r>
            <w:r w:rsidR="005662AD" w:rsidRPr="00655F5A">
              <w:rPr>
                <w:sz w:val="28"/>
                <w:szCs w:val="28"/>
              </w:rPr>
              <w:t>муниципального округа</w:t>
            </w:r>
          </w:p>
          <w:p w:rsidR="00746D75" w:rsidRPr="00655F5A" w:rsidRDefault="00477228" w:rsidP="00655F5A">
            <w:pPr>
              <w:pStyle w:val="a4"/>
              <w:jc w:val="both"/>
              <w:rPr>
                <w:sz w:val="28"/>
                <w:szCs w:val="28"/>
              </w:rPr>
            </w:pPr>
            <w:r w:rsidRPr="00655F5A">
              <w:rPr>
                <w:sz w:val="28"/>
                <w:szCs w:val="28"/>
              </w:rPr>
              <w:t>2) Разработка г</w:t>
            </w:r>
            <w:r w:rsidR="005662AD" w:rsidRPr="00655F5A">
              <w:rPr>
                <w:sz w:val="28"/>
                <w:szCs w:val="28"/>
              </w:rPr>
              <w:t>енерального</w:t>
            </w:r>
            <w:r w:rsidRPr="00655F5A">
              <w:rPr>
                <w:sz w:val="28"/>
                <w:szCs w:val="28"/>
              </w:rPr>
              <w:t xml:space="preserve"> план</w:t>
            </w:r>
            <w:r w:rsidR="005662AD" w:rsidRPr="00655F5A">
              <w:rPr>
                <w:sz w:val="28"/>
                <w:szCs w:val="28"/>
              </w:rPr>
              <w:t>а</w:t>
            </w:r>
            <w:r w:rsidRPr="00655F5A">
              <w:rPr>
                <w:sz w:val="28"/>
                <w:szCs w:val="28"/>
              </w:rPr>
              <w:t xml:space="preserve"> Новоржевск</w:t>
            </w:r>
            <w:r w:rsidR="00172CA9" w:rsidRPr="00655F5A">
              <w:rPr>
                <w:sz w:val="28"/>
                <w:szCs w:val="28"/>
              </w:rPr>
              <w:t>ого</w:t>
            </w:r>
            <w:r w:rsidR="00D770A6" w:rsidRPr="00655F5A">
              <w:rPr>
                <w:sz w:val="28"/>
                <w:szCs w:val="28"/>
              </w:rPr>
              <w:t xml:space="preserve"> муниципальн</w:t>
            </w:r>
            <w:r w:rsidR="00172CA9" w:rsidRPr="00655F5A">
              <w:rPr>
                <w:sz w:val="28"/>
                <w:szCs w:val="28"/>
              </w:rPr>
              <w:t>ого</w:t>
            </w:r>
            <w:r w:rsidR="00D770A6" w:rsidRPr="00655F5A">
              <w:rPr>
                <w:sz w:val="28"/>
                <w:szCs w:val="28"/>
              </w:rPr>
              <w:t xml:space="preserve"> округ</w:t>
            </w:r>
            <w:r w:rsidR="00172CA9" w:rsidRPr="00655F5A">
              <w:rPr>
                <w:sz w:val="28"/>
                <w:szCs w:val="28"/>
              </w:rPr>
              <w:t>а</w:t>
            </w:r>
          </w:p>
        </w:tc>
      </w:tr>
      <w:tr w:rsidR="00384562" w:rsidRPr="00A3326C" w:rsidTr="0005151A">
        <w:trPr>
          <w:trHeight w:val="180"/>
        </w:trPr>
        <w:tc>
          <w:tcPr>
            <w:tcW w:w="2268" w:type="dxa"/>
          </w:tcPr>
          <w:p w:rsidR="00384562" w:rsidRPr="00A3326C" w:rsidRDefault="00384562" w:rsidP="00812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2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Подпрограммы муниципальной программы</w:t>
            </w:r>
          </w:p>
        </w:tc>
        <w:tc>
          <w:tcPr>
            <w:tcW w:w="7088" w:type="dxa"/>
            <w:gridSpan w:val="7"/>
          </w:tcPr>
          <w:p w:rsidR="00D770A6" w:rsidRPr="00655F5A" w:rsidRDefault="00384562" w:rsidP="00655F5A">
            <w:pPr>
              <w:pStyle w:val="a4"/>
              <w:jc w:val="both"/>
              <w:rPr>
                <w:sz w:val="28"/>
                <w:szCs w:val="28"/>
              </w:rPr>
            </w:pPr>
            <w:r w:rsidRPr="00655F5A">
              <w:rPr>
                <w:sz w:val="28"/>
                <w:szCs w:val="28"/>
              </w:rPr>
              <w:t xml:space="preserve">1. Разработка документов территориального планирования, градостроительного планирования и документации по планировке территории Новоржевского </w:t>
            </w:r>
            <w:r w:rsidR="00D770A6" w:rsidRPr="00655F5A">
              <w:rPr>
                <w:sz w:val="28"/>
                <w:szCs w:val="28"/>
              </w:rPr>
              <w:t>муниципального округа.</w:t>
            </w:r>
          </w:p>
          <w:p w:rsidR="00384562" w:rsidRPr="00655F5A" w:rsidRDefault="00D770A6" w:rsidP="00655F5A">
            <w:pPr>
              <w:pStyle w:val="a4"/>
              <w:jc w:val="both"/>
              <w:rPr>
                <w:sz w:val="28"/>
                <w:szCs w:val="28"/>
              </w:rPr>
            </w:pPr>
            <w:r w:rsidRPr="00655F5A">
              <w:rPr>
                <w:sz w:val="28"/>
                <w:szCs w:val="28"/>
              </w:rPr>
              <w:t xml:space="preserve"> </w:t>
            </w:r>
            <w:r w:rsidR="00384562" w:rsidRPr="00655F5A">
              <w:rPr>
                <w:sz w:val="28"/>
                <w:szCs w:val="28"/>
              </w:rPr>
              <w:t>2. Разработка генеральн</w:t>
            </w:r>
            <w:r w:rsidRPr="00655F5A">
              <w:rPr>
                <w:sz w:val="28"/>
                <w:szCs w:val="28"/>
              </w:rPr>
              <w:t>ого</w:t>
            </w:r>
            <w:r w:rsidR="00384562" w:rsidRPr="00655F5A">
              <w:rPr>
                <w:sz w:val="28"/>
                <w:szCs w:val="28"/>
              </w:rPr>
              <w:t xml:space="preserve"> план</w:t>
            </w:r>
            <w:r w:rsidRPr="00655F5A">
              <w:rPr>
                <w:sz w:val="28"/>
                <w:szCs w:val="28"/>
              </w:rPr>
              <w:t>а</w:t>
            </w:r>
            <w:r w:rsidR="00384562" w:rsidRPr="00655F5A">
              <w:rPr>
                <w:sz w:val="28"/>
                <w:szCs w:val="28"/>
              </w:rPr>
              <w:t xml:space="preserve"> </w:t>
            </w:r>
            <w:r w:rsidR="00B663AD" w:rsidRPr="00655F5A">
              <w:rPr>
                <w:sz w:val="28"/>
                <w:szCs w:val="28"/>
              </w:rPr>
              <w:t>Новор</w:t>
            </w:r>
            <w:r w:rsidR="00384562" w:rsidRPr="00655F5A">
              <w:rPr>
                <w:sz w:val="28"/>
                <w:szCs w:val="28"/>
              </w:rPr>
              <w:t>жевск</w:t>
            </w:r>
            <w:r w:rsidR="00500376" w:rsidRPr="00655F5A">
              <w:rPr>
                <w:sz w:val="28"/>
                <w:szCs w:val="28"/>
              </w:rPr>
              <w:t>ого</w:t>
            </w:r>
            <w:r w:rsidR="00B663AD" w:rsidRPr="00655F5A">
              <w:rPr>
                <w:sz w:val="28"/>
                <w:szCs w:val="28"/>
              </w:rPr>
              <w:t xml:space="preserve"> муниципальн</w:t>
            </w:r>
            <w:r w:rsidR="00500376" w:rsidRPr="00655F5A">
              <w:rPr>
                <w:sz w:val="28"/>
                <w:szCs w:val="28"/>
              </w:rPr>
              <w:t>ого</w:t>
            </w:r>
            <w:r w:rsidR="00B663AD" w:rsidRPr="00655F5A">
              <w:rPr>
                <w:sz w:val="28"/>
                <w:szCs w:val="28"/>
              </w:rPr>
              <w:t xml:space="preserve"> округ</w:t>
            </w:r>
            <w:r w:rsidR="00500376" w:rsidRPr="00655F5A">
              <w:rPr>
                <w:sz w:val="28"/>
                <w:szCs w:val="28"/>
              </w:rPr>
              <w:t>а</w:t>
            </w:r>
          </w:p>
        </w:tc>
      </w:tr>
      <w:tr w:rsidR="00384562" w:rsidRPr="00A3326C" w:rsidTr="0005151A">
        <w:trPr>
          <w:trHeight w:val="180"/>
        </w:trPr>
        <w:tc>
          <w:tcPr>
            <w:tcW w:w="2268" w:type="dxa"/>
          </w:tcPr>
          <w:p w:rsidR="00384562" w:rsidRPr="00A3326C" w:rsidRDefault="00384562" w:rsidP="00812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26C">
              <w:rPr>
                <w:rFonts w:ascii="Times New Roman" w:hAnsi="Times New Roman" w:cs="Times New Roman"/>
                <w:sz w:val="28"/>
                <w:szCs w:val="28"/>
              </w:rPr>
              <w:t>Сроки и этапы реализации муниципальной программы</w:t>
            </w:r>
          </w:p>
        </w:tc>
        <w:tc>
          <w:tcPr>
            <w:tcW w:w="7088" w:type="dxa"/>
            <w:gridSpan w:val="7"/>
          </w:tcPr>
          <w:p w:rsidR="00384562" w:rsidRPr="00A3326C" w:rsidRDefault="00056F54" w:rsidP="009004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663AD">
              <w:rPr>
                <w:rFonts w:ascii="Times New Roman" w:hAnsi="Times New Roman" w:cs="Times New Roman"/>
                <w:sz w:val="28"/>
                <w:szCs w:val="28"/>
              </w:rPr>
              <w:t>4-202</w:t>
            </w:r>
            <w:r w:rsidR="009004E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84562" w:rsidRPr="00A3326C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</w:tr>
      <w:tr w:rsidR="009004E9" w:rsidRPr="00A3326C" w:rsidTr="0005151A">
        <w:trPr>
          <w:trHeight w:val="2356"/>
        </w:trPr>
        <w:tc>
          <w:tcPr>
            <w:tcW w:w="2268" w:type="dxa"/>
            <w:vMerge w:val="restart"/>
          </w:tcPr>
          <w:p w:rsidR="009004E9" w:rsidRPr="005A7371" w:rsidRDefault="009004E9" w:rsidP="00812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371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муниципальной программы</w:t>
            </w:r>
          </w:p>
        </w:tc>
        <w:tc>
          <w:tcPr>
            <w:tcW w:w="1418" w:type="dxa"/>
          </w:tcPr>
          <w:p w:rsidR="009004E9" w:rsidRPr="005A7371" w:rsidRDefault="009004E9" w:rsidP="00812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371">
              <w:rPr>
                <w:rFonts w:ascii="Times New Roman" w:hAnsi="Times New Roman" w:cs="Times New Roman"/>
                <w:sz w:val="28"/>
                <w:szCs w:val="28"/>
              </w:rPr>
              <w:t>Источники</w:t>
            </w:r>
          </w:p>
          <w:p w:rsidR="009004E9" w:rsidRPr="005A7371" w:rsidRDefault="009004E9" w:rsidP="00812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004E9" w:rsidRPr="005A7371" w:rsidRDefault="009004E9" w:rsidP="00812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371">
              <w:rPr>
                <w:rFonts w:ascii="Times New Roman" w:hAnsi="Times New Roman" w:cs="Times New Roman"/>
                <w:sz w:val="28"/>
                <w:szCs w:val="28"/>
              </w:rPr>
              <w:t>Всего (тыс. руб.)</w:t>
            </w:r>
          </w:p>
          <w:p w:rsidR="009004E9" w:rsidRPr="005A7371" w:rsidRDefault="009004E9" w:rsidP="00812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004E9" w:rsidRPr="005A7371" w:rsidRDefault="009004E9" w:rsidP="00812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371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  <w:p w:rsidR="009004E9" w:rsidRPr="005A7371" w:rsidRDefault="009004E9" w:rsidP="00812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371">
              <w:rPr>
                <w:rFonts w:ascii="Times New Roman" w:hAnsi="Times New Roman" w:cs="Times New Roman"/>
                <w:sz w:val="28"/>
                <w:szCs w:val="28"/>
              </w:rPr>
              <w:t xml:space="preserve"> год (тыс.</w:t>
            </w:r>
          </w:p>
          <w:p w:rsidR="009004E9" w:rsidRPr="005A7371" w:rsidRDefault="009004E9" w:rsidP="00812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371">
              <w:rPr>
                <w:rFonts w:ascii="Times New Roman" w:hAnsi="Times New Roman" w:cs="Times New Roman"/>
                <w:sz w:val="28"/>
                <w:szCs w:val="28"/>
              </w:rPr>
              <w:t>руб.)</w:t>
            </w:r>
          </w:p>
          <w:p w:rsidR="009004E9" w:rsidRPr="005A7371" w:rsidRDefault="009004E9" w:rsidP="00812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004E9" w:rsidRPr="005A7371" w:rsidRDefault="009004E9" w:rsidP="00812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371">
              <w:rPr>
                <w:rFonts w:ascii="Times New Roman" w:hAnsi="Times New Roman" w:cs="Times New Roman"/>
                <w:sz w:val="28"/>
                <w:szCs w:val="28"/>
              </w:rPr>
              <w:t xml:space="preserve">2025 </w:t>
            </w:r>
          </w:p>
          <w:p w:rsidR="009004E9" w:rsidRPr="005A7371" w:rsidRDefault="009004E9" w:rsidP="00812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371">
              <w:rPr>
                <w:rFonts w:ascii="Times New Roman" w:hAnsi="Times New Roman" w:cs="Times New Roman"/>
                <w:sz w:val="28"/>
                <w:szCs w:val="28"/>
              </w:rPr>
              <w:t>год (тыс. руб.)</w:t>
            </w:r>
          </w:p>
          <w:p w:rsidR="009004E9" w:rsidRPr="005A7371" w:rsidRDefault="009004E9" w:rsidP="00812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004E9" w:rsidRPr="005A7371" w:rsidRDefault="009004E9" w:rsidP="00812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371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  <w:p w:rsidR="009004E9" w:rsidRPr="005A7371" w:rsidRDefault="009004E9" w:rsidP="00812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371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:rsidR="009004E9" w:rsidRPr="005A7371" w:rsidRDefault="009004E9" w:rsidP="00812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371">
              <w:rPr>
                <w:rFonts w:ascii="Times New Roman" w:hAnsi="Times New Roman" w:cs="Times New Roman"/>
                <w:sz w:val="28"/>
                <w:szCs w:val="28"/>
              </w:rPr>
              <w:t>(тыс.</w:t>
            </w:r>
          </w:p>
          <w:p w:rsidR="009004E9" w:rsidRPr="005A7371" w:rsidRDefault="009004E9" w:rsidP="00812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371">
              <w:rPr>
                <w:rFonts w:ascii="Times New Roman" w:hAnsi="Times New Roman" w:cs="Times New Roman"/>
                <w:sz w:val="28"/>
                <w:szCs w:val="28"/>
              </w:rPr>
              <w:t>руб.)</w:t>
            </w:r>
          </w:p>
          <w:p w:rsidR="009004E9" w:rsidRPr="005A7371" w:rsidRDefault="009004E9" w:rsidP="00812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004E9" w:rsidRPr="005A7371" w:rsidRDefault="009004E9" w:rsidP="00812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371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  <w:p w:rsidR="009004E9" w:rsidRPr="005A7371" w:rsidRDefault="009004E9" w:rsidP="00812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371"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</w:p>
          <w:p w:rsidR="009004E9" w:rsidRPr="005A7371" w:rsidRDefault="009004E9" w:rsidP="00812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371">
              <w:rPr>
                <w:rFonts w:ascii="Times New Roman" w:hAnsi="Times New Roman" w:cs="Times New Roman"/>
                <w:sz w:val="28"/>
                <w:szCs w:val="28"/>
              </w:rPr>
              <w:t>(тыс.</w:t>
            </w:r>
          </w:p>
          <w:p w:rsidR="009004E9" w:rsidRPr="005A7371" w:rsidRDefault="009004E9" w:rsidP="00812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371">
              <w:rPr>
                <w:rFonts w:ascii="Times New Roman" w:hAnsi="Times New Roman" w:cs="Times New Roman"/>
                <w:sz w:val="28"/>
                <w:szCs w:val="28"/>
              </w:rPr>
              <w:t>руб.)</w:t>
            </w:r>
          </w:p>
          <w:p w:rsidR="009004E9" w:rsidRPr="005A7371" w:rsidRDefault="009004E9" w:rsidP="00812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004E9" w:rsidRPr="005A7371" w:rsidRDefault="009004E9" w:rsidP="00812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371"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</w:p>
          <w:p w:rsidR="009004E9" w:rsidRPr="005A7371" w:rsidRDefault="009004E9" w:rsidP="00812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371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:rsidR="009004E9" w:rsidRPr="005A7371" w:rsidRDefault="009004E9" w:rsidP="00812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371">
              <w:rPr>
                <w:rFonts w:ascii="Times New Roman" w:hAnsi="Times New Roman" w:cs="Times New Roman"/>
                <w:sz w:val="28"/>
                <w:szCs w:val="28"/>
              </w:rPr>
              <w:t>(тыс.</w:t>
            </w:r>
          </w:p>
          <w:p w:rsidR="009004E9" w:rsidRPr="005A7371" w:rsidRDefault="009004E9" w:rsidP="00EF6D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371">
              <w:rPr>
                <w:rFonts w:ascii="Times New Roman" w:hAnsi="Times New Roman" w:cs="Times New Roman"/>
                <w:sz w:val="28"/>
                <w:szCs w:val="28"/>
              </w:rPr>
              <w:t>руб.)</w:t>
            </w:r>
          </w:p>
        </w:tc>
      </w:tr>
      <w:tr w:rsidR="00C647B9" w:rsidRPr="00A3326C" w:rsidTr="0005151A">
        <w:trPr>
          <w:trHeight w:val="315"/>
        </w:trPr>
        <w:tc>
          <w:tcPr>
            <w:tcW w:w="2268" w:type="dxa"/>
            <w:vMerge/>
          </w:tcPr>
          <w:p w:rsidR="00C647B9" w:rsidRPr="00384562" w:rsidRDefault="00C647B9" w:rsidP="008120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C647B9" w:rsidRPr="005A7371" w:rsidRDefault="00C647B9" w:rsidP="008120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371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992" w:type="dxa"/>
          </w:tcPr>
          <w:p w:rsidR="00C647B9" w:rsidRDefault="00C647B9" w:rsidP="00812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949" w:rsidRPr="005A7371" w:rsidRDefault="00DB7949" w:rsidP="00812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C647B9" w:rsidRPr="00354108" w:rsidRDefault="00C647B9" w:rsidP="00812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647B9" w:rsidRPr="00354108" w:rsidRDefault="00C647B9" w:rsidP="00812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647B9" w:rsidRPr="00354108" w:rsidRDefault="00C647B9" w:rsidP="00812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647B9" w:rsidRPr="00354108" w:rsidRDefault="00C647B9" w:rsidP="00812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647B9" w:rsidRPr="00354108" w:rsidRDefault="00C647B9" w:rsidP="00056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47B9" w:rsidRPr="00A3326C" w:rsidTr="0005151A">
        <w:trPr>
          <w:trHeight w:val="330"/>
        </w:trPr>
        <w:tc>
          <w:tcPr>
            <w:tcW w:w="2268" w:type="dxa"/>
            <w:vMerge/>
          </w:tcPr>
          <w:p w:rsidR="00C647B9" w:rsidRPr="00384562" w:rsidRDefault="00C647B9" w:rsidP="008120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C647B9" w:rsidRPr="005A7371" w:rsidRDefault="00C647B9" w:rsidP="008120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371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992" w:type="dxa"/>
            <w:vAlign w:val="center"/>
          </w:tcPr>
          <w:p w:rsidR="00C647B9" w:rsidRDefault="00663D59" w:rsidP="00EF6D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DB7949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  <w:p w:rsidR="00DB7949" w:rsidRPr="005A7371" w:rsidRDefault="00DB7949" w:rsidP="00EF6D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C647B9" w:rsidRPr="00354108" w:rsidRDefault="00C31552" w:rsidP="00DB7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850" w:type="dxa"/>
            <w:vAlign w:val="center"/>
          </w:tcPr>
          <w:p w:rsidR="00C647B9" w:rsidRPr="00354108" w:rsidRDefault="00663D59" w:rsidP="00DB7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C3155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3" w:type="dxa"/>
            <w:vAlign w:val="center"/>
          </w:tcPr>
          <w:p w:rsidR="00C647B9" w:rsidRPr="00354108" w:rsidRDefault="00663D59" w:rsidP="00DB7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C3155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850" w:type="dxa"/>
            <w:vAlign w:val="center"/>
          </w:tcPr>
          <w:p w:rsidR="00C647B9" w:rsidRPr="00354108" w:rsidRDefault="00C31552" w:rsidP="00DB7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647B9" w:rsidRPr="00354108" w:rsidRDefault="00C31552" w:rsidP="00DB7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647B9" w:rsidRPr="00A3326C" w:rsidTr="0005151A">
        <w:trPr>
          <w:trHeight w:val="591"/>
        </w:trPr>
        <w:tc>
          <w:tcPr>
            <w:tcW w:w="2268" w:type="dxa"/>
            <w:vMerge/>
          </w:tcPr>
          <w:p w:rsidR="00C647B9" w:rsidRPr="00384562" w:rsidRDefault="00C647B9" w:rsidP="008120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C647B9" w:rsidRPr="005A7371" w:rsidRDefault="00C647B9" w:rsidP="00DB79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371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C647B9" w:rsidRPr="005A7371" w:rsidRDefault="00663D59" w:rsidP="00DB7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122315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vAlign w:val="center"/>
          </w:tcPr>
          <w:p w:rsidR="00C647B9" w:rsidRPr="00354108" w:rsidRDefault="00C31552" w:rsidP="00DB7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850" w:type="dxa"/>
            <w:vAlign w:val="center"/>
          </w:tcPr>
          <w:p w:rsidR="00C647B9" w:rsidRPr="00354108" w:rsidRDefault="00663D59" w:rsidP="00DB7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400,</w:t>
            </w:r>
            <w:r w:rsidR="00C3155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vAlign w:val="center"/>
          </w:tcPr>
          <w:p w:rsidR="00C647B9" w:rsidRPr="00354108" w:rsidRDefault="00663D59" w:rsidP="00DB7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400,</w:t>
            </w:r>
            <w:r w:rsidR="00C3155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:rsidR="00C647B9" w:rsidRPr="00354108" w:rsidRDefault="00C31552" w:rsidP="00DB7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647B9" w:rsidRPr="00354108" w:rsidRDefault="00C31552" w:rsidP="00DB7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A7371" w:rsidRPr="00A3326C" w:rsidTr="0005151A">
        <w:trPr>
          <w:trHeight w:val="330"/>
        </w:trPr>
        <w:tc>
          <w:tcPr>
            <w:tcW w:w="2268" w:type="dxa"/>
            <w:vMerge/>
          </w:tcPr>
          <w:p w:rsidR="005A7371" w:rsidRPr="00384562" w:rsidRDefault="005A7371" w:rsidP="008120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5A7371" w:rsidRPr="00C17FA2" w:rsidRDefault="005A7371" w:rsidP="008120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FA2">
              <w:rPr>
                <w:rFonts w:ascii="Times New Roman" w:hAnsi="Times New Roman" w:cs="Times New Roman"/>
                <w:sz w:val="28"/>
                <w:szCs w:val="28"/>
              </w:rPr>
              <w:t>Иные источники</w:t>
            </w:r>
          </w:p>
        </w:tc>
        <w:tc>
          <w:tcPr>
            <w:tcW w:w="992" w:type="dxa"/>
            <w:vAlign w:val="center"/>
          </w:tcPr>
          <w:p w:rsidR="005A7371" w:rsidRPr="00C17FA2" w:rsidRDefault="00122315" w:rsidP="00DB7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5A7371" w:rsidRPr="00C17FA2" w:rsidRDefault="00C31552" w:rsidP="00DB7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:rsidR="005A7371" w:rsidRPr="00C17FA2" w:rsidRDefault="00C31552" w:rsidP="00DB7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vAlign w:val="center"/>
          </w:tcPr>
          <w:p w:rsidR="005A7371" w:rsidRPr="00C17FA2" w:rsidRDefault="00C31552" w:rsidP="00DB7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:rsidR="005A7371" w:rsidRPr="00C17FA2" w:rsidRDefault="00C31552" w:rsidP="00DB7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A7371" w:rsidRPr="00C17FA2" w:rsidRDefault="00C31552" w:rsidP="00DB7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A7371" w:rsidRPr="00A3326C" w:rsidTr="0005151A">
        <w:trPr>
          <w:trHeight w:val="210"/>
        </w:trPr>
        <w:tc>
          <w:tcPr>
            <w:tcW w:w="2268" w:type="dxa"/>
            <w:vMerge/>
          </w:tcPr>
          <w:p w:rsidR="005A7371" w:rsidRPr="00384562" w:rsidRDefault="005A7371" w:rsidP="008120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5A7371" w:rsidRPr="00C17FA2" w:rsidRDefault="005A7371" w:rsidP="008120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FA2">
              <w:rPr>
                <w:rFonts w:ascii="Times New Roman" w:hAnsi="Times New Roman" w:cs="Times New Roman"/>
                <w:sz w:val="28"/>
                <w:szCs w:val="28"/>
              </w:rPr>
              <w:t>Всего по источникам</w:t>
            </w:r>
          </w:p>
        </w:tc>
        <w:tc>
          <w:tcPr>
            <w:tcW w:w="992" w:type="dxa"/>
            <w:vAlign w:val="center"/>
          </w:tcPr>
          <w:p w:rsidR="005A7371" w:rsidRPr="00C17FA2" w:rsidRDefault="00663D59" w:rsidP="00DB7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122315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vAlign w:val="center"/>
          </w:tcPr>
          <w:p w:rsidR="005A7371" w:rsidRPr="00C17FA2" w:rsidRDefault="00C31552" w:rsidP="00DB7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850" w:type="dxa"/>
            <w:vAlign w:val="center"/>
          </w:tcPr>
          <w:p w:rsidR="005A7371" w:rsidRPr="00C17FA2" w:rsidRDefault="00663D59" w:rsidP="00DB7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800,</w:t>
            </w:r>
            <w:r w:rsidR="00C3155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vAlign w:val="center"/>
          </w:tcPr>
          <w:p w:rsidR="005A7371" w:rsidRPr="00C17FA2" w:rsidRDefault="00663D59" w:rsidP="00DB7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800,</w:t>
            </w:r>
            <w:r w:rsidR="00C3155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:rsidR="005A7371" w:rsidRPr="00C17FA2" w:rsidRDefault="00C31552" w:rsidP="00DB7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5A7371" w:rsidRPr="00C17FA2" w:rsidRDefault="00C31552" w:rsidP="00DB7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84562" w:rsidRPr="00A3326C" w:rsidTr="0005151A">
        <w:trPr>
          <w:trHeight w:val="210"/>
        </w:trPr>
        <w:tc>
          <w:tcPr>
            <w:tcW w:w="2268" w:type="dxa"/>
          </w:tcPr>
          <w:p w:rsidR="00384562" w:rsidRPr="00A3326C" w:rsidRDefault="00384562" w:rsidP="00812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26C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реализации муниципальной </w:t>
            </w:r>
            <w:r w:rsidRPr="00A332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7088" w:type="dxa"/>
            <w:gridSpan w:val="7"/>
            <w:tcBorders>
              <w:bottom w:val="single" w:sz="4" w:space="0" w:color="auto"/>
            </w:tcBorders>
          </w:tcPr>
          <w:p w:rsidR="00384562" w:rsidRPr="00BD6454" w:rsidRDefault="00384562" w:rsidP="00252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4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Реализация программы позволит:</w:t>
            </w:r>
          </w:p>
          <w:p w:rsidR="00586F09" w:rsidRDefault="00384562" w:rsidP="00812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454">
              <w:rPr>
                <w:rFonts w:ascii="Times New Roman" w:hAnsi="Times New Roman" w:cs="Times New Roman"/>
                <w:sz w:val="28"/>
                <w:szCs w:val="28"/>
              </w:rPr>
              <w:t xml:space="preserve">-разработать  документы территориального планирования на территории Новоржевского </w:t>
            </w:r>
            <w:r w:rsidR="00877E7F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  <w:r w:rsidRPr="00BD6454">
              <w:rPr>
                <w:rFonts w:ascii="Times New Roman" w:hAnsi="Times New Roman" w:cs="Times New Roman"/>
                <w:sz w:val="28"/>
                <w:szCs w:val="28"/>
              </w:rPr>
              <w:t xml:space="preserve">,   генеральные  планы,   правила  </w:t>
            </w:r>
            <w:r w:rsidRPr="00BD64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землепользования  и  застройки  </w:t>
            </w:r>
            <w:r w:rsidR="003D31F3">
              <w:rPr>
                <w:rFonts w:ascii="Times New Roman" w:hAnsi="Times New Roman" w:cs="Times New Roman"/>
                <w:sz w:val="28"/>
                <w:szCs w:val="28"/>
              </w:rPr>
              <w:t>территорий</w:t>
            </w:r>
            <w:r w:rsidRPr="00BD6454">
              <w:rPr>
                <w:rFonts w:ascii="Times New Roman" w:hAnsi="Times New Roman" w:cs="Times New Roman"/>
                <w:sz w:val="28"/>
                <w:szCs w:val="28"/>
              </w:rPr>
              <w:t xml:space="preserve">  и  схему территориаль</w:t>
            </w:r>
            <w:r w:rsidR="00586F09">
              <w:rPr>
                <w:rFonts w:ascii="Times New Roman" w:hAnsi="Times New Roman" w:cs="Times New Roman"/>
                <w:sz w:val="28"/>
                <w:szCs w:val="28"/>
              </w:rPr>
              <w:t>ного планирования    округа;</w:t>
            </w:r>
          </w:p>
          <w:p w:rsidR="004F6BAC" w:rsidRDefault="00384562" w:rsidP="004F6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454">
              <w:rPr>
                <w:rFonts w:ascii="Times New Roman" w:hAnsi="Times New Roman" w:cs="Times New Roman"/>
                <w:sz w:val="28"/>
                <w:szCs w:val="28"/>
              </w:rPr>
              <w:t xml:space="preserve">- создать обоснованные прогнозы социально – экономического развития и территориально-планировочной организации территории </w:t>
            </w:r>
            <w:r w:rsidR="00586F09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BD645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84562" w:rsidRDefault="00384562" w:rsidP="004F6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454">
              <w:rPr>
                <w:rFonts w:ascii="Times New Roman" w:hAnsi="Times New Roman" w:cs="Times New Roman"/>
                <w:sz w:val="28"/>
                <w:szCs w:val="28"/>
              </w:rPr>
              <w:t>- обеспечить пространственную увязку перспектив развития основных народнохозяйственных подсистем (производства, расселения, инженерно-транспортной инфраструктуры, социально-культурного обслуживания населения) на районном  уровне с учетом проблем сохранение окружающей среды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истории – культурного наследия;</w:t>
            </w:r>
          </w:p>
          <w:p w:rsidR="00384562" w:rsidRPr="00A65CF8" w:rsidRDefault="00384562" w:rsidP="004F6BAC">
            <w:pPr>
              <w:tabs>
                <w:tab w:val="left" w:pos="6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</w:t>
            </w:r>
            <w:r w:rsidRPr="00A65CF8">
              <w:rPr>
                <w:rFonts w:ascii="Times New Roman" w:hAnsi="Times New Roman" w:cs="Times New Roman"/>
                <w:sz w:val="28"/>
                <w:szCs w:val="28"/>
              </w:rPr>
              <w:t>оздание условий обеспе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чения</w:t>
            </w:r>
            <w:r w:rsidRPr="00A65CF8">
              <w:rPr>
                <w:rFonts w:ascii="Times New Roman" w:hAnsi="Times New Roman" w:cs="Times New Roman"/>
                <w:sz w:val="28"/>
                <w:szCs w:val="28"/>
              </w:rPr>
              <w:t xml:space="preserve"> градостроительной деятельности на  территории Новоржевского </w:t>
            </w:r>
            <w:r w:rsidR="004F6BAC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5A7371" w:rsidRDefault="005A7371" w:rsidP="00354108">
      <w:pPr>
        <w:shd w:val="clear" w:color="auto" w:fill="FFFFFF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D20FC" w:rsidRPr="00463546" w:rsidRDefault="008D20FC" w:rsidP="008D20FC">
      <w:pPr>
        <w:pStyle w:val="a5"/>
        <w:jc w:val="center"/>
        <w:rPr>
          <w:b/>
          <w:sz w:val="28"/>
          <w:szCs w:val="28"/>
        </w:rPr>
      </w:pPr>
      <w:r w:rsidRPr="00463546">
        <w:rPr>
          <w:b/>
          <w:sz w:val="28"/>
          <w:szCs w:val="28"/>
        </w:rPr>
        <w:t>1. Характеристика (содержание) проблемы</w:t>
      </w:r>
    </w:p>
    <w:p w:rsidR="008D20FC" w:rsidRPr="00655F5A" w:rsidRDefault="008D20FC" w:rsidP="00655F5A">
      <w:pPr>
        <w:pStyle w:val="a4"/>
        <w:jc w:val="both"/>
        <w:rPr>
          <w:sz w:val="28"/>
          <w:szCs w:val="28"/>
        </w:rPr>
      </w:pPr>
      <w:r w:rsidRPr="00655F5A">
        <w:rPr>
          <w:sz w:val="28"/>
          <w:szCs w:val="28"/>
        </w:rPr>
        <w:t>Согласно части 3 статьи 9 Градостроительного кодекса Российской Федерации документы территориального планирования являются обязательными для органов государственной власти, органов местного самоуправления при принятии ими решений и реализации таких решений, обеспечивающих устойчивое развитие этих территорий путем сбалансированного учета сложившихся на них экологических, экономических, социальных, инженерно – технических и иных факторов.</w:t>
      </w:r>
    </w:p>
    <w:p w:rsidR="008D20FC" w:rsidRPr="00655F5A" w:rsidRDefault="008D20FC" w:rsidP="00655F5A">
      <w:pPr>
        <w:pStyle w:val="a4"/>
        <w:jc w:val="both"/>
        <w:rPr>
          <w:sz w:val="28"/>
          <w:szCs w:val="28"/>
        </w:rPr>
      </w:pPr>
      <w:r w:rsidRPr="00655F5A">
        <w:rPr>
          <w:sz w:val="28"/>
          <w:szCs w:val="28"/>
        </w:rPr>
        <w:t xml:space="preserve">Территориальное планирование ведется путем разработки градостроительной документации на  различных территориальных уровнях в виде схемы территориального планирования Новоржевского муниципального округа, а  также в виде генеральных планов, правил землепользования и застройки </w:t>
      </w:r>
      <w:r w:rsidR="00795AE7" w:rsidRPr="00655F5A">
        <w:rPr>
          <w:sz w:val="28"/>
          <w:szCs w:val="28"/>
        </w:rPr>
        <w:t>территорий</w:t>
      </w:r>
      <w:r w:rsidRPr="00655F5A">
        <w:rPr>
          <w:sz w:val="28"/>
          <w:szCs w:val="28"/>
        </w:rPr>
        <w:t xml:space="preserve"> </w:t>
      </w:r>
      <w:r w:rsidR="00345475" w:rsidRPr="00655F5A">
        <w:rPr>
          <w:sz w:val="28"/>
          <w:szCs w:val="28"/>
        </w:rPr>
        <w:t>Новоржевского муниципального округа</w:t>
      </w:r>
      <w:r w:rsidRPr="00655F5A">
        <w:rPr>
          <w:sz w:val="28"/>
          <w:szCs w:val="28"/>
        </w:rPr>
        <w:t>. В виде самостоятельной документации или  в  составе  генеральных  планов разрабатываются  правила  землепользования и  застройки, создающие условия для последующей разработки документов по планировке отдельных  частей территории – кварталов, микрорайонов  и  иных зон. В  соответствии с  этой утвержденной документацией в  итоге  формируются  градостроительные планы  отдельных  земельных  участков  как  для  осуществления  нового строительства конкретных  объектов капитального строительства так и для реконструкции существующих объектов.</w:t>
      </w:r>
    </w:p>
    <w:p w:rsidR="00C241C6" w:rsidRPr="00655F5A" w:rsidRDefault="008D20FC" w:rsidP="00655F5A">
      <w:pPr>
        <w:pStyle w:val="a4"/>
        <w:jc w:val="both"/>
        <w:rPr>
          <w:sz w:val="28"/>
          <w:szCs w:val="28"/>
        </w:rPr>
      </w:pPr>
      <w:r w:rsidRPr="00655F5A">
        <w:rPr>
          <w:sz w:val="28"/>
          <w:szCs w:val="28"/>
        </w:rPr>
        <w:lastRenderedPageBreak/>
        <w:t xml:space="preserve">Задачи территориального планирования направлены на определение в документах территориального планирования назначения территорий исходя из совокупности социальных, экономических, экологических и иных факторов в целях обеспечения устойчивого развития территорий, развития инженерной, транспортной и социальной инфраструктур, обеспечения учета общегосударственных, муниципальных и частных интересов. </w:t>
      </w:r>
      <w:r w:rsidRPr="00655F5A">
        <w:rPr>
          <w:sz w:val="28"/>
          <w:szCs w:val="28"/>
        </w:rPr>
        <w:br/>
        <w:t xml:space="preserve">Существующие генеральные планы территорий сельских поселений Новоржевского муниципального района разработанные ранее реализовали свои проектные положения и не отображают сложившуюся ситуацию на местности. </w:t>
      </w:r>
      <w:r w:rsidRPr="00655F5A">
        <w:rPr>
          <w:sz w:val="28"/>
          <w:szCs w:val="28"/>
        </w:rPr>
        <w:br/>
        <w:t>В связи с устаревшей редакцией генеральных планов сельских поселений, отсутствия поставленных на кадастровый учет границ населенных пунктов сельских поселений, территориальных зон и зон с особыми условиями периодически отсутствует возможность установить в одной или нескольких зонах формируется земельный участок, что мешает определить градостроительные регламенты для дальнейшего использования земельного участка. Перечисленные условия препятствуют реализации программ комплексного развития</w:t>
      </w:r>
      <w:r w:rsidR="00DE2E56" w:rsidRPr="00655F5A">
        <w:rPr>
          <w:sz w:val="28"/>
          <w:szCs w:val="28"/>
        </w:rPr>
        <w:t>,</w:t>
      </w:r>
      <w:r w:rsidRPr="00655F5A">
        <w:rPr>
          <w:sz w:val="28"/>
          <w:szCs w:val="28"/>
        </w:rPr>
        <w:t xml:space="preserve"> транспортной коммунальной и социальной инфраструктуры в части реализации инвестиционных проектов и упрощению процедур ведения бизнеса и повышения инвестиционной привлекательности  Новоржевского муниципального </w:t>
      </w:r>
      <w:r w:rsidR="00DE2E56" w:rsidRPr="00655F5A">
        <w:rPr>
          <w:sz w:val="28"/>
          <w:szCs w:val="28"/>
        </w:rPr>
        <w:t>округа</w:t>
      </w:r>
      <w:r w:rsidRPr="00655F5A">
        <w:rPr>
          <w:sz w:val="28"/>
          <w:szCs w:val="28"/>
        </w:rPr>
        <w:t>.</w:t>
      </w:r>
    </w:p>
    <w:p w:rsidR="008D20FC" w:rsidRPr="00655F5A" w:rsidRDefault="008D20FC" w:rsidP="00655F5A">
      <w:pPr>
        <w:pStyle w:val="a4"/>
        <w:jc w:val="both"/>
        <w:rPr>
          <w:sz w:val="28"/>
          <w:szCs w:val="28"/>
        </w:rPr>
      </w:pPr>
      <w:r w:rsidRPr="00655F5A">
        <w:rPr>
          <w:sz w:val="28"/>
          <w:szCs w:val="28"/>
        </w:rPr>
        <w:t xml:space="preserve">Реализация данной программы позволит обеспечить устойчивое и планомерное развитие территории Новоржевского муниципального </w:t>
      </w:r>
      <w:r w:rsidR="00C241C6" w:rsidRPr="00655F5A">
        <w:rPr>
          <w:sz w:val="28"/>
          <w:szCs w:val="28"/>
        </w:rPr>
        <w:t>округа</w:t>
      </w:r>
      <w:r w:rsidRPr="00655F5A">
        <w:rPr>
          <w:sz w:val="28"/>
          <w:szCs w:val="28"/>
        </w:rPr>
        <w:t xml:space="preserve"> согласно действующему законодательству о градостроительной деятельности, а также создаст условия для повышения инвестиционной привлекательности. Создание данных условий позитивно отразится на ключевых направлениях социально–экономического развития муниципального</w:t>
      </w:r>
      <w:r w:rsidR="004873B3" w:rsidRPr="00655F5A">
        <w:rPr>
          <w:sz w:val="28"/>
          <w:szCs w:val="28"/>
        </w:rPr>
        <w:t xml:space="preserve"> округа. </w:t>
      </w:r>
      <w:r w:rsidRPr="00655F5A">
        <w:rPr>
          <w:sz w:val="28"/>
          <w:szCs w:val="28"/>
        </w:rPr>
        <w:t xml:space="preserve">Отсутствие комплексной градостроительной стратегии развития  Новоржевского  муниципального </w:t>
      </w:r>
      <w:r w:rsidR="004873B3" w:rsidRPr="00655F5A">
        <w:rPr>
          <w:sz w:val="28"/>
          <w:szCs w:val="28"/>
        </w:rPr>
        <w:t>округа</w:t>
      </w:r>
      <w:r w:rsidRPr="00655F5A">
        <w:rPr>
          <w:sz w:val="28"/>
          <w:szCs w:val="28"/>
        </w:rPr>
        <w:t xml:space="preserve"> может привести не только к серьезной дезорганизации в планировке и застройке населенных </w:t>
      </w:r>
      <w:r w:rsidR="00C453D1" w:rsidRPr="00655F5A">
        <w:rPr>
          <w:sz w:val="28"/>
          <w:szCs w:val="28"/>
        </w:rPr>
        <w:t>территорий</w:t>
      </w:r>
      <w:r w:rsidRPr="00655F5A">
        <w:rPr>
          <w:sz w:val="28"/>
          <w:szCs w:val="28"/>
        </w:rPr>
        <w:t xml:space="preserve">, ухудшению среды обитания и системы расселения, но и к ущербному развитию экономики, нерешенности многих социальных проблем. </w:t>
      </w:r>
    </w:p>
    <w:p w:rsidR="008D20FC" w:rsidRDefault="008D20FC" w:rsidP="008D20FC">
      <w:pPr>
        <w:pStyle w:val="a5"/>
        <w:jc w:val="center"/>
        <w:rPr>
          <w:b/>
          <w:sz w:val="28"/>
          <w:szCs w:val="28"/>
        </w:rPr>
      </w:pPr>
      <w:r w:rsidRPr="0044192B">
        <w:rPr>
          <w:b/>
          <w:sz w:val="28"/>
          <w:szCs w:val="28"/>
        </w:rPr>
        <w:t>2. Цели и Задачи программы.</w:t>
      </w:r>
    </w:p>
    <w:p w:rsidR="008D20FC" w:rsidRDefault="008D20FC" w:rsidP="00FA1F57">
      <w:pPr>
        <w:pStyle w:val="a5"/>
        <w:ind w:firstLine="708"/>
        <w:rPr>
          <w:sz w:val="28"/>
          <w:szCs w:val="28"/>
        </w:rPr>
      </w:pPr>
      <w:r w:rsidRPr="00A56BEA">
        <w:rPr>
          <w:b/>
          <w:sz w:val="28"/>
          <w:szCs w:val="28"/>
        </w:rPr>
        <w:t>Цели</w:t>
      </w:r>
      <w:r w:rsidR="00FA1F57">
        <w:rPr>
          <w:b/>
          <w:sz w:val="28"/>
          <w:szCs w:val="28"/>
        </w:rPr>
        <w:t xml:space="preserve"> </w:t>
      </w:r>
      <w:r w:rsidRPr="00A56BEA">
        <w:rPr>
          <w:b/>
          <w:sz w:val="28"/>
          <w:szCs w:val="28"/>
        </w:rPr>
        <w:t xml:space="preserve"> Программы:</w:t>
      </w:r>
      <w:r w:rsidRPr="00A56BEA">
        <w:rPr>
          <w:b/>
          <w:sz w:val="28"/>
          <w:szCs w:val="28"/>
        </w:rPr>
        <w:br/>
      </w:r>
      <w:r w:rsidR="00FA1F57">
        <w:rPr>
          <w:sz w:val="28"/>
          <w:szCs w:val="28"/>
        </w:rPr>
        <w:t>1.</w:t>
      </w:r>
      <w:r w:rsidRPr="00A56BEA">
        <w:rPr>
          <w:sz w:val="28"/>
          <w:szCs w:val="28"/>
        </w:rPr>
        <w:t>Создание благоприятных условий для мобилизации внутренних инвестиционных ресурсов, увеличения притока внешних инвестиций в экономику муниципального района, упрощение процедур ведения бизнеса и повышение инвестиционной привлекательности.</w:t>
      </w:r>
      <w:r w:rsidRPr="00A56BEA">
        <w:rPr>
          <w:sz w:val="28"/>
          <w:szCs w:val="28"/>
        </w:rPr>
        <w:br/>
      </w:r>
      <w:r w:rsidRPr="00A56BEA">
        <w:rPr>
          <w:b/>
          <w:sz w:val="28"/>
          <w:szCs w:val="28"/>
        </w:rPr>
        <w:t>Задачи Программы:</w:t>
      </w:r>
      <w:r w:rsidRPr="00A56BEA">
        <w:rPr>
          <w:b/>
          <w:sz w:val="28"/>
          <w:szCs w:val="28"/>
        </w:rPr>
        <w:br/>
      </w:r>
      <w:r w:rsidRPr="00A56BEA">
        <w:rPr>
          <w:sz w:val="28"/>
          <w:szCs w:val="28"/>
        </w:rPr>
        <w:t>1. Разработка документации территориального планирован</w:t>
      </w:r>
      <w:r>
        <w:rPr>
          <w:sz w:val="28"/>
          <w:szCs w:val="28"/>
        </w:rPr>
        <w:t xml:space="preserve">ия  </w:t>
      </w:r>
      <w:r>
        <w:rPr>
          <w:sz w:val="28"/>
          <w:szCs w:val="28"/>
        </w:rPr>
        <w:lastRenderedPageBreak/>
        <w:t>Новоржевского</w:t>
      </w:r>
      <w:r w:rsidRPr="00A56BEA">
        <w:rPr>
          <w:sz w:val="28"/>
          <w:szCs w:val="28"/>
        </w:rPr>
        <w:t xml:space="preserve"> муниципального </w:t>
      </w:r>
      <w:r w:rsidR="005F66D2">
        <w:rPr>
          <w:sz w:val="28"/>
          <w:szCs w:val="28"/>
        </w:rPr>
        <w:t>округа</w:t>
      </w:r>
      <w:r w:rsidRPr="00A56BEA">
        <w:rPr>
          <w:sz w:val="28"/>
          <w:szCs w:val="28"/>
        </w:rPr>
        <w:t>;</w:t>
      </w:r>
      <w:r w:rsidRPr="00A56BEA">
        <w:rPr>
          <w:sz w:val="28"/>
          <w:szCs w:val="28"/>
        </w:rPr>
        <w:br/>
        <w:t>2. Внесение в государственный кадастр недвижимости сведений об утверждённых границах населенных пунктов и территориальных зон, зон с особыми условиями.</w:t>
      </w:r>
    </w:p>
    <w:p w:rsidR="008D20FC" w:rsidRPr="009C1F7A" w:rsidRDefault="008D20FC" w:rsidP="008D20FC">
      <w:pPr>
        <w:pStyle w:val="a5"/>
        <w:jc w:val="center"/>
        <w:rPr>
          <w:b/>
          <w:sz w:val="28"/>
          <w:szCs w:val="28"/>
        </w:rPr>
      </w:pPr>
      <w:r w:rsidRPr="009C1F7A">
        <w:rPr>
          <w:b/>
          <w:sz w:val="28"/>
          <w:szCs w:val="28"/>
        </w:rPr>
        <w:t>3. Характеристика основных мероприятий программы</w:t>
      </w:r>
    </w:p>
    <w:p w:rsidR="008D20FC" w:rsidRPr="009C1F7A" w:rsidRDefault="008D20FC" w:rsidP="005F66D2">
      <w:pPr>
        <w:pStyle w:val="a5"/>
        <w:ind w:firstLine="708"/>
        <w:jc w:val="both"/>
        <w:rPr>
          <w:sz w:val="28"/>
          <w:szCs w:val="28"/>
        </w:rPr>
      </w:pPr>
      <w:r w:rsidRPr="009C1F7A">
        <w:rPr>
          <w:sz w:val="28"/>
          <w:szCs w:val="28"/>
        </w:rPr>
        <w:t>Перечень и краткая характеристика основных мероприяти</w:t>
      </w:r>
      <w:r w:rsidR="001A6F18">
        <w:rPr>
          <w:sz w:val="28"/>
          <w:szCs w:val="28"/>
        </w:rPr>
        <w:t>й программы включает в себя:</w:t>
      </w:r>
      <w:r w:rsidR="001A6F18">
        <w:rPr>
          <w:sz w:val="28"/>
          <w:szCs w:val="28"/>
        </w:rPr>
        <w:br/>
        <w:t>1.</w:t>
      </w:r>
      <w:r w:rsidRPr="009C1F7A">
        <w:rPr>
          <w:sz w:val="28"/>
          <w:szCs w:val="28"/>
        </w:rPr>
        <w:t>Разработка генеральн</w:t>
      </w:r>
      <w:r w:rsidR="005F66D2">
        <w:rPr>
          <w:sz w:val="28"/>
          <w:szCs w:val="28"/>
        </w:rPr>
        <w:t>ого</w:t>
      </w:r>
      <w:r w:rsidRPr="009C1F7A">
        <w:rPr>
          <w:sz w:val="28"/>
          <w:szCs w:val="28"/>
        </w:rPr>
        <w:t xml:space="preserve"> план</w:t>
      </w:r>
      <w:r w:rsidR="005F66D2">
        <w:rPr>
          <w:sz w:val="28"/>
          <w:szCs w:val="28"/>
        </w:rPr>
        <w:t>а</w:t>
      </w:r>
      <w:r w:rsidRPr="009C1F7A">
        <w:rPr>
          <w:sz w:val="28"/>
          <w:szCs w:val="28"/>
        </w:rPr>
        <w:t xml:space="preserve">  Новоржевского муниципального </w:t>
      </w:r>
      <w:r w:rsidR="001A6F18">
        <w:rPr>
          <w:sz w:val="28"/>
          <w:szCs w:val="28"/>
        </w:rPr>
        <w:t>округа</w:t>
      </w:r>
      <w:r w:rsidRPr="009C1F7A">
        <w:rPr>
          <w:sz w:val="28"/>
          <w:szCs w:val="28"/>
        </w:rPr>
        <w:t xml:space="preserve"> включает в себя проведение конкурсных процедур на предмет определения подрядной организации по разработке генеральн</w:t>
      </w:r>
      <w:r w:rsidR="001A6F18">
        <w:rPr>
          <w:sz w:val="28"/>
          <w:szCs w:val="28"/>
        </w:rPr>
        <w:t>ого</w:t>
      </w:r>
      <w:r w:rsidRPr="009C1F7A">
        <w:rPr>
          <w:sz w:val="28"/>
          <w:szCs w:val="28"/>
        </w:rPr>
        <w:t xml:space="preserve"> план</w:t>
      </w:r>
      <w:r w:rsidR="001A6F18">
        <w:rPr>
          <w:sz w:val="28"/>
          <w:szCs w:val="28"/>
        </w:rPr>
        <w:t>а</w:t>
      </w:r>
      <w:r w:rsidRPr="009C1F7A">
        <w:rPr>
          <w:sz w:val="28"/>
          <w:szCs w:val="28"/>
        </w:rPr>
        <w:t>, проведение публичных слушаний, утверждени</w:t>
      </w:r>
      <w:r w:rsidR="001A6F18">
        <w:rPr>
          <w:sz w:val="28"/>
          <w:szCs w:val="28"/>
        </w:rPr>
        <w:t>е</w:t>
      </w:r>
      <w:r w:rsidRPr="009C1F7A">
        <w:rPr>
          <w:sz w:val="28"/>
          <w:szCs w:val="28"/>
        </w:rPr>
        <w:t xml:space="preserve"> генеральн</w:t>
      </w:r>
      <w:r w:rsidR="001A6F18">
        <w:rPr>
          <w:sz w:val="28"/>
          <w:szCs w:val="28"/>
        </w:rPr>
        <w:t>ого</w:t>
      </w:r>
      <w:r w:rsidRPr="009C1F7A">
        <w:rPr>
          <w:sz w:val="28"/>
          <w:szCs w:val="28"/>
        </w:rPr>
        <w:t xml:space="preserve"> план</w:t>
      </w:r>
      <w:r w:rsidR="001A6F18">
        <w:rPr>
          <w:sz w:val="28"/>
          <w:szCs w:val="28"/>
        </w:rPr>
        <w:t>а.</w:t>
      </w:r>
      <w:r w:rsidR="001A6F18">
        <w:rPr>
          <w:sz w:val="28"/>
          <w:szCs w:val="28"/>
        </w:rPr>
        <w:br/>
        <w:t>2.</w:t>
      </w:r>
      <w:r w:rsidRPr="009C1F7A">
        <w:rPr>
          <w:sz w:val="28"/>
          <w:szCs w:val="28"/>
        </w:rPr>
        <w:t>Внесение в государственный кадастр недвижимости сведений об утверждённых границах населенных пунктов включает в себя формирование пакета документов для внесения утвержденных границ населенных пунктов в государст</w:t>
      </w:r>
      <w:r w:rsidR="00102CAC">
        <w:rPr>
          <w:sz w:val="28"/>
          <w:szCs w:val="28"/>
        </w:rPr>
        <w:t>венный кадастр недвижимости.</w:t>
      </w:r>
      <w:r w:rsidR="00102CAC">
        <w:rPr>
          <w:sz w:val="28"/>
          <w:szCs w:val="28"/>
        </w:rPr>
        <w:br/>
        <w:t>3.</w:t>
      </w:r>
      <w:r w:rsidRPr="009C1F7A">
        <w:rPr>
          <w:sz w:val="28"/>
          <w:szCs w:val="28"/>
        </w:rPr>
        <w:t>Внесение в государственный кадастр недвижимости сведений о территориальных зонах и зонах с особыми условиями включает в себя формирование пакета документов для внесения сведений о территориальных зонах и зонах с особыми условиями в государственный кадастр недвижимости.</w:t>
      </w:r>
    </w:p>
    <w:p w:rsidR="008D20FC" w:rsidRPr="00F25E67" w:rsidRDefault="008D20FC" w:rsidP="008D20FC">
      <w:pPr>
        <w:pStyle w:val="a5"/>
        <w:jc w:val="center"/>
        <w:rPr>
          <w:b/>
          <w:sz w:val="28"/>
          <w:szCs w:val="28"/>
        </w:rPr>
      </w:pPr>
      <w:r w:rsidRPr="00F25E67">
        <w:rPr>
          <w:b/>
          <w:sz w:val="28"/>
          <w:szCs w:val="28"/>
        </w:rPr>
        <w:t>4. Перечень показателей (индикаторов) Программы</w:t>
      </w:r>
    </w:p>
    <w:p w:rsidR="008D20FC" w:rsidRDefault="008D20FC" w:rsidP="00102CAC">
      <w:pPr>
        <w:pStyle w:val="a5"/>
        <w:ind w:firstLine="708"/>
        <w:jc w:val="both"/>
        <w:rPr>
          <w:sz w:val="28"/>
          <w:szCs w:val="28"/>
        </w:rPr>
      </w:pPr>
      <w:r w:rsidRPr="00F25E67">
        <w:rPr>
          <w:sz w:val="28"/>
          <w:szCs w:val="28"/>
        </w:rPr>
        <w:t xml:space="preserve">Система целевых индикаторов Программы разработана в целях мониторинга достижения целей Программы. Все индикаторы разделены по мероприятиям: </w:t>
      </w:r>
      <w:r w:rsidRPr="00F25E67">
        <w:rPr>
          <w:sz w:val="28"/>
          <w:szCs w:val="28"/>
        </w:rPr>
        <w:br/>
        <w:t xml:space="preserve">- количество разработанных генеральных планов </w:t>
      </w:r>
      <w:r>
        <w:rPr>
          <w:sz w:val="28"/>
          <w:szCs w:val="28"/>
        </w:rPr>
        <w:t xml:space="preserve">Новоржевского </w:t>
      </w:r>
      <w:r w:rsidRPr="00F25E67">
        <w:rPr>
          <w:sz w:val="28"/>
          <w:szCs w:val="28"/>
        </w:rPr>
        <w:t xml:space="preserve">муниципального </w:t>
      </w:r>
      <w:r w:rsidR="00646678">
        <w:rPr>
          <w:sz w:val="28"/>
          <w:szCs w:val="28"/>
        </w:rPr>
        <w:t>округа</w:t>
      </w:r>
      <w:r w:rsidRPr="00F25E67">
        <w:rPr>
          <w:sz w:val="28"/>
          <w:szCs w:val="28"/>
        </w:rPr>
        <w:t>;</w:t>
      </w:r>
      <w:r w:rsidRPr="00F25E67">
        <w:rPr>
          <w:sz w:val="28"/>
          <w:szCs w:val="28"/>
        </w:rPr>
        <w:br/>
        <w:t>- количество внесенных в государственный кадастр недвижимости сведений об утверждённых границах населенных пунктов;</w:t>
      </w:r>
      <w:r w:rsidRPr="00F25E67">
        <w:rPr>
          <w:sz w:val="28"/>
          <w:szCs w:val="28"/>
        </w:rPr>
        <w:br/>
        <w:t>- количество внесенных в государственный кадастр недвижимости сведений о территориальных зон</w:t>
      </w:r>
      <w:r>
        <w:rPr>
          <w:sz w:val="28"/>
          <w:szCs w:val="28"/>
        </w:rPr>
        <w:t>ах и зонах с особыми условиями.</w:t>
      </w:r>
    </w:p>
    <w:p w:rsidR="008D20FC" w:rsidRPr="001B777E" w:rsidRDefault="008D20FC" w:rsidP="008D20FC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B777E">
        <w:rPr>
          <w:rFonts w:ascii="Times New Roman" w:eastAsia="Times New Roman" w:hAnsi="Times New Roman" w:cs="Times New Roman"/>
          <w:b/>
          <w:bCs/>
          <w:sz w:val="28"/>
          <w:szCs w:val="28"/>
        </w:rPr>
        <w:t>5. Ресурсное обеспечение муниципальной программы</w:t>
      </w:r>
    </w:p>
    <w:p w:rsidR="008D20FC" w:rsidRPr="00A13C10" w:rsidRDefault="008D20FC" w:rsidP="00646678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1B777E">
        <w:rPr>
          <w:rFonts w:ascii="Times New Roman" w:eastAsia="Times New Roman" w:hAnsi="Times New Roman" w:cs="Times New Roman"/>
          <w:sz w:val="28"/>
          <w:szCs w:val="28"/>
        </w:rPr>
        <w:t>Объем бюджетных ассигнований на финансовое обеспечен</w:t>
      </w:r>
      <w:r>
        <w:rPr>
          <w:rFonts w:ascii="Times New Roman" w:eastAsia="Times New Roman" w:hAnsi="Times New Roman" w:cs="Times New Roman"/>
          <w:sz w:val="28"/>
          <w:szCs w:val="28"/>
        </w:rPr>
        <w:t>ие реализации Программы -</w:t>
      </w:r>
      <w:r w:rsidR="006466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 </w:t>
      </w:r>
      <w:r w:rsidR="00920E8F">
        <w:rPr>
          <w:rFonts w:ascii="Times New Roman" w:eastAsia="Times New Roman" w:hAnsi="Times New Roman" w:cs="Times New Roman"/>
          <w:sz w:val="28"/>
          <w:szCs w:val="28"/>
        </w:rPr>
        <w:t>24</w:t>
      </w:r>
      <w:r w:rsidR="00072E6C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B777E">
        <w:rPr>
          <w:rFonts w:ascii="Times New Roman" w:eastAsia="Times New Roman" w:hAnsi="Times New Roman" w:cs="Times New Roman"/>
          <w:sz w:val="28"/>
          <w:szCs w:val="28"/>
        </w:rPr>
        <w:t>,0 тыс. рублей, в том числе по годам:</w:t>
      </w:r>
      <w:r w:rsidRPr="001B777E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 w:rsidR="00072E6C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r w:rsidR="00072E6C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2E6C">
        <w:rPr>
          <w:rFonts w:ascii="Times New Roman" w:eastAsia="Times New Roman" w:hAnsi="Times New Roman" w:cs="Times New Roman"/>
          <w:sz w:val="28"/>
          <w:szCs w:val="28"/>
        </w:rPr>
        <w:t>800,0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202</w:t>
      </w:r>
      <w:r w:rsidR="00072E6C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r w:rsidR="00920E8F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0E8F">
        <w:rPr>
          <w:rFonts w:ascii="Times New Roman" w:eastAsia="Times New Roman" w:hAnsi="Times New Roman" w:cs="Times New Roman"/>
          <w:sz w:val="28"/>
          <w:szCs w:val="28"/>
        </w:rPr>
        <w:t>80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="00920E8F">
        <w:rPr>
          <w:rFonts w:ascii="Times New Roman" w:eastAsia="Times New Roman" w:hAnsi="Times New Roman" w:cs="Times New Roman"/>
          <w:sz w:val="28"/>
          <w:szCs w:val="28"/>
        </w:rPr>
        <w:t>,0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202</w:t>
      </w:r>
      <w:r w:rsidR="00072E6C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B777E">
        <w:rPr>
          <w:rFonts w:ascii="Times New Roman" w:eastAsia="Times New Roman" w:hAnsi="Times New Roman" w:cs="Times New Roman"/>
          <w:sz w:val="28"/>
          <w:szCs w:val="28"/>
        </w:rPr>
        <w:t xml:space="preserve"> год - </w:t>
      </w:r>
      <w:r w:rsidR="00920E8F">
        <w:rPr>
          <w:rFonts w:ascii="Times New Roman" w:eastAsia="Times New Roman" w:hAnsi="Times New Roman" w:cs="Times New Roman"/>
          <w:sz w:val="28"/>
          <w:szCs w:val="28"/>
        </w:rPr>
        <w:t>80</w:t>
      </w:r>
      <w:r w:rsidR="00072E6C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,0 тыс. рублей;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202</w:t>
      </w:r>
      <w:r w:rsidR="00920E8F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 - 0 тыс. рублей;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202</w:t>
      </w:r>
      <w:r w:rsidR="00920E8F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 - </w:t>
      </w:r>
      <w:r w:rsidRPr="001B777E">
        <w:rPr>
          <w:rFonts w:ascii="Times New Roman" w:eastAsia="Times New Roman" w:hAnsi="Times New Roman" w:cs="Times New Roman"/>
          <w:sz w:val="28"/>
          <w:szCs w:val="28"/>
        </w:rPr>
        <w:t>0 тыс. рублей.</w:t>
      </w:r>
    </w:p>
    <w:p w:rsidR="003F05AB" w:rsidRDefault="003F05AB" w:rsidP="008D20FC">
      <w:pPr>
        <w:pStyle w:val="a5"/>
        <w:jc w:val="center"/>
        <w:rPr>
          <w:b/>
          <w:sz w:val="28"/>
          <w:szCs w:val="28"/>
        </w:rPr>
      </w:pPr>
    </w:p>
    <w:p w:rsidR="008D20FC" w:rsidRDefault="008D20FC" w:rsidP="008D20FC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EC2B46">
        <w:rPr>
          <w:b/>
          <w:sz w:val="28"/>
          <w:szCs w:val="28"/>
        </w:rPr>
        <w:t>. Анализ рисков реализации программы</w:t>
      </w:r>
    </w:p>
    <w:p w:rsidR="008D20FC" w:rsidRPr="005C0BB8" w:rsidRDefault="008D20FC" w:rsidP="00B303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BB8">
        <w:rPr>
          <w:rFonts w:ascii="Times New Roman" w:hAnsi="Times New Roman" w:cs="Times New Roman"/>
          <w:sz w:val="28"/>
          <w:szCs w:val="28"/>
        </w:rPr>
        <w:t>На современном этапе состояния градостроительной деятельности ее развитие  невозможно без прогнозирования вероятностей невыполнения определенных мероприятий Программы. Это связано с различного рода обстоятельствами (рисками), способными как изменить ход выполнения намеченных мероприятий, так и затормозить их реализацию.</w:t>
      </w:r>
    </w:p>
    <w:p w:rsidR="008D20FC" w:rsidRDefault="008D20FC" w:rsidP="00B3033F">
      <w:pPr>
        <w:pStyle w:val="a5"/>
        <w:spacing w:after="0" w:afterAutospacing="0"/>
        <w:ind w:firstLine="708"/>
        <w:rPr>
          <w:sz w:val="28"/>
          <w:szCs w:val="28"/>
        </w:rPr>
      </w:pPr>
      <w:r w:rsidRPr="005E1883">
        <w:rPr>
          <w:sz w:val="28"/>
          <w:szCs w:val="28"/>
        </w:rPr>
        <w:t xml:space="preserve">На решение задач и достижение целей Программы могут оказать влияние следующие риски: </w:t>
      </w:r>
      <w:r w:rsidRPr="005E1883">
        <w:rPr>
          <w:sz w:val="28"/>
          <w:szCs w:val="28"/>
        </w:rPr>
        <w:br/>
        <w:t xml:space="preserve">Внутренние риски: </w:t>
      </w:r>
      <w:r w:rsidRPr="005E1883">
        <w:rPr>
          <w:sz w:val="28"/>
          <w:szCs w:val="28"/>
        </w:rPr>
        <w:br/>
        <w:t xml:space="preserve">1. Организационные, связанные с возможной неэффективной реализацией выполнения мероприятий Программы. </w:t>
      </w:r>
      <w:r w:rsidRPr="005E1883">
        <w:rPr>
          <w:sz w:val="28"/>
          <w:szCs w:val="28"/>
        </w:rPr>
        <w:br/>
        <w:t xml:space="preserve">2. Необоснованное перераспределение средств, определенных Программой, в ходе ее реализации. </w:t>
      </w:r>
      <w:r w:rsidRPr="005E1883">
        <w:rPr>
          <w:sz w:val="28"/>
          <w:szCs w:val="28"/>
        </w:rPr>
        <w:br/>
        <w:t xml:space="preserve">Внешние риски: </w:t>
      </w:r>
      <w:r w:rsidRPr="005E1883">
        <w:rPr>
          <w:sz w:val="28"/>
          <w:szCs w:val="28"/>
        </w:rPr>
        <w:br/>
        <w:t xml:space="preserve">1. Финансовые риски, связанные с недостаточным уровнем бюджетного финансирования Программы. </w:t>
      </w:r>
      <w:r w:rsidRPr="005E1883">
        <w:rPr>
          <w:sz w:val="28"/>
          <w:szCs w:val="28"/>
        </w:rPr>
        <w:br/>
        <w:t xml:space="preserve">2. Риски законодательных изменений, проявляющиеся в вероятности изменения действующих норм, с выходом новых нормативных правовых актов и невозможностью выполнения каких-либо обязательств в связи с данными изменениями. </w:t>
      </w:r>
      <w:r w:rsidRPr="005E1883">
        <w:rPr>
          <w:sz w:val="28"/>
          <w:szCs w:val="28"/>
        </w:rPr>
        <w:br/>
        <w:t xml:space="preserve">3. Непредвиденные риски, связанные с резким ухудшением состояния экономики вследствие финансового и экономического кризиса, а также природными и техногенными авариями, катастрофами и стихийными бедствиями. </w:t>
      </w:r>
      <w:r w:rsidRPr="005E1883">
        <w:rPr>
          <w:sz w:val="28"/>
          <w:szCs w:val="28"/>
        </w:rPr>
        <w:br/>
        <w:t xml:space="preserve">К мерам регулирования и управления вышеуказанными рисками, способным минимизировать последствия неблагоприятных явлений и процессов, следует отнести: </w:t>
      </w:r>
      <w:r w:rsidRPr="005E1883">
        <w:rPr>
          <w:sz w:val="28"/>
          <w:szCs w:val="28"/>
        </w:rPr>
        <w:br/>
        <w:t>-</w:t>
      </w:r>
      <w:r w:rsidR="002E0D5C">
        <w:rPr>
          <w:sz w:val="28"/>
          <w:szCs w:val="28"/>
        </w:rPr>
        <w:t xml:space="preserve"> </w:t>
      </w:r>
      <w:r w:rsidRPr="005E1883">
        <w:rPr>
          <w:sz w:val="28"/>
          <w:szCs w:val="28"/>
        </w:rPr>
        <w:t xml:space="preserve">создание эффективной системы контроля за исполнением программных мероприятий, эффективностью использования бюджетных средств; </w:t>
      </w:r>
      <w:r w:rsidRPr="005E1883">
        <w:rPr>
          <w:sz w:val="28"/>
          <w:szCs w:val="28"/>
        </w:rPr>
        <w:br/>
        <w:t>-</w:t>
      </w:r>
      <w:r w:rsidR="002E0D5C">
        <w:rPr>
          <w:sz w:val="28"/>
          <w:szCs w:val="28"/>
        </w:rPr>
        <w:t xml:space="preserve"> </w:t>
      </w:r>
      <w:r w:rsidRPr="005E1883">
        <w:rPr>
          <w:sz w:val="28"/>
          <w:szCs w:val="28"/>
        </w:rPr>
        <w:t>внесение своевременной корректировки и выделение дополнительных объемов финансирования на реализацию мероприятий Программы.</w:t>
      </w:r>
    </w:p>
    <w:p w:rsidR="008D20FC" w:rsidRPr="006C21D3" w:rsidRDefault="008D20FC" w:rsidP="006C21D3">
      <w:pPr>
        <w:pStyle w:val="a4"/>
        <w:jc w:val="both"/>
        <w:rPr>
          <w:sz w:val="28"/>
          <w:szCs w:val="28"/>
        </w:rPr>
      </w:pPr>
      <w:r w:rsidRPr="006C21D3">
        <w:rPr>
          <w:sz w:val="28"/>
          <w:szCs w:val="28"/>
        </w:rPr>
        <w:t>Для снижения определенной доли внутренних  рисков  планируется:</w:t>
      </w:r>
    </w:p>
    <w:p w:rsidR="008D20FC" w:rsidRPr="006C21D3" w:rsidRDefault="008D20FC" w:rsidP="006C21D3">
      <w:pPr>
        <w:pStyle w:val="a4"/>
        <w:jc w:val="both"/>
        <w:rPr>
          <w:sz w:val="28"/>
          <w:szCs w:val="28"/>
        </w:rPr>
      </w:pPr>
      <w:r w:rsidRPr="006C21D3">
        <w:rPr>
          <w:sz w:val="28"/>
          <w:szCs w:val="28"/>
        </w:rPr>
        <w:t>- проведение совещаний, круглых столов по разъяснению и решению вопросов, связанных  с   реализацией   Программы;</w:t>
      </w:r>
    </w:p>
    <w:p w:rsidR="008D20FC" w:rsidRPr="006C21D3" w:rsidRDefault="008D20FC" w:rsidP="006C21D3">
      <w:pPr>
        <w:pStyle w:val="a4"/>
        <w:jc w:val="both"/>
        <w:rPr>
          <w:sz w:val="28"/>
          <w:szCs w:val="28"/>
        </w:rPr>
      </w:pPr>
      <w:r w:rsidRPr="006C21D3">
        <w:rPr>
          <w:sz w:val="28"/>
          <w:szCs w:val="28"/>
        </w:rPr>
        <w:t>- информационное сопровождение Программы.</w:t>
      </w:r>
    </w:p>
    <w:p w:rsidR="008D20FC" w:rsidRPr="003D1FAB" w:rsidRDefault="008D20FC" w:rsidP="008D20FC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3D1FAB">
        <w:rPr>
          <w:b/>
          <w:sz w:val="28"/>
          <w:szCs w:val="28"/>
        </w:rPr>
        <w:t>. Механизм реализации Программы</w:t>
      </w:r>
    </w:p>
    <w:p w:rsidR="008D20FC" w:rsidRDefault="008D20FC" w:rsidP="008D20FC">
      <w:pPr>
        <w:pStyle w:val="a5"/>
        <w:ind w:firstLine="708"/>
        <w:jc w:val="both"/>
        <w:rPr>
          <w:sz w:val="28"/>
          <w:szCs w:val="28"/>
        </w:rPr>
      </w:pPr>
      <w:r w:rsidRPr="00FD1EA0">
        <w:rPr>
          <w:sz w:val="28"/>
          <w:szCs w:val="28"/>
        </w:rPr>
        <w:t xml:space="preserve">Оперативное управление ходом реализации мероприятий Программы осуществляет Администрация Новоржевского муниципального </w:t>
      </w:r>
      <w:r w:rsidR="002E0D5C">
        <w:rPr>
          <w:sz w:val="28"/>
          <w:szCs w:val="28"/>
        </w:rPr>
        <w:t>округа</w:t>
      </w:r>
      <w:r w:rsidRPr="00FD1EA0">
        <w:rPr>
          <w:sz w:val="28"/>
          <w:szCs w:val="28"/>
        </w:rPr>
        <w:t xml:space="preserve">. Администрация Новоржевского муниципального </w:t>
      </w:r>
      <w:r w:rsidR="00910FB8">
        <w:rPr>
          <w:sz w:val="28"/>
          <w:szCs w:val="28"/>
        </w:rPr>
        <w:t>округа</w:t>
      </w:r>
      <w:r w:rsidRPr="00FD1EA0">
        <w:rPr>
          <w:sz w:val="28"/>
          <w:szCs w:val="28"/>
        </w:rPr>
        <w:t xml:space="preserve"> осуществляет </w:t>
      </w:r>
      <w:r w:rsidRPr="00FD1EA0">
        <w:rPr>
          <w:sz w:val="28"/>
          <w:szCs w:val="28"/>
        </w:rPr>
        <w:lastRenderedPageBreak/>
        <w:t>общее руководство реализацией Программы, организует формирование нормативной правовой базы, обеспечивает заключение муниципальных контрактов на разработку градостроительной документации о градостроительном планировании развития территори</w:t>
      </w:r>
      <w:r w:rsidR="002E0D5C">
        <w:rPr>
          <w:sz w:val="28"/>
          <w:szCs w:val="28"/>
        </w:rPr>
        <w:t>й</w:t>
      </w:r>
      <w:r w:rsidRPr="00FD1EA0">
        <w:rPr>
          <w:sz w:val="28"/>
          <w:szCs w:val="28"/>
        </w:rPr>
        <w:t>, разработку генеральн</w:t>
      </w:r>
      <w:r w:rsidR="00910FB8">
        <w:rPr>
          <w:sz w:val="28"/>
          <w:szCs w:val="28"/>
        </w:rPr>
        <w:t>ого</w:t>
      </w:r>
      <w:r w:rsidRPr="00FD1EA0">
        <w:rPr>
          <w:sz w:val="28"/>
          <w:szCs w:val="28"/>
        </w:rPr>
        <w:t xml:space="preserve"> план</w:t>
      </w:r>
      <w:r w:rsidR="00910FB8">
        <w:rPr>
          <w:sz w:val="28"/>
          <w:szCs w:val="28"/>
        </w:rPr>
        <w:t>а</w:t>
      </w:r>
      <w:r w:rsidRPr="00FD1EA0">
        <w:rPr>
          <w:sz w:val="28"/>
          <w:szCs w:val="28"/>
        </w:rPr>
        <w:t>, составляет отчеты об использовании бюджетных средств, направленных на реализацию Программы.</w:t>
      </w:r>
      <w:r w:rsidRPr="00FD1EA0">
        <w:rPr>
          <w:sz w:val="28"/>
          <w:szCs w:val="28"/>
        </w:rPr>
        <w:br/>
        <w:t>Контроль за выполнением Программы ведется на основе заключенных контрактов, соглашений. Контроль за выполнением меро</w:t>
      </w:r>
      <w:r>
        <w:rPr>
          <w:sz w:val="28"/>
          <w:szCs w:val="28"/>
        </w:rPr>
        <w:t>приятий Программы осуществляет Администрация Новоржев</w:t>
      </w:r>
      <w:r w:rsidRPr="00FD1EA0">
        <w:rPr>
          <w:sz w:val="28"/>
          <w:szCs w:val="28"/>
        </w:rPr>
        <w:t xml:space="preserve">ского </w:t>
      </w:r>
      <w:r w:rsidR="00910FB8">
        <w:rPr>
          <w:sz w:val="28"/>
          <w:szCs w:val="28"/>
        </w:rPr>
        <w:t>округа</w:t>
      </w:r>
      <w:r w:rsidRPr="00FD1EA0">
        <w:rPr>
          <w:sz w:val="28"/>
          <w:szCs w:val="28"/>
        </w:rPr>
        <w:t>.</w:t>
      </w:r>
    </w:p>
    <w:p w:rsidR="008D20FC" w:rsidRPr="008B5D3F" w:rsidRDefault="008D20FC" w:rsidP="008D20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5D3F">
        <w:rPr>
          <w:rFonts w:ascii="Times New Roman" w:hAnsi="Times New Roman" w:cs="Times New Roman"/>
          <w:b/>
          <w:sz w:val="28"/>
          <w:szCs w:val="28"/>
        </w:rPr>
        <w:t>8. Обще программная  деятельность</w:t>
      </w:r>
    </w:p>
    <w:p w:rsidR="008D20FC" w:rsidRPr="00766BF0" w:rsidRDefault="008D20FC" w:rsidP="008D20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BF0">
        <w:rPr>
          <w:rFonts w:ascii="Times New Roman" w:hAnsi="Times New Roman" w:cs="Times New Roman"/>
          <w:sz w:val="28"/>
          <w:szCs w:val="28"/>
        </w:rPr>
        <w:t xml:space="preserve">Для  достижения  стратегических  целей  и  тактических  задач необходимо осуществление деятельности правового, финансового и административного контрольного  характера. Оперативное управление  и  координацию  работ по  выполнению районной целевой  программы осуществляет Администрация  Новоржевского </w:t>
      </w:r>
      <w:r w:rsidR="00D8550F">
        <w:rPr>
          <w:rFonts w:ascii="Times New Roman" w:hAnsi="Times New Roman" w:cs="Times New Roman"/>
          <w:sz w:val="28"/>
          <w:szCs w:val="28"/>
        </w:rPr>
        <w:t>округа</w:t>
      </w:r>
      <w:r w:rsidRPr="00766BF0">
        <w:rPr>
          <w:rFonts w:ascii="Times New Roman" w:hAnsi="Times New Roman" w:cs="Times New Roman"/>
          <w:sz w:val="28"/>
          <w:szCs w:val="28"/>
        </w:rPr>
        <w:t>.</w:t>
      </w:r>
    </w:p>
    <w:p w:rsidR="000831BD" w:rsidRDefault="000831BD" w:rsidP="00354108">
      <w:pPr>
        <w:shd w:val="clear" w:color="auto" w:fill="FFFFFF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831BD" w:rsidRDefault="000831BD" w:rsidP="00354108">
      <w:pPr>
        <w:shd w:val="clear" w:color="auto" w:fill="FFFFFF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831BD" w:rsidRDefault="000831BD" w:rsidP="00354108">
      <w:pPr>
        <w:shd w:val="clear" w:color="auto" w:fill="FFFFFF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54108" w:rsidRDefault="00354108" w:rsidP="00354108">
      <w:pPr>
        <w:shd w:val="clear" w:color="auto" w:fill="FFFFFF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C21D3" w:rsidRDefault="006C21D3" w:rsidP="00354108">
      <w:pPr>
        <w:shd w:val="clear" w:color="auto" w:fill="FFFFFF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C21D3" w:rsidRDefault="006C21D3" w:rsidP="00354108">
      <w:pPr>
        <w:shd w:val="clear" w:color="auto" w:fill="FFFFFF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C21D3" w:rsidRDefault="006C21D3" w:rsidP="00354108">
      <w:pPr>
        <w:shd w:val="clear" w:color="auto" w:fill="FFFFFF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C21D3" w:rsidRDefault="006C21D3" w:rsidP="00354108">
      <w:pPr>
        <w:shd w:val="clear" w:color="auto" w:fill="FFFFFF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C21D3" w:rsidRDefault="006C21D3" w:rsidP="00354108">
      <w:pPr>
        <w:shd w:val="clear" w:color="auto" w:fill="FFFFFF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C21D3" w:rsidRDefault="006C21D3" w:rsidP="00354108">
      <w:pPr>
        <w:shd w:val="clear" w:color="auto" w:fill="FFFFFF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C21D3" w:rsidRDefault="006C21D3" w:rsidP="00354108">
      <w:pPr>
        <w:shd w:val="clear" w:color="auto" w:fill="FFFFFF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C21D3" w:rsidRDefault="006C21D3" w:rsidP="00354108">
      <w:pPr>
        <w:shd w:val="clear" w:color="auto" w:fill="FFFFFF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C21D3" w:rsidRDefault="006C21D3" w:rsidP="00354108">
      <w:pPr>
        <w:shd w:val="clear" w:color="auto" w:fill="FFFFFF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663B2" w:rsidRDefault="001663B2" w:rsidP="00354108">
      <w:pPr>
        <w:shd w:val="clear" w:color="auto" w:fill="FFFFFF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92C97" w:rsidRDefault="00792C97" w:rsidP="00354108">
      <w:pPr>
        <w:shd w:val="clear" w:color="auto" w:fill="FFFFFF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B5C19" w:rsidRPr="00A3326C" w:rsidRDefault="001B5C19" w:rsidP="00A208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26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Паспорт </w:t>
      </w:r>
    </w:p>
    <w:p w:rsidR="001B5C19" w:rsidRDefault="001B5C19" w:rsidP="00A208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Подпрограммы</w:t>
      </w:r>
      <w:r w:rsidR="00792C97">
        <w:rPr>
          <w:rFonts w:ascii="Times New Roman" w:hAnsi="Times New Roman" w:cs="Times New Roman"/>
          <w:b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326C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29272A" w:rsidRPr="0029272A" w:rsidRDefault="0029272A" w:rsidP="00A208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72A">
        <w:rPr>
          <w:rFonts w:ascii="Times New Roman" w:hAnsi="Times New Roman" w:cs="Times New Roman"/>
          <w:b/>
          <w:sz w:val="28"/>
          <w:szCs w:val="28"/>
        </w:rPr>
        <w:t>«Разработка документов территориального планирования, градостроительного зонирования и документации по планировке территории Новоржевского муниципального округа»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8"/>
        <w:gridCol w:w="1276"/>
        <w:gridCol w:w="992"/>
        <w:gridCol w:w="851"/>
        <w:gridCol w:w="850"/>
        <w:gridCol w:w="851"/>
        <w:gridCol w:w="850"/>
        <w:gridCol w:w="993"/>
      </w:tblGrid>
      <w:tr w:rsidR="00354108" w:rsidRPr="00A3326C" w:rsidTr="00AB72DA">
        <w:trPr>
          <w:trHeight w:val="180"/>
        </w:trPr>
        <w:tc>
          <w:tcPr>
            <w:tcW w:w="2268" w:type="dxa"/>
          </w:tcPr>
          <w:p w:rsidR="00354108" w:rsidRPr="001663B2" w:rsidRDefault="00354108" w:rsidP="0025237F">
            <w:pPr>
              <w:pStyle w:val="a4"/>
              <w:jc w:val="left"/>
              <w:rPr>
                <w:sz w:val="28"/>
                <w:szCs w:val="28"/>
              </w:rPr>
            </w:pPr>
            <w:r w:rsidRPr="001663B2">
              <w:rPr>
                <w:sz w:val="28"/>
                <w:szCs w:val="28"/>
              </w:rPr>
              <w:t xml:space="preserve">Наименование </w:t>
            </w:r>
          </w:p>
          <w:p w:rsidR="00354108" w:rsidRPr="001663B2" w:rsidRDefault="00354108" w:rsidP="0025237F">
            <w:pPr>
              <w:pStyle w:val="a4"/>
              <w:jc w:val="left"/>
              <w:rPr>
                <w:sz w:val="28"/>
                <w:szCs w:val="28"/>
              </w:rPr>
            </w:pPr>
            <w:r w:rsidRPr="001663B2">
              <w:rPr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6663" w:type="dxa"/>
            <w:gridSpan w:val="7"/>
          </w:tcPr>
          <w:p w:rsidR="00354108" w:rsidRPr="001663B2" w:rsidRDefault="00B3033F" w:rsidP="001663B2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354108" w:rsidRPr="001663B2">
              <w:rPr>
                <w:sz w:val="28"/>
                <w:szCs w:val="28"/>
              </w:rPr>
              <w:t xml:space="preserve">Разработка документов территориального планирования, градостроительного зонирования и документации по планировке территории Новоржевского </w:t>
            </w:r>
            <w:r w:rsidR="00A20895" w:rsidRPr="001663B2">
              <w:rPr>
                <w:sz w:val="28"/>
                <w:szCs w:val="28"/>
              </w:rPr>
              <w:t>муниципального округа</w:t>
            </w:r>
            <w:r w:rsidR="00354108" w:rsidRPr="001663B2">
              <w:rPr>
                <w:sz w:val="28"/>
                <w:szCs w:val="28"/>
              </w:rPr>
              <w:t>»</w:t>
            </w:r>
          </w:p>
        </w:tc>
      </w:tr>
      <w:tr w:rsidR="00354108" w:rsidRPr="00A3326C" w:rsidTr="00AB72DA">
        <w:trPr>
          <w:trHeight w:val="180"/>
        </w:trPr>
        <w:tc>
          <w:tcPr>
            <w:tcW w:w="2268" w:type="dxa"/>
          </w:tcPr>
          <w:p w:rsidR="00354108" w:rsidRPr="00A3326C" w:rsidRDefault="00354108" w:rsidP="00812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26C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</w:t>
            </w:r>
            <w:r w:rsidRPr="00A3326C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663" w:type="dxa"/>
            <w:gridSpan w:val="7"/>
          </w:tcPr>
          <w:p w:rsidR="00354108" w:rsidRPr="00A3326C" w:rsidRDefault="00354108" w:rsidP="00A20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26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Новоржевского </w:t>
            </w:r>
            <w:r w:rsidR="00A20895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</w:tc>
      </w:tr>
      <w:tr w:rsidR="00354108" w:rsidRPr="00A3326C" w:rsidTr="00AB72DA">
        <w:trPr>
          <w:trHeight w:val="180"/>
        </w:trPr>
        <w:tc>
          <w:tcPr>
            <w:tcW w:w="2268" w:type="dxa"/>
          </w:tcPr>
          <w:p w:rsidR="00354108" w:rsidRPr="00A3326C" w:rsidRDefault="00354108" w:rsidP="00812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26C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  <w:r w:rsidRPr="00A3326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6663" w:type="dxa"/>
            <w:gridSpan w:val="7"/>
          </w:tcPr>
          <w:p w:rsidR="00354108" w:rsidRPr="00A3326C" w:rsidRDefault="00A20895" w:rsidP="00812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26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Новоржевского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</w:tc>
      </w:tr>
      <w:tr w:rsidR="00354108" w:rsidRPr="00A3326C" w:rsidTr="00AB72DA">
        <w:trPr>
          <w:trHeight w:val="180"/>
        </w:trPr>
        <w:tc>
          <w:tcPr>
            <w:tcW w:w="2268" w:type="dxa"/>
          </w:tcPr>
          <w:p w:rsidR="00354108" w:rsidRPr="00A3326C" w:rsidRDefault="00354108" w:rsidP="00812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26C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  <w:r w:rsidRPr="00A3326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6663" w:type="dxa"/>
            <w:gridSpan w:val="7"/>
          </w:tcPr>
          <w:p w:rsidR="00354108" w:rsidRPr="00A3326C" w:rsidRDefault="00A20895" w:rsidP="00812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26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Новоржевского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</w:tc>
      </w:tr>
      <w:tr w:rsidR="00354108" w:rsidRPr="00A3326C" w:rsidTr="00AB72DA">
        <w:trPr>
          <w:trHeight w:val="180"/>
        </w:trPr>
        <w:tc>
          <w:tcPr>
            <w:tcW w:w="2268" w:type="dxa"/>
          </w:tcPr>
          <w:p w:rsidR="00354108" w:rsidRPr="00A3326C" w:rsidRDefault="00354108" w:rsidP="00812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26C"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</w:t>
            </w:r>
            <w:r w:rsidRPr="00A3326C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663" w:type="dxa"/>
            <w:gridSpan w:val="7"/>
          </w:tcPr>
          <w:p w:rsidR="00354108" w:rsidRPr="001663B2" w:rsidRDefault="00354108" w:rsidP="001663B2">
            <w:pPr>
              <w:pStyle w:val="a4"/>
              <w:jc w:val="both"/>
              <w:rPr>
                <w:sz w:val="28"/>
                <w:szCs w:val="28"/>
              </w:rPr>
            </w:pPr>
            <w:r w:rsidRPr="001663B2">
              <w:rPr>
                <w:sz w:val="28"/>
                <w:szCs w:val="28"/>
              </w:rPr>
              <w:t>Реализация  муниципальной  целевой программы:</w:t>
            </w:r>
          </w:p>
          <w:p w:rsidR="00354108" w:rsidRPr="00A92F11" w:rsidRDefault="00354108" w:rsidP="001663B2">
            <w:pPr>
              <w:pStyle w:val="a4"/>
              <w:jc w:val="both"/>
            </w:pPr>
            <w:r w:rsidRPr="001663B2">
              <w:rPr>
                <w:sz w:val="28"/>
                <w:szCs w:val="28"/>
              </w:rPr>
              <w:t xml:space="preserve">-  разработка схемы территориального планирования  Новоржевского </w:t>
            </w:r>
            <w:r w:rsidR="00FC0629" w:rsidRPr="001663B2">
              <w:rPr>
                <w:sz w:val="28"/>
                <w:szCs w:val="28"/>
              </w:rPr>
              <w:t>муниципального округа</w:t>
            </w:r>
            <w:r w:rsidRPr="001663B2">
              <w:rPr>
                <w:sz w:val="28"/>
                <w:szCs w:val="28"/>
              </w:rPr>
              <w:t>.</w:t>
            </w:r>
          </w:p>
        </w:tc>
      </w:tr>
      <w:tr w:rsidR="00354108" w:rsidRPr="00A3326C" w:rsidTr="00AB72DA">
        <w:trPr>
          <w:trHeight w:val="180"/>
        </w:trPr>
        <w:tc>
          <w:tcPr>
            <w:tcW w:w="2268" w:type="dxa"/>
          </w:tcPr>
          <w:p w:rsidR="00354108" w:rsidRPr="00A3326C" w:rsidRDefault="00354108" w:rsidP="00812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26C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  <w:r w:rsidRPr="00A3326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6663" w:type="dxa"/>
            <w:gridSpan w:val="7"/>
          </w:tcPr>
          <w:p w:rsidR="00354108" w:rsidRPr="00A3326C" w:rsidRDefault="00354108" w:rsidP="008120CE">
            <w:pPr>
              <w:pStyle w:val="a5"/>
              <w:rPr>
                <w:sz w:val="28"/>
                <w:szCs w:val="28"/>
              </w:rPr>
            </w:pPr>
            <w:r w:rsidRPr="002D36E0">
              <w:rPr>
                <w:sz w:val="28"/>
                <w:szCs w:val="28"/>
              </w:rPr>
              <w:t xml:space="preserve">1. Разработка документации территориального планирования </w:t>
            </w:r>
            <w:r>
              <w:rPr>
                <w:sz w:val="28"/>
                <w:szCs w:val="28"/>
              </w:rPr>
              <w:t xml:space="preserve">Новоржевского </w:t>
            </w:r>
            <w:r w:rsidRPr="002D36E0">
              <w:rPr>
                <w:sz w:val="28"/>
                <w:szCs w:val="28"/>
              </w:rPr>
              <w:t>муниципального района;</w:t>
            </w:r>
            <w:r w:rsidRPr="002D36E0">
              <w:rPr>
                <w:sz w:val="28"/>
                <w:szCs w:val="28"/>
              </w:rPr>
              <w:br/>
              <w:t>2. Внесение в государственный кадастр недвижимости сведений об утверждённых границах и территориальных зон, зон с особыми условиями.</w:t>
            </w:r>
          </w:p>
        </w:tc>
      </w:tr>
      <w:tr w:rsidR="00354108" w:rsidRPr="00A3326C" w:rsidTr="00AB72DA">
        <w:trPr>
          <w:trHeight w:val="180"/>
        </w:trPr>
        <w:tc>
          <w:tcPr>
            <w:tcW w:w="2268" w:type="dxa"/>
          </w:tcPr>
          <w:p w:rsidR="00354108" w:rsidRPr="00A3326C" w:rsidRDefault="00354108" w:rsidP="00812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26C">
              <w:rPr>
                <w:rFonts w:ascii="Times New Roman" w:hAnsi="Times New Roman" w:cs="Times New Roman"/>
                <w:sz w:val="28"/>
                <w:szCs w:val="28"/>
              </w:rPr>
              <w:t xml:space="preserve">Целевые показатели цели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  <w:r w:rsidRPr="00A3326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6663" w:type="dxa"/>
            <w:gridSpan w:val="7"/>
          </w:tcPr>
          <w:p w:rsidR="00354108" w:rsidRPr="00E11A7F" w:rsidRDefault="00354108" w:rsidP="00E11A7F">
            <w:pPr>
              <w:pStyle w:val="a4"/>
              <w:jc w:val="both"/>
              <w:rPr>
                <w:rFonts w:eastAsia="Times New Roman"/>
                <w:sz w:val="28"/>
                <w:szCs w:val="28"/>
              </w:rPr>
            </w:pPr>
            <w:r w:rsidRPr="00E11A7F">
              <w:rPr>
                <w:rFonts w:eastAsia="Times New Roman"/>
                <w:sz w:val="28"/>
                <w:szCs w:val="28"/>
              </w:rPr>
              <w:t>1. Поставленные на кадастровый учет границы населенных пунктов, в результате чего возможность осуществления градостроительной деятельности в соответствии с действующим законодательством РФ.</w:t>
            </w:r>
          </w:p>
          <w:p w:rsidR="00354108" w:rsidRPr="0020653A" w:rsidRDefault="00354108" w:rsidP="00E11A7F">
            <w:pPr>
              <w:pStyle w:val="a4"/>
              <w:jc w:val="both"/>
            </w:pPr>
            <w:r w:rsidRPr="00E11A7F">
              <w:rPr>
                <w:rFonts w:eastAsia="Times New Roman"/>
                <w:sz w:val="28"/>
                <w:szCs w:val="28"/>
              </w:rPr>
              <w:t xml:space="preserve">2. Поставленные на кадастровый учет территориальные зоны и зоны с особыми условиями, в результате чего возможность осуществления </w:t>
            </w:r>
            <w:r w:rsidRPr="00E11A7F">
              <w:rPr>
                <w:rFonts w:eastAsia="Times New Roman"/>
                <w:sz w:val="28"/>
                <w:szCs w:val="28"/>
              </w:rPr>
              <w:lastRenderedPageBreak/>
              <w:t>градостроительной деятельности в соответствии с действующим законодательством РФ</w:t>
            </w:r>
            <w:r w:rsidRPr="000A6A26">
              <w:rPr>
                <w:rFonts w:eastAsia="Times New Roman"/>
              </w:rPr>
              <w:t>.</w:t>
            </w:r>
          </w:p>
        </w:tc>
      </w:tr>
      <w:tr w:rsidR="00354108" w:rsidRPr="00A3326C" w:rsidTr="00AB72DA">
        <w:trPr>
          <w:trHeight w:val="180"/>
        </w:trPr>
        <w:tc>
          <w:tcPr>
            <w:tcW w:w="2268" w:type="dxa"/>
          </w:tcPr>
          <w:p w:rsidR="00354108" w:rsidRPr="00A3326C" w:rsidRDefault="00354108" w:rsidP="00812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Основные мероприятия подпрограммы</w:t>
            </w:r>
            <w:r w:rsidRPr="00A3326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6663" w:type="dxa"/>
            <w:gridSpan w:val="7"/>
          </w:tcPr>
          <w:p w:rsidR="00354108" w:rsidRPr="00E11A7F" w:rsidRDefault="00354108" w:rsidP="00E11A7F">
            <w:pPr>
              <w:pStyle w:val="a4"/>
              <w:jc w:val="both"/>
              <w:rPr>
                <w:sz w:val="28"/>
                <w:szCs w:val="28"/>
              </w:rPr>
            </w:pPr>
            <w:r w:rsidRPr="00E11A7F">
              <w:rPr>
                <w:sz w:val="28"/>
                <w:szCs w:val="28"/>
              </w:rPr>
              <w:t xml:space="preserve">1. </w:t>
            </w:r>
            <w:r w:rsidR="00485F02" w:rsidRPr="00E11A7F">
              <w:rPr>
                <w:sz w:val="28"/>
                <w:szCs w:val="28"/>
              </w:rPr>
              <w:t>Разработка</w:t>
            </w:r>
            <w:r w:rsidRPr="00E11A7F">
              <w:rPr>
                <w:sz w:val="28"/>
                <w:szCs w:val="28"/>
              </w:rPr>
              <w:t xml:space="preserve"> документов территориального планирования, градостроительного зонирования и документации по планировке территории Новоржевского </w:t>
            </w:r>
            <w:r w:rsidR="00FC0629" w:rsidRPr="00E11A7F">
              <w:rPr>
                <w:sz w:val="28"/>
                <w:szCs w:val="28"/>
              </w:rPr>
              <w:t>муниципального округа</w:t>
            </w:r>
          </w:p>
          <w:p w:rsidR="00354108" w:rsidRPr="00261017" w:rsidRDefault="00354108" w:rsidP="00CA6CAD">
            <w:pPr>
              <w:pStyle w:val="a4"/>
            </w:pPr>
          </w:p>
        </w:tc>
      </w:tr>
      <w:tr w:rsidR="00354108" w:rsidRPr="00A3326C" w:rsidTr="00AB72DA">
        <w:trPr>
          <w:trHeight w:val="180"/>
        </w:trPr>
        <w:tc>
          <w:tcPr>
            <w:tcW w:w="2268" w:type="dxa"/>
          </w:tcPr>
          <w:p w:rsidR="00354108" w:rsidRDefault="00354108" w:rsidP="00812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подпрограммы</w:t>
            </w:r>
            <w:r w:rsidRPr="00A3326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6663" w:type="dxa"/>
            <w:gridSpan w:val="7"/>
          </w:tcPr>
          <w:p w:rsidR="00354108" w:rsidRPr="00E11A7F" w:rsidRDefault="00354108" w:rsidP="00E11A7F">
            <w:pPr>
              <w:pStyle w:val="a4"/>
              <w:jc w:val="both"/>
              <w:rPr>
                <w:sz w:val="28"/>
                <w:szCs w:val="28"/>
              </w:rPr>
            </w:pPr>
            <w:r w:rsidRPr="00E11A7F">
              <w:rPr>
                <w:sz w:val="28"/>
                <w:szCs w:val="28"/>
              </w:rPr>
              <w:t>Субсидия на подготовку документов территориального планирования, градостроительного зонирования и документации по планировке территории</w:t>
            </w:r>
          </w:p>
          <w:p w:rsidR="00354108" w:rsidRPr="00653F50" w:rsidRDefault="00354108" w:rsidP="00CA6CAD">
            <w:pPr>
              <w:pStyle w:val="a4"/>
            </w:pPr>
          </w:p>
        </w:tc>
      </w:tr>
      <w:tr w:rsidR="00354108" w:rsidRPr="00A3326C" w:rsidTr="00AB72DA">
        <w:trPr>
          <w:trHeight w:val="180"/>
        </w:trPr>
        <w:tc>
          <w:tcPr>
            <w:tcW w:w="2268" w:type="dxa"/>
          </w:tcPr>
          <w:p w:rsidR="00354108" w:rsidRPr="00A3326C" w:rsidRDefault="00354108" w:rsidP="00812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26C">
              <w:rPr>
                <w:rFonts w:ascii="Times New Roman" w:hAnsi="Times New Roman" w:cs="Times New Roman"/>
                <w:sz w:val="28"/>
                <w:szCs w:val="28"/>
              </w:rPr>
              <w:t xml:space="preserve">Сроки и этапы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  <w:r w:rsidRPr="00A3326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6663" w:type="dxa"/>
            <w:gridSpan w:val="7"/>
          </w:tcPr>
          <w:p w:rsidR="00354108" w:rsidRPr="00A3326C" w:rsidRDefault="00354108" w:rsidP="00AA6C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AA6C5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AA6C5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3326C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</w:tr>
      <w:tr w:rsidR="00FE4179" w:rsidRPr="00A3326C" w:rsidTr="00AB72DA">
        <w:trPr>
          <w:trHeight w:val="2218"/>
        </w:trPr>
        <w:tc>
          <w:tcPr>
            <w:tcW w:w="2268" w:type="dxa"/>
            <w:vMerge w:val="restart"/>
          </w:tcPr>
          <w:p w:rsidR="00FE4179" w:rsidRPr="00C90FB7" w:rsidRDefault="00FE4179" w:rsidP="00812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FB7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1276" w:type="dxa"/>
          </w:tcPr>
          <w:p w:rsidR="00FE4179" w:rsidRPr="00C90FB7" w:rsidRDefault="00FE4179" w:rsidP="00812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FB7">
              <w:rPr>
                <w:rFonts w:ascii="Times New Roman" w:hAnsi="Times New Roman" w:cs="Times New Roman"/>
                <w:sz w:val="28"/>
                <w:szCs w:val="28"/>
              </w:rPr>
              <w:t>Источники</w:t>
            </w:r>
          </w:p>
          <w:p w:rsidR="00FE4179" w:rsidRPr="00C90FB7" w:rsidRDefault="00FE4179" w:rsidP="00812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E4179" w:rsidRPr="00C90FB7" w:rsidRDefault="00FE4179" w:rsidP="00812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FB7">
              <w:rPr>
                <w:rFonts w:ascii="Times New Roman" w:hAnsi="Times New Roman" w:cs="Times New Roman"/>
                <w:sz w:val="28"/>
                <w:szCs w:val="28"/>
              </w:rPr>
              <w:t>Всего (тыс. руб.)</w:t>
            </w:r>
          </w:p>
          <w:p w:rsidR="00FE4179" w:rsidRPr="00C90FB7" w:rsidRDefault="00FE4179" w:rsidP="00812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E4179" w:rsidRPr="00C90FB7" w:rsidRDefault="00FE4179" w:rsidP="00812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FB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FE4179" w:rsidRPr="00C90FB7" w:rsidRDefault="00FE4179" w:rsidP="00812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FB7">
              <w:rPr>
                <w:rFonts w:ascii="Times New Roman" w:hAnsi="Times New Roman" w:cs="Times New Roman"/>
                <w:sz w:val="28"/>
                <w:szCs w:val="28"/>
              </w:rPr>
              <w:t xml:space="preserve"> год (тыс.</w:t>
            </w:r>
          </w:p>
          <w:p w:rsidR="00FE4179" w:rsidRPr="00C90FB7" w:rsidRDefault="00FE4179" w:rsidP="00812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FB7">
              <w:rPr>
                <w:rFonts w:ascii="Times New Roman" w:hAnsi="Times New Roman" w:cs="Times New Roman"/>
                <w:sz w:val="28"/>
                <w:szCs w:val="28"/>
              </w:rPr>
              <w:t>руб.)</w:t>
            </w:r>
          </w:p>
          <w:p w:rsidR="00FE4179" w:rsidRPr="00C90FB7" w:rsidRDefault="00FE4179" w:rsidP="00812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E4179" w:rsidRPr="00C90FB7" w:rsidRDefault="00FE4179" w:rsidP="00812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FB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90F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E4179" w:rsidRPr="00C90FB7" w:rsidRDefault="00FE4179" w:rsidP="00812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FB7">
              <w:rPr>
                <w:rFonts w:ascii="Times New Roman" w:hAnsi="Times New Roman" w:cs="Times New Roman"/>
                <w:sz w:val="28"/>
                <w:szCs w:val="28"/>
              </w:rPr>
              <w:t>год (тыс. руб.)</w:t>
            </w:r>
          </w:p>
          <w:p w:rsidR="00FE4179" w:rsidRPr="00C90FB7" w:rsidRDefault="00FE4179" w:rsidP="00812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E4179" w:rsidRPr="00C90FB7" w:rsidRDefault="00FE4179" w:rsidP="00812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FB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FE4179" w:rsidRPr="00C90FB7" w:rsidRDefault="00FE4179" w:rsidP="00812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FB7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:rsidR="00FE4179" w:rsidRPr="00C90FB7" w:rsidRDefault="00FE4179" w:rsidP="00812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FB7">
              <w:rPr>
                <w:rFonts w:ascii="Times New Roman" w:hAnsi="Times New Roman" w:cs="Times New Roman"/>
                <w:sz w:val="28"/>
                <w:szCs w:val="28"/>
              </w:rPr>
              <w:t>(тыс.</w:t>
            </w:r>
          </w:p>
          <w:p w:rsidR="00FE4179" w:rsidRPr="00C90FB7" w:rsidRDefault="00FE4179" w:rsidP="00812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FB7">
              <w:rPr>
                <w:rFonts w:ascii="Times New Roman" w:hAnsi="Times New Roman" w:cs="Times New Roman"/>
                <w:sz w:val="28"/>
                <w:szCs w:val="28"/>
              </w:rPr>
              <w:t>руб.)</w:t>
            </w:r>
          </w:p>
          <w:p w:rsidR="00FE4179" w:rsidRPr="00C90FB7" w:rsidRDefault="00FE4179" w:rsidP="00812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E4179" w:rsidRPr="00C90FB7" w:rsidRDefault="00FE4179" w:rsidP="00812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FB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FE4179" w:rsidRPr="00C90FB7" w:rsidRDefault="00FE4179" w:rsidP="00812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FB7"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</w:p>
          <w:p w:rsidR="00FE4179" w:rsidRPr="00C90FB7" w:rsidRDefault="00FE4179" w:rsidP="00812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FB7">
              <w:rPr>
                <w:rFonts w:ascii="Times New Roman" w:hAnsi="Times New Roman" w:cs="Times New Roman"/>
                <w:sz w:val="28"/>
                <w:szCs w:val="28"/>
              </w:rPr>
              <w:t>(тыс.</w:t>
            </w:r>
          </w:p>
          <w:p w:rsidR="00FE4179" w:rsidRPr="00C90FB7" w:rsidRDefault="00FE4179" w:rsidP="00812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FB7">
              <w:rPr>
                <w:rFonts w:ascii="Times New Roman" w:hAnsi="Times New Roman" w:cs="Times New Roman"/>
                <w:sz w:val="28"/>
                <w:szCs w:val="28"/>
              </w:rPr>
              <w:t>руб.)</w:t>
            </w:r>
          </w:p>
          <w:p w:rsidR="00FE4179" w:rsidRPr="00C90FB7" w:rsidRDefault="00FE4179" w:rsidP="00812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E4179" w:rsidRPr="00C90FB7" w:rsidRDefault="00FE4179" w:rsidP="00812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FB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FE4179" w:rsidRPr="00C90FB7" w:rsidRDefault="00FE4179" w:rsidP="00812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FB7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:rsidR="00FE4179" w:rsidRPr="00C90FB7" w:rsidRDefault="00FE4179" w:rsidP="00812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FB7">
              <w:rPr>
                <w:rFonts w:ascii="Times New Roman" w:hAnsi="Times New Roman" w:cs="Times New Roman"/>
                <w:sz w:val="28"/>
                <w:szCs w:val="28"/>
              </w:rPr>
              <w:t>(тыс.</w:t>
            </w:r>
          </w:p>
          <w:p w:rsidR="00FE4179" w:rsidRPr="00C90FB7" w:rsidRDefault="00FE4179" w:rsidP="00812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FB7">
              <w:rPr>
                <w:rFonts w:ascii="Times New Roman" w:hAnsi="Times New Roman" w:cs="Times New Roman"/>
                <w:sz w:val="28"/>
                <w:szCs w:val="28"/>
              </w:rPr>
              <w:t>руб.)</w:t>
            </w:r>
          </w:p>
          <w:p w:rsidR="00FE4179" w:rsidRPr="00C90FB7" w:rsidRDefault="00FE4179" w:rsidP="00812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4179" w:rsidRPr="00A3326C" w:rsidTr="00AB72DA">
        <w:trPr>
          <w:trHeight w:val="315"/>
        </w:trPr>
        <w:tc>
          <w:tcPr>
            <w:tcW w:w="2268" w:type="dxa"/>
            <w:vMerge/>
          </w:tcPr>
          <w:p w:rsidR="00FE4179" w:rsidRPr="00C86C5E" w:rsidRDefault="00FE4179" w:rsidP="003541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FE4179" w:rsidRPr="00C90FB7" w:rsidRDefault="00FE4179" w:rsidP="00354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FB7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992" w:type="dxa"/>
          </w:tcPr>
          <w:p w:rsidR="00FE4179" w:rsidRPr="00C90FB7" w:rsidRDefault="00FE4179" w:rsidP="00354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FB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FE4179" w:rsidRPr="00C90FB7" w:rsidRDefault="00FE4179" w:rsidP="00354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FB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FE4179" w:rsidRPr="00354108" w:rsidRDefault="00FE4179" w:rsidP="00354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1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FE4179" w:rsidRPr="00354108" w:rsidRDefault="00FE4179" w:rsidP="00354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1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FE4179" w:rsidRPr="00354108" w:rsidRDefault="00FE4179" w:rsidP="00354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1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FE4179" w:rsidRPr="00354108" w:rsidRDefault="00FE4179" w:rsidP="00354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1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37751" w:rsidRPr="00A3326C" w:rsidTr="00AB72DA">
        <w:trPr>
          <w:trHeight w:val="330"/>
        </w:trPr>
        <w:tc>
          <w:tcPr>
            <w:tcW w:w="2268" w:type="dxa"/>
            <w:vMerge/>
          </w:tcPr>
          <w:p w:rsidR="00337751" w:rsidRPr="00C86C5E" w:rsidRDefault="00337751" w:rsidP="003541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337751" w:rsidRPr="00C90FB7" w:rsidRDefault="00337751" w:rsidP="00354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FB7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992" w:type="dxa"/>
          </w:tcPr>
          <w:p w:rsidR="00337751" w:rsidRPr="0054128C" w:rsidRDefault="0054128C" w:rsidP="00337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28C">
              <w:rPr>
                <w:rFonts w:ascii="Times New Roman" w:hAnsi="Times New Roman" w:cs="Times New Roman"/>
                <w:sz w:val="28"/>
                <w:szCs w:val="28"/>
              </w:rPr>
              <w:t>1200,0</w:t>
            </w:r>
          </w:p>
        </w:tc>
        <w:tc>
          <w:tcPr>
            <w:tcW w:w="851" w:type="dxa"/>
          </w:tcPr>
          <w:p w:rsidR="00337751" w:rsidRPr="008D7E3C" w:rsidRDefault="008D7E3C" w:rsidP="00337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E3C"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850" w:type="dxa"/>
          </w:tcPr>
          <w:p w:rsidR="00337751" w:rsidRPr="0054128C" w:rsidRDefault="0054128C" w:rsidP="00337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28C"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851" w:type="dxa"/>
          </w:tcPr>
          <w:p w:rsidR="00337751" w:rsidRDefault="0054128C" w:rsidP="00337751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400,</w:t>
            </w:r>
            <w:r w:rsidR="00337751" w:rsidRPr="0011104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337751" w:rsidRPr="00354108" w:rsidRDefault="00337751" w:rsidP="00354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337751" w:rsidRPr="00354108" w:rsidRDefault="00337751" w:rsidP="00354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1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37751" w:rsidRPr="00A3326C" w:rsidTr="00AB72DA">
        <w:trPr>
          <w:trHeight w:val="591"/>
        </w:trPr>
        <w:tc>
          <w:tcPr>
            <w:tcW w:w="2268" w:type="dxa"/>
            <w:vMerge/>
          </w:tcPr>
          <w:p w:rsidR="00337751" w:rsidRPr="00C86C5E" w:rsidRDefault="00337751" w:rsidP="003541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337751" w:rsidRPr="00C90FB7" w:rsidRDefault="00337751" w:rsidP="00354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FB7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  <w:p w:rsidR="00337751" w:rsidRPr="00C90FB7" w:rsidRDefault="00337751" w:rsidP="00354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37751" w:rsidRDefault="0054128C" w:rsidP="00337751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1200,</w:t>
            </w:r>
            <w:r w:rsidR="00337751" w:rsidRPr="0011104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37751" w:rsidRDefault="008D7E3C" w:rsidP="00337751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400,</w:t>
            </w:r>
            <w:r w:rsidR="00337751" w:rsidRPr="0011104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337751" w:rsidRDefault="0054128C" w:rsidP="00337751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400,</w:t>
            </w:r>
            <w:r w:rsidR="00337751" w:rsidRPr="0011104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37751" w:rsidRDefault="0054128C" w:rsidP="00337751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400,</w:t>
            </w:r>
            <w:r w:rsidR="00337751" w:rsidRPr="0011104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337751" w:rsidRPr="00354108" w:rsidRDefault="00337751" w:rsidP="00354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337751" w:rsidRPr="00354108" w:rsidRDefault="00337751" w:rsidP="00354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1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37751" w:rsidRPr="00A3326C" w:rsidTr="00AB72DA">
        <w:trPr>
          <w:trHeight w:val="330"/>
        </w:trPr>
        <w:tc>
          <w:tcPr>
            <w:tcW w:w="2268" w:type="dxa"/>
            <w:vMerge/>
          </w:tcPr>
          <w:p w:rsidR="00337751" w:rsidRPr="00C86C5E" w:rsidRDefault="00337751" w:rsidP="003541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337751" w:rsidRPr="00C90FB7" w:rsidRDefault="00337751" w:rsidP="00354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FB7">
              <w:rPr>
                <w:rFonts w:ascii="Times New Roman" w:hAnsi="Times New Roman" w:cs="Times New Roman"/>
                <w:sz w:val="28"/>
                <w:szCs w:val="28"/>
              </w:rPr>
              <w:t xml:space="preserve">Иные </w:t>
            </w:r>
            <w:r w:rsidRPr="00C90F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источники</w:t>
            </w:r>
          </w:p>
        </w:tc>
        <w:tc>
          <w:tcPr>
            <w:tcW w:w="992" w:type="dxa"/>
          </w:tcPr>
          <w:p w:rsidR="00337751" w:rsidRDefault="00337751" w:rsidP="00337751">
            <w:pPr>
              <w:jc w:val="center"/>
            </w:pPr>
            <w:r w:rsidRPr="001110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851" w:type="dxa"/>
          </w:tcPr>
          <w:p w:rsidR="00337751" w:rsidRDefault="00337751" w:rsidP="00337751">
            <w:pPr>
              <w:jc w:val="center"/>
            </w:pPr>
            <w:r w:rsidRPr="0011104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337751" w:rsidRDefault="00337751" w:rsidP="00337751">
            <w:pPr>
              <w:jc w:val="center"/>
            </w:pPr>
            <w:r w:rsidRPr="0011104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37751" w:rsidRDefault="00337751" w:rsidP="00337751">
            <w:pPr>
              <w:jc w:val="center"/>
            </w:pPr>
            <w:r w:rsidRPr="0011104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337751" w:rsidRPr="00354108" w:rsidRDefault="00337751" w:rsidP="00354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337751" w:rsidRPr="00354108" w:rsidRDefault="00337751" w:rsidP="00354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1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37751" w:rsidRPr="00A3326C" w:rsidTr="00AB72DA">
        <w:trPr>
          <w:trHeight w:val="210"/>
        </w:trPr>
        <w:tc>
          <w:tcPr>
            <w:tcW w:w="2268" w:type="dxa"/>
            <w:vMerge/>
          </w:tcPr>
          <w:p w:rsidR="00337751" w:rsidRPr="00C86C5E" w:rsidRDefault="00337751" w:rsidP="003541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337751" w:rsidRPr="00C90FB7" w:rsidRDefault="00337751" w:rsidP="00354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FB7">
              <w:rPr>
                <w:rFonts w:ascii="Times New Roman" w:hAnsi="Times New Roman" w:cs="Times New Roman"/>
                <w:sz w:val="28"/>
                <w:szCs w:val="28"/>
              </w:rPr>
              <w:t>Всего по источникам</w:t>
            </w:r>
          </w:p>
        </w:tc>
        <w:tc>
          <w:tcPr>
            <w:tcW w:w="992" w:type="dxa"/>
          </w:tcPr>
          <w:p w:rsidR="00337751" w:rsidRDefault="0054128C" w:rsidP="00337751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2400,</w:t>
            </w:r>
            <w:r w:rsidR="00337751" w:rsidRPr="0011104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37751" w:rsidRDefault="0054128C" w:rsidP="00337751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800,</w:t>
            </w:r>
            <w:r w:rsidR="00337751" w:rsidRPr="0011104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337751" w:rsidRDefault="0054128C" w:rsidP="00337751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800,</w:t>
            </w:r>
            <w:r w:rsidR="00337751" w:rsidRPr="0011104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37751" w:rsidRDefault="0054128C" w:rsidP="00337751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800,</w:t>
            </w:r>
            <w:r w:rsidR="00337751" w:rsidRPr="0011104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337751" w:rsidRPr="00C90FB7" w:rsidRDefault="00337751" w:rsidP="00354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337751" w:rsidRPr="00076D4F" w:rsidRDefault="00337751" w:rsidP="00354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D4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54108" w:rsidRPr="00A3326C" w:rsidTr="00AB72DA">
        <w:trPr>
          <w:trHeight w:val="210"/>
        </w:trPr>
        <w:tc>
          <w:tcPr>
            <w:tcW w:w="2268" w:type="dxa"/>
          </w:tcPr>
          <w:p w:rsidR="00354108" w:rsidRPr="00A3326C" w:rsidRDefault="00354108" w:rsidP="00812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26C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  <w:r w:rsidRPr="00A3326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6663" w:type="dxa"/>
            <w:gridSpan w:val="7"/>
            <w:tcBorders>
              <w:bottom w:val="single" w:sz="4" w:space="0" w:color="auto"/>
            </w:tcBorders>
          </w:tcPr>
          <w:p w:rsidR="00354108" w:rsidRDefault="00354108" w:rsidP="00812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11A5A">
              <w:rPr>
                <w:rFonts w:ascii="Times New Roman" w:hAnsi="Times New Roman" w:cs="Times New Roman"/>
                <w:sz w:val="28"/>
                <w:szCs w:val="28"/>
              </w:rPr>
              <w:t>разработать  документы территориального планирования на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ерритории Новоржевского </w:t>
            </w:r>
            <w:r w:rsidR="00D51E1C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54108" w:rsidRDefault="00354108" w:rsidP="00812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A5A">
              <w:rPr>
                <w:rFonts w:ascii="Times New Roman" w:hAnsi="Times New Roman" w:cs="Times New Roman"/>
                <w:sz w:val="28"/>
                <w:szCs w:val="28"/>
              </w:rPr>
              <w:t>- создать обоснованные прогнозы социально – экономического развития и территориально-планировочной организации территории всего района,  отдельных  его муниципальных образований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54108" w:rsidRPr="0094374F" w:rsidRDefault="00354108" w:rsidP="00D51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</w:t>
            </w:r>
            <w:r w:rsidRPr="0094374F">
              <w:rPr>
                <w:rFonts w:ascii="Times New Roman" w:hAnsi="Times New Roman" w:cs="Times New Roman"/>
                <w:sz w:val="28"/>
                <w:szCs w:val="28"/>
              </w:rPr>
              <w:t xml:space="preserve">оздание условий обеспечение градостроительной деятельности на  территории Новоржевского </w:t>
            </w:r>
            <w:r w:rsidR="00D51E1C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F7289A" w:rsidRPr="00755CD8" w:rsidRDefault="00F7289A" w:rsidP="00755CD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55CD8" w:rsidRDefault="00755CD8" w:rsidP="00DE5702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755CD8" w:rsidRDefault="00755CD8" w:rsidP="00DE5702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755CD8" w:rsidRDefault="00755CD8" w:rsidP="00DE5702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755CD8" w:rsidRDefault="00755CD8" w:rsidP="00DE5702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CD46F2" w:rsidRDefault="00CD46F2" w:rsidP="00F512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30AE" w:rsidRDefault="007430AE" w:rsidP="00085922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1739E" w:rsidRDefault="00A1739E" w:rsidP="00085922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1739E" w:rsidRDefault="00A1739E" w:rsidP="00085922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430AE" w:rsidRPr="007430AE" w:rsidRDefault="007430AE" w:rsidP="007430AE"/>
    <w:p w:rsidR="007430AE" w:rsidRPr="007430AE" w:rsidRDefault="007430AE" w:rsidP="007430AE"/>
    <w:p w:rsidR="007430AE" w:rsidRPr="007430AE" w:rsidRDefault="007430AE" w:rsidP="007430AE"/>
    <w:p w:rsidR="007430AE" w:rsidRPr="007430AE" w:rsidRDefault="007430AE" w:rsidP="007430AE"/>
    <w:p w:rsidR="000C72E8" w:rsidRDefault="000C72E8" w:rsidP="00CA6CAD">
      <w:pPr>
        <w:pStyle w:val="a4"/>
      </w:pPr>
    </w:p>
    <w:p w:rsidR="000C72E8" w:rsidRDefault="000C72E8" w:rsidP="00CA6CAD">
      <w:pPr>
        <w:pStyle w:val="a4"/>
      </w:pPr>
    </w:p>
    <w:p w:rsidR="003426CC" w:rsidRPr="00A3326C" w:rsidRDefault="003426CC" w:rsidP="003426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26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Паспорт </w:t>
      </w:r>
    </w:p>
    <w:p w:rsidR="003426CC" w:rsidRDefault="003426CC" w:rsidP="003426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Подпрограммы</w:t>
      </w:r>
      <w:r w:rsidR="00670D47">
        <w:rPr>
          <w:rFonts w:ascii="Times New Roman" w:hAnsi="Times New Roman" w:cs="Times New Roman"/>
          <w:b/>
          <w:sz w:val="28"/>
          <w:szCs w:val="28"/>
        </w:rPr>
        <w:t xml:space="preserve"> 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326C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670D47" w:rsidRDefault="00670D47" w:rsidP="00670D47">
      <w:pPr>
        <w:pStyle w:val="a4"/>
        <w:jc w:val="center"/>
        <w:rPr>
          <w:b/>
          <w:sz w:val="28"/>
          <w:szCs w:val="28"/>
        </w:rPr>
      </w:pPr>
      <w:r w:rsidRPr="00670D47">
        <w:rPr>
          <w:b/>
          <w:sz w:val="28"/>
          <w:szCs w:val="28"/>
        </w:rPr>
        <w:t>«Разработка генерального плана Новоржевского</w:t>
      </w:r>
    </w:p>
    <w:p w:rsidR="00670D47" w:rsidRPr="00670D47" w:rsidRDefault="00670D47" w:rsidP="00670D47">
      <w:pPr>
        <w:pStyle w:val="a4"/>
        <w:jc w:val="center"/>
        <w:rPr>
          <w:b/>
          <w:sz w:val="28"/>
          <w:szCs w:val="28"/>
        </w:rPr>
      </w:pPr>
      <w:r w:rsidRPr="00670D47">
        <w:rPr>
          <w:b/>
          <w:sz w:val="28"/>
          <w:szCs w:val="28"/>
        </w:rPr>
        <w:t>муниципального округа»</w:t>
      </w:r>
    </w:p>
    <w:p w:rsidR="00670D47" w:rsidRPr="00A3326C" w:rsidRDefault="00670D47" w:rsidP="003426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87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7"/>
        <w:gridCol w:w="1276"/>
        <w:gridCol w:w="850"/>
        <w:gridCol w:w="851"/>
        <w:gridCol w:w="850"/>
        <w:gridCol w:w="851"/>
        <w:gridCol w:w="992"/>
        <w:gridCol w:w="992"/>
      </w:tblGrid>
      <w:tr w:rsidR="003426CC" w:rsidRPr="00A3326C" w:rsidTr="000B6974">
        <w:trPr>
          <w:trHeight w:val="180"/>
        </w:trPr>
        <w:tc>
          <w:tcPr>
            <w:tcW w:w="2127" w:type="dxa"/>
          </w:tcPr>
          <w:p w:rsidR="003426CC" w:rsidRDefault="003426CC" w:rsidP="00342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26C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3426CC" w:rsidRPr="00A3326C" w:rsidRDefault="003426CC" w:rsidP="00342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</w:t>
            </w:r>
            <w:r w:rsidRPr="00A3326C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662" w:type="dxa"/>
            <w:gridSpan w:val="7"/>
          </w:tcPr>
          <w:p w:rsidR="003426CC" w:rsidRPr="00035051" w:rsidRDefault="003426CC" w:rsidP="00035051">
            <w:pPr>
              <w:pStyle w:val="a4"/>
              <w:jc w:val="both"/>
              <w:rPr>
                <w:sz w:val="28"/>
                <w:szCs w:val="28"/>
              </w:rPr>
            </w:pPr>
            <w:r w:rsidRPr="00035051">
              <w:rPr>
                <w:sz w:val="28"/>
                <w:szCs w:val="28"/>
              </w:rPr>
              <w:t xml:space="preserve">«Разработка генерального плана </w:t>
            </w:r>
            <w:r w:rsidR="00035051">
              <w:rPr>
                <w:sz w:val="28"/>
                <w:szCs w:val="28"/>
              </w:rPr>
              <w:t>Н</w:t>
            </w:r>
            <w:r w:rsidRPr="00035051">
              <w:rPr>
                <w:sz w:val="28"/>
                <w:szCs w:val="28"/>
              </w:rPr>
              <w:t>оворжевск</w:t>
            </w:r>
            <w:r w:rsidR="00035051">
              <w:rPr>
                <w:sz w:val="28"/>
                <w:szCs w:val="28"/>
              </w:rPr>
              <w:t>ого</w:t>
            </w:r>
            <w:r w:rsidRPr="00035051">
              <w:rPr>
                <w:sz w:val="28"/>
                <w:szCs w:val="28"/>
              </w:rPr>
              <w:t xml:space="preserve"> муниципальн</w:t>
            </w:r>
            <w:r w:rsidR="00035051">
              <w:rPr>
                <w:sz w:val="28"/>
                <w:szCs w:val="28"/>
              </w:rPr>
              <w:t>ого</w:t>
            </w:r>
            <w:r w:rsidRPr="00035051">
              <w:rPr>
                <w:sz w:val="28"/>
                <w:szCs w:val="28"/>
              </w:rPr>
              <w:t xml:space="preserve"> округ</w:t>
            </w:r>
            <w:r w:rsidR="00035051">
              <w:rPr>
                <w:sz w:val="28"/>
                <w:szCs w:val="28"/>
              </w:rPr>
              <w:t>а</w:t>
            </w:r>
            <w:r w:rsidR="00670D47">
              <w:rPr>
                <w:sz w:val="28"/>
                <w:szCs w:val="28"/>
              </w:rPr>
              <w:t>»</w:t>
            </w:r>
          </w:p>
          <w:p w:rsidR="003426CC" w:rsidRPr="00BB271E" w:rsidRDefault="003426CC" w:rsidP="00CA6CAD">
            <w:pPr>
              <w:pStyle w:val="a4"/>
            </w:pPr>
          </w:p>
        </w:tc>
      </w:tr>
      <w:tr w:rsidR="003426CC" w:rsidRPr="00A3326C" w:rsidTr="000B6974">
        <w:trPr>
          <w:trHeight w:val="180"/>
        </w:trPr>
        <w:tc>
          <w:tcPr>
            <w:tcW w:w="2127" w:type="dxa"/>
          </w:tcPr>
          <w:p w:rsidR="003426CC" w:rsidRPr="00A3326C" w:rsidRDefault="003426CC" w:rsidP="00342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26C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</w:t>
            </w:r>
            <w:r w:rsidRPr="00A3326C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662" w:type="dxa"/>
            <w:gridSpan w:val="7"/>
          </w:tcPr>
          <w:p w:rsidR="003426CC" w:rsidRPr="00A3326C" w:rsidRDefault="003426CC" w:rsidP="00334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26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Новоржевского </w:t>
            </w:r>
            <w:r w:rsidR="0033468D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</w:tc>
      </w:tr>
      <w:tr w:rsidR="003426CC" w:rsidRPr="00A3326C" w:rsidTr="000B6974">
        <w:trPr>
          <w:trHeight w:val="180"/>
        </w:trPr>
        <w:tc>
          <w:tcPr>
            <w:tcW w:w="2127" w:type="dxa"/>
          </w:tcPr>
          <w:p w:rsidR="003426CC" w:rsidRPr="00A3326C" w:rsidRDefault="003426CC" w:rsidP="00342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26C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  <w:r w:rsidRPr="00A3326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6662" w:type="dxa"/>
            <w:gridSpan w:val="7"/>
          </w:tcPr>
          <w:p w:rsidR="003426CC" w:rsidRPr="00A3326C" w:rsidRDefault="003426CC" w:rsidP="00D90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26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Новоржевского </w:t>
            </w:r>
            <w:r w:rsidR="00D90FA7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</w:tc>
      </w:tr>
      <w:tr w:rsidR="003426CC" w:rsidRPr="00A3326C" w:rsidTr="000B6974">
        <w:trPr>
          <w:trHeight w:val="180"/>
        </w:trPr>
        <w:tc>
          <w:tcPr>
            <w:tcW w:w="2127" w:type="dxa"/>
          </w:tcPr>
          <w:p w:rsidR="003426CC" w:rsidRPr="00A3326C" w:rsidRDefault="003426CC" w:rsidP="00342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26C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  <w:r w:rsidRPr="00A3326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6662" w:type="dxa"/>
            <w:gridSpan w:val="7"/>
          </w:tcPr>
          <w:p w:rsidR="003426CC" w:rsidRPr="00A3326C" w:rsidRDefault="003426CC" w:rsidP="00342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26C">
              <w:rPr>
                <w:rFonts w:ascii="Times New Roman" w:hAnsi="Times New Roman" w:cs="Times New Roman"/>
                <w:sz w:val="28"/>
                <w:szCs w:val="28"/>
              </w:rPr>
              <w:t>Ад</w:t>
            </w:r>
            <w:r w:rsidR="00EC754E">
              <w:rPr>
                <w:rFonts w:ascii="Times New Roman" w:hAnsi="Times New Roman" w:cs="Times New Roman"/>
                <w:sz w:val="28"/>
                <w:szCs w:val="28"/>
              </w:rPr>
              <w:t>министрация Новоржевского муниципального округа</w:t>
            </w:r>
          </w:p>
        </w:tc>
      </w:tr>
      <w:tr w:rsidR="003426CC" w:rsidRPr="00A3326C" w:rsidTr="000B6974">
        <w:trPr>
          <w:trHeight w:val="180"/>
        </w:trPr>
        <w:tc>
          <w:tcPr>
            <w:tcW w:w="2127" w:type="dxa"/>
          </w:tcPr>
          <w:p w:rsidR="003426CC" w:rsidRPr="00A3326C" w:rsidRDefault="003426CC" w:rsidP="00342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26C"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</w:t>
            </w:r>
            <w:r w:rsidRPr="00A3326C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662" w:type="dxa"/>
            <w:gridSpan w:val="7"/>
          </w:tcPr>
          <w:p w:rsidR="003426CC" w:rsidRPr="00035051" w:rsidRDefault="003426CC" w:rsidP="00035051">
            <w:pPr>
              <w:pStyle w:val="a4"/>
              <w:jc w:val="both"/>
              <w:rPr>
                <w:sz w:val="28"/>
                <w:szCs w:val="28"/>
              </w:rPr>
            </w:pPr>
            <w:r w:rsidRPr="00035051">
              <w:rPr>
                <w:sz w:val="28"/>
                <w:szCs w:val="28"/>
              </w:rPr>
              <w:t>Реализация  муниципальной  целевой программы:</w:t>
            </w:r>
          </w:p>
          <w:p w:rsidR="003426CC" w:rsidRPr="00A92F11" w:rsidRDefault="003426CC" w:rsidP="00CD55EF">
            <w:pPr>
              <w:pStyle w:val="a4"/>
              <w:jc w:val="both"/>
            </w:pPr>
            <w:r w:rsidRPr="00035051">
              <w:rPr>
                <w:sz w:val="28"/>
                <w:szCs w:val="28"/>
              </w:rPr>
              <w:t>-  разработка документов территориального планирования:  разработка генплан</w:t>
            </w:r>
            <w:r w:rsidR="00F4349E" w:rsidRPr="00035051">
              <w:rPr>
                <w:sz w:val="28"/>
                <w:szCs w:val="28"/>
              </w:rPr>
              <w:t>а</w:t>
            </w:r>
            <w:r w:rsidRPr="00035051">
              <w:rPr>
                <w:sz w:val="28"/>
                <w:szCs w:val="28"/>
              </w:rPr>
              <w:t>, правил землепользования и застройки   Новоржевск</w:t>
            </w:r>
            <w:r w:rsidR="00CD55EF">
              <w:rPr>
                <w:sz w:val="28"/>
                <w:szCs w:val="28"/>
              </w:rPr>
              <w:t>ого</w:t>
            </w:r>
            <w:r w:rsidR="00F4349E" w:rsidRPr="00035051">
              <w:rPr>
                <w:sz w:val="28"/>
                <w:szCs w:val="28"/>
              </w:rPr>
              <w:t xml:space="preserve"> муниципальн</w:t>
            </w:r>
            <w:r w:rsidR="00CD55EF">
              <w:rPr>
                <w:sz w:val="28"/>
                <w:szCs w:val="28"/>
              </w:rPr>
              <w:t>ого</w:t>
            </w:r>
            <w:r w:rsidR="00F4349E" w:rsidRPr="00035051">
              <w:rPr>
                <w:sz w:val="28"/>
                <w:szCs w:val="28"/>
              </w:rPr>
              <w:t xml:space="preserve"> округ</w:t>
            </w:r>
            <w:r w:rsidR="00CD55EF">
              <w:rPr>
                <w:sz w:val="28"/>
                <w:szCs w:val="28"/>
              </w:rPr>
              <w:t>а</w:t>
            </w:r>
          </w:p>
        </w:tc>
      </w:tr>
      <w:tr w:rsidR="003426CC" w:rsidRPr="00A3326C" w:rsidTr="000B6974">
        <w:trPr>
          <w:trHeight w:val="180"/>
        </w:trPr>
        <w:tc>
          <w:tcPr>
            <w:tcW w:w="2127" w:type="dxa"/>
          </w:tcPr>
          <w:p w:rsidR="003426CC" w:rsidRPr="00A3326C" w:rsidRDefault="003426CC" w:rsidP="00342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26C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  <w:r w:rsidRPr="00A3326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6662" w:type="dxa"/>
            <w:gridSpan w:val="7"/>
          </w:tcPr>
          <w:p w:rsidR="003426CC" w:rsidRPr="00A3326C" w:rsidRDefault="003426CC" w:rsidP="00D70942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Р</w:t>
            </w:r>
            <w:r w:rsidRPr="00AD259F">
              <w:rPr>
                <w:rFonts w:ascii="Times New Roman" w:hAnsi="Times New Roman" w:cs="Times New Roman"/>
                <w:sz w:val="28"/>
                <w:szCs w:val="28"/>
              </w:rPr>
              <w:t>азработать  генеральны</w:t>
            </w:r>
            <w:r w:rsidR="00D70942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AD259F">
              <w:rPr>
                <w:rFonts w:ascii="Times New Roman" w:hAnsi="Times New Roman" w:cs="Times New Roman"/>
                <w:sz w:val="28"/>
                <w:szCs w:val="28"/>
              </w:rPr>
              <w:t xml:space="preserve">  план,   правила  землепользования  и  застройки  </w:t>
            </w:r>
            <w:r w:rsidR="00D70942">
              <w:rPr>
                <w:rFonts w:ascii="Times New Roman" w:hAnsi="Times New Roman" w:cs="Times New Roman"/>
                <w:sz w:val="28"/>
                <w:szCs w:val="28"/>
              </w:rPr>
              <w:t>Новоржевского муниципального округа.</w:t>
            </w:r>
          </w:p>
        </w:tc>
      </w:tr>
      <w:tr w:rsidR="003426CC" w:rsidRPr="00A3326C" w:rsidTr="000B6974">
        <w:trPr>
          <w:trHeight w:val="180"/>
        </w:trPr>
        <w:tc>
          <w:tcPr>
            <w:tcW w:w="2127" w:type="dxa"/>
          </w:tcPr>
          <w:p w:rsidR="003426CC" w:rsidRPr="00A3326C" w:rsidRDefault="003426CC" w:rsidP="00342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26C">
              <w:rPr>
                <w:rFonts w:ascii="Times New Roman" w:hAnsi="Times New Roman" w:cs="Times New Roman"/>
                <w:sz w:val="28"/>
                <w:szCs w:val="28"/>
              </w:rPr>
              <w:t xml:space="preserve">Целевые показатели цели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  <w:r w:rsidRPr="00A3326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</w:t>
            </w:r>
            <w:r w:rsidRPr="00A332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6662" w:type="dxa"/>
            <w:gridSpan w:val="7"/>
          </w:tcPr>
          <w:p w:rsidR="003426CC" w:rsidRPr="00C97C3E" w:rsidRDefault="003426CC" w:rsidP="00CD55EF">
            <w:pPr>
              <w:pStyle w:val="a4"/>
              <w:jc w:val="both"/>
            </w:pPr>
            <w:r w:rsidRPr="00CD55EF">
              <w:rPr>
                <w:rFonts w:eastAsia="Times New Roman"/>
                <w:sz w:val="28"/>
                <w:szCs w:val="28"/>
              </w:rPr>
              <w:lastRenderedPageBreak/>
              <w:t>Разработка генеральн</w:t>
            </w:r>
            <w:r w:rsidR="00D70942" w:rsidRPr="00CD55EF">
              <w:rPr>
                <w:rFonts w:eastAsia="Times New Roman"/>
                <w:sz w:val="28"/>
                <w:szCs w:val="28"/>
              </w:rPr>
              <w:t>ого</w:t>
            </w:r>
            <w:r w:rsidRPr="00CD55EF">
              <w:rPr>
                <w:rFonts w:eastAsia="Times New Roman"/>
                <w:sz w:val="28"/>
                <w:szCs w:val="28"/>
              </w:rPr>
              <w:t xml:space="preserve">  план</w:t>
            </w:r>
            <w:r w:rsidR="00D70942" w:rsidRPr="00CD55EF">
              <w:rPr>
                <w:rFonts w:eastAsia="Times New Roman"/>
                <w:sz w:val="28"/>
                <w:szCs w:val="28"/>
              </w:rPr>
              <w:t>а Новоржевского муниципального округа</w:t>
            </w:r>
            <w:r w:rsidR="00C54EFC" w:rsidRPr="00CD55EF">
              <w:rPr>
                <w:rFonts w:eastAsia="Times New Roman"/>
                <w:sz w:val="28"/>
                <w:szCs w:val="28"/>
              </w:rPr>
              <w:t xml:space="preserve"> дает</w:t>
            </w:r>
            <w:r w:rsidRPr="00CD55EF">
              <w:rPr>
                <w:rFonts w:eastAsia="Times New Roman"/>
                <w:sz w:val="28"/>
                <w:szCs w:val="28"/>
              </w:rPr>
              <w:t xml:space="preserve"> возможность осуществления градостроительной организации развития территории: комплексная оценка, планировочная структура и функциональное зонирование территории</w:t>
            </w:r>
            <w:r>
              <w:rPr>
                <w:rFonts w:eastAsia="Times New Roman"/>
              </w:rPr>
              <w:t>.</w:t>
            </w:r>
          </w:p>
        </w:tc>
      </w:tr>
      <w:tr w:rsidR="003426CC" w:rsidRPr="00A3326C" w:rsidTr="000B6974">
        <w:trPr>
          <w:trHeight w:val="180"/>
        </w:trPr>
        <w:tc>
          <w:tcPr>
            <w:tcW w:w="2127" w:type="dxa"/>
          </w:tcPr>
          <w:p w:rsidR="003426CC" w:rsidRPr="00A3326C" w:rsidRDefault="003426CC" w:rsidP="00342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Основные мероприятия подпрограммы</w:t>
            </w:r>
            <w:r w:rsidRPr="00A3326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6662" w:type="dxa"/>
            <w:gridSpan w:val="7"/>
          </w:tcPr>
          <w:p w:rsidR="003426CC" w:rsidRPr="00CD55EF" w:rsidRDefault="003426CC" w:rsidP="00CD55EF">
            <w:pPr>
              <w:pStyle w:val="a4"/>
              <w:jc w:val="both"/>
              <w:rPr>
                <w:sz w:val="28"/>
                <w:szCs w:val="28"/>
              </w:rPr>
            </w:pPr>
            <w:r w:rsidRPr="00CD55EF">
              <w:rPr>
                <w:sz w:val="28"/>
                <w:szCs w:val="28"/>
              </w:rPr>
              <w:t xml:space="preserve">1. Разработка генеральных планов, градостроительного планирования и документации по планировке территории Новоржевского </w:t>
            </w:r>
            <w:r w:rsidR="00043C71" w:rsidRPr="00CD55EF">
              <w:rPr>
                <w:sz w:val="28"/>
                <w:szCs w:val="28"/>
              </w:rPr>
              <w:t>муниципального округа</w:t>
            </w:r>
          </w:p>
          <w:p w:rsidR="003426CC" w:rsidRPr="00CD55EF" w:rsidRDefault="003426CC" w:rsidP="00CD55EF">
            <w:pPr>
              <w:pStyle w:val="a4"/>
              <w:jc w:val="both"/>
              <w:rPr>
                <w:sz w:val="28"/>
                <w:szCs w:val="28"/>
              </w:rPr>
            </w:pPr>
          </w:p>
        </w:tc>
      </w:tr>
      <w:tr w:rsidR="003426CC" w:rsidRPr="00A3326C" w:rsidTr="000B6974">
        <w:trPr>
          <w:trHeight w:val="180"/>
        </w:trPr>
        <w:tc>
          <w:tcPr>
            <w:tcW w:w="2127" w:type="dxa"/>
          </w:tcPr>
          <w:p w:rsidR="003426CC" w:rsidRDefault="003426CC" w:rsidP="00342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подпрограммы</w:t>
            </w:r>
            <w:r w:rsidRPr="00A3326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6662" w:type="dxa"/>
            <w:gridSpan w:val="7"/>
          </w:tcPr>
          <w:p w:rsidR="003426CC" w:rsidRPr="00CD55EF" w:rsidRDefault="003426CC" w:rsidP="00CD55EF">
            <w:pPr>
              <w:pStyle w:val="a4"/>
              <w:jc w:val="both"/>
              <w:rPr>
                <w:sz w:val="28"/>
                <w:szCs w:val="28"/>
              </w:rPr>
            </w:pPr>
            <w:r w:rsidRPr="00CD55EF">
              <w:rPr>
                <w:sz w:val="28"/>
                <w:szCs w:val="28"/>
              </w:rPr>
              <w:t>1.Субсидия на разработку  генеральн</w:t>
            </w:r>
            <w:r w:rsidR="00043C71" w:rsidRPr="00CD55EF">
              <w:rPr>
                <w:sz w:val="28"/>
                <w:szCs w:val="28"/>
              </w:rPr>
              <w:t xml:space="preserve">ого плана </w:t>
            </w:r>
            <w:r w:rsidRPr="00CD55EF">
              <w:rPr>
                <w:sz w:val="28"/>
                <w:szCs w:val="28"/>
              </w:rPr>
              <w:t xml:space="preserve"> Новоржевск</w:t>
            </w:r>
            <w:r w:rsidR="00CD55EF">
              <w:rPr>
                <w:sz w:val="28"/>
                <w:szCs w:val="28"/>
              </w:rPr>
              <w:t>ого</w:t>
            </w:r>
            <w:r w:rsidR="00613B2D" w:rsidRPr="00CD55EF">
              <w:rPr>
                <w:sz w:val="28"/>
                <w:szCs w:val="28"/>
              </w:rPr>
              <w:t xml:space="preserve"> муниципальн</w:t>
            </w:r>
            <w:r w:rsidR="00CD55EF">
              <w:rPr>
                <w:sz w:val="28"/>
                <w:szCs w:val="28"/>
              </w:rPr>
              <w:t>ого</w:t>
            </w:r>
            <w:r w:rsidR="00613B2D" w:rsidRPr="00CD55EF">
              <w:rPr>
                <w:sz w:val="28"/>
                <w:szCs w:val="28"/>
              </w:rPr>
              <w:t xml:space="preserve"> округ</w:t>
            </w:r>
            <w:r w:rsidR="00CD55EF">
              <w:rPr>
                <w:sz w:val="28"/>
                <w:szCs w:val="28"/>
              </w:rPr>
              <w:t>а</w:t>
            </w:r>
          </w:p>
          <w:p w:rsidR="003426CC" w:rsidRPr="00CD55EF" w:rsidRDefault="003426CC" w:rsidP="00CD55EF">
            <w:pPr>
              <w:pStyle w:val="a4"/>
              <w:jc w:val="both"/>
              <w:rPr>
                <w:sz w:val="28"/>
                <w:szCs w:val="28"/>
              </w:rPr>
            </w:pPr>
          </w:p>
        </w:tc>
      </w:tr>
      <w:tr w:rsidR="003426CC" w:rsidRPr="00A3326C" w:rsidTr="000B6974">
        <w:trPr>
          <w:trHeight w:val="180"/>
        </w:trPr>
        <w:tc>
          <w:tcPr>
            <w:tcW w:w="2127" w:type="dxa"/>
          </w:tcPr>
          <w:p w:rsidR="003426CC" w:rsidRPr="00A3326C" w:rsidRDefault="003426CC" w:rsidP="00342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26C">
              <w:rPr>
                <w:rFonts w:ascii="Times New Roman" w:hAnsi="Times New Roman" w:cs="Times New Roman"/>
                <w:sz w:val="28"/>
                <w:szCs w:val="28"/>
              </w:rPr>
              <w:t xml:space="preserve">Сроки и этапы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  <w:r w:rsidRPr="00A3326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6662" w:type="dxa"/>
            <w:gridSpan w:val="7"/>
          </w:tcPr>
          <w:p w:rsidR="003426CC" w:rsidRPr="00A3326C" w:rsidRDefault="003426CC" w:rsidP="00613B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26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13B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3326C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094A4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3326C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</w:tr>
      <w:tr w:rsidR="003426CC" w:rsidRPr="00A3326C" w:rsidTr="005919EC">
        <w:trPr>
          <w:trHeight w:val="2218"/>
        </w:trPr>
        <w:tc>
          <w:tcPr>
            <w:tcW w:w="2127" w:type="dxa"/>
            <w:vMerge w:val="restart"/>
          </w:tcPr>
          <w:p w:rsidR="003426CC" w:rsidRPr="00A3326C" w:rsidRDefault="003426CC" w:rsidP="00342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26C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финансирования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  <w:r w:rsidRPr="00A3326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1276" w:type="dxa"/>
          </w:tcPr>
          <w:p w:rsidR="003426CC" w:rsidRPr="00A3326C" w:rsidRDefault="003426CC" w:rsidP="00342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26C">
              <w:rPr>
                <w:rFonts w:ascii="Times New Roman" w:hAnsi="Times New Roman" w:cs="Times New Roman"/>
                <w:sz w:val="28"/>
                <w:szCs w:val="28"/>
              </w:rPr>
              <w:t>Источники</w:t>
            </w:r>
          </w:p>
          <w:p w:rsidR="003426CC" w:rsidRPr="00A3326C" w:rsidRDefault="003426CC" w:rsidP="00342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426CC" w:rsidRPr="00A3326C" w:rsidRDefault="003426CC" w:rsidP="00342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26C">
              <w:rPr>
                <w:rFonts w:ascii="Times New Roman" w:hAnsi="Times New Roman" w:cs="Times New Roman"/>
                <w:sz w:val="28"/>
                <w:szCs w:val="28"/>
              </w:rPr>
              <w:t>Всего (тыс. руб.)</w:t>
            </w:r>
          </w:p>
          <w:p w:rsidR="003426CC" w:rsidRPr="00A3326C" w:rsidRDefault="003426CC" w:rsidP="00342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426CC" w:rsidRPr="00A3326C" w:rsidRDefault="003426CC" w:rsidP="00342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26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094A4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3426CC" w:rsidRPr="00A3326C" w:rsidRDefault="003426CC" w:rsidP="00342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26C">
              <w:rPr>
                <w:rFonts w:ascii="Times New Roman" w:hAnsi="Times New Roman" w:cs="Times New Roman"/>
                <w:sz w:val="28"/>
                <w:szCs w:val="28"/>
              </w:rPr>
              <w:t xml:space="preserve"> год (тыс.</w:t>
            </w:r>
          </w:p>
          <w:p w:rsidR="003426CC" w:rsidRPr="00A3326C" w:rsidRDefault="003426CC" w:rsidP="00342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26C">
              <w:rPr>
                <w:rFonts w:ascii="Times New Roman" w:hAnsi="Times New Roman" w:cs="Times New Roman"/>
                <w:sz w:val="28"/>
                <w:szCs w:val="28"/>
              </w:rPr>
              <w:t>руб.)</w:t>
            </w:r>
          </w:p>
          <w:p w:rsidR="003426CC" w:rsidRPr="00A3326C" w:rsidRDefault="003426CC" w:rsidP="00342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426CC" w:rsidRPr="00A3326C" w:rsidRDefault="003426CC" w:rsidP="00342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26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094A4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332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426CC" w:rsidRPr="00A3326C" w:rsidRDefault="003426CC" w:rsidP="00342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26C">
              <w:rPr>
                <w:rFonts w:ascii="Times New Roman" w:hAnsi="Times New Roman" w:cs="Times New Roman"/>
                <w:sz w:val="28"/>
                <w:szCs w:val="28"/>
              </w:rPr>
              <w:t>год (тыс. руб.)</w:t>
            </w:r>
          </w:p>
          <w:p w:rsidR="003426CC" w:rsidRPr="00A3326C" w:rsidRDefault="003426CC" w:rsidP="00342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426CC" w:rsidRPr="00A3326C" w:rsidRDefault="003426CC" w:rsidP="00342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26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094A4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3426CC" w:rsidRPr="00A3326C" w:rsidRDefault="003426CC" w:rsidP="00342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26C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:rsidR="003426CC" w:rsidRPr="00A3326C" w:rsidRDefault="003426CC" w:rsidP="00342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26C">
              <w:rPr>
                <w:rFonts w:ascii="Times New Roman" w:hAnsi="Times New Roman" w:cs="Times New Roman"/>
                <w:sz w:val="28"/>
                <w:szCs w:val="28"/>
              </w:rPr>
              <w:t>(тыс.</w:t>
            </w:r>
          </w:p>
          <w:p w:rsidR="003426CC" w:rsidRPr="00A3326C" w:rsidRDefault="003426CC" w:rsidP="00342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26C">
              <w:rPr>
                <w:rFonts w:ascii="Times New Roman" w:hAnsi="Times New Roman" w:cs="Times New Roman"/>
                <w:sz w:val="28"/>
                <w:szCs w:val="28"/>
              </w:rPr>
              <w:t>руб.)</w:t>
            </w:r>
          </w:p>
          <w:p w:rsidR="003426CC" w:rsidRPr="00A3326C" w:rsidRDefault="003426CC" w:rsidP="00342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426CC" w:rsidRPr="00A3326C" w:rsidRDefault="003426CC" w:rsidP="00342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26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094A4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3426CC" w:rsidRPr="00A3326C" w:rsidRDefault="003426CC" w:rsidP="00342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26C"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</w:p>
          <w:p w:rsidR="003426CC" w:rsidRPr="00A3326C" w:rsidRDefault="003426CC" w:rsidP="00342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26C">
              <w:rPr>
                <w:rFonts w:ascii="Times New Roman" w:hAnsi="Times New Roman" w:cs="Times New Roman"/>
                <w:sz w:val="28"/>
                <w:szCs w:val="28"/>
              </w:rPr>
              <w:t>(тыс.</w:t>
            </w:r>
          </w:p>
          <w:p w:rsidR="003426CC" w:rsidRPr="00A3326C" w:rsidRDefault="003426CC" w:rsidP="00342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26C">
              <w:rPr>
                <w:rFonts w:ascii="Times New Roman" w:hAnsi="Times New Roman" w:cs="Times New Roman"/>
                <w:sz w:val="28"/>
                <w:szCs w:val="28"/>
              </w:rPr>
              <w:t>руб.)</w:t>
            </w:r>
          </w:p>
          <w:p w:rsidR="003426CC" w:rsidRPr="00A3326C" w:rsidRDefault="003426CC" w:rsidP="00342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426CC" w:rsidRPr="00A3326C" w:rsidRDefault="003426CC" w:rsidP="00342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26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094A4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3426CC" w:rsidRPr="00A3326C" w:rsidRDefault="003426CC" w:rsidP="00342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26C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:rsidR="003426CC" w:rsidRPr="00A3326C" w:rsidRDefault="003426CC" w:rsidP="00342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26C">
              <w:rPr>
                <w:rFonts w:ascii="Times New Roman" w:hAnsi="Times New Roman" w:cs="Times New Roman"/>
                <w:sz w:val="28"/>
                <w:szCs w:val="28"/>
              </w:rPr>
              <w:t>(тыс.</w:t>
            </w:r>
          </w:p>
          <w:p w:rsidR="003426CC" w:rsidRPr="00A3326C" w:rsidRDefault="003426CC" w:rsidP="00342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26C">
              <w:rPr>
                <w:rFonts w:ascii="Times New Roman" w:hAnsi="Times New Roman" w:cs="Times New Roman"/>
                <w:sz w:val="28"/>
                <w:szCs w:val="28"/>
              </w:rPr>
              <w:t>руб.)</w:t>
            </w:r>
          </w:p>
          <w:p w:rsidR="003426CC" w:rsidRPr="00A3326C" w:rsidRDefault="003426CC" w:rsidP="00342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26CC" w:rsidRPr="00A3326C" w:rsidTr="005919EC">
        <w:trPr>
          <w:trHeight w:val="315"/>
        </w:trPr>
        <w:tc>
          <w:tcPr>
            <w:tcW w:w="2127" w:type="dxa"/>
            <w:vMerge/>
          </w:tcPr>
          <w:p w:rsidR="003426CC" w:rsidRPr="00A3326C" w:rsidRDefault="003426CC" w:rsidP="003426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426CC" w:rsidRPr="00A3326C" w:rsidRDefault="003426CC" w:rsidP="003426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26C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50" w:type="dxa"/>
          </w:tcPr>
          <w:p w:rsidR="003426CC" w:rsidRPr="00A3326C" w:rsidRDefault="003426CC" w:rsidP="00342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26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426CC" w:rsidRPr="00A3326C" w:rsidRDefault="003426CC" w:rsidP="00342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26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3426CC" w:rsidRPr="00A3326C" w:rsidRDefault="003426CC" w:rsidP="00342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26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426CC" w:rsidRPr="00A3326C" w:rsidRDefault="003426CC" w:rsidP="00342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26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3426CC" w:rsidRPr="00A3326C" w:rsidRDefault="003426CC" w:rsidP="00342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26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3426CC" w:rsidRPr="00A3326C" w:rsidRDefault="003426CC" w:rsidP="00342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26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00A35" w:rsidRPr="00A3326C" w:rsidTr="005919EC">
        <w:trPr>
          <w:trHeight w:val="330"/>
        </w:trPr>
        <w:tc>
          <w:tcPr>
            <w:tcW w:w="2127" w:type="dxa"/>
            <w:vMerge/>
          </w:tcPr>
          <w:p w:rsidR="00600A35" w:rsidRPr="00A3326C" w:rsidRDefault="00600A35" w:rsidP="003426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00A35" w:rsidRPr="00A3326C" w:rsidRDefault="00600A35" w:rsidP="003426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26C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850" w:type="dxa"/>
          </w:tcPr>
          <w:p w:rsidR="00600A35" w:rsidRPr="00A3326C" w:rsidRDefault="00600A35" w:rsidP="00EC12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26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600A35" w:rsidRPr="00A3326C" w:rsidRDefault="00600A35" w:rsidP="00EC12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26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600A35" w:rsidRPr="00A3326C" w:rsidRDefault="00600A35" w:rsidP="00EC12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26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600A35" w:rsidRPr="00A3326C" w:rsidRDefault="00600A35" w:rsidP="00EC12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26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600A35" w:rsidRPr="00A3326C" w:rsidRDefault="00600A35" w:rsidP="00EC12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26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600A35" w:rsidRPr="00A3326C" w:rsidRDefault="00600A35" w:rsidP="00EC12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26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00A35" w:rsidRPr="00A3326C" w:rsidTr="005919EC">
        <w:trPr>
          <w:trHeight w:val="591"/>
        </w:trPr>
        <w:tc>
          <w:tcPr>
            <w:tcW w:w="2127" w:type="dxa"/>
            <w:vMerge/>
          </w:tcPr>
          <w:p w:rsidR="00600A35" w:rsidRPr="00A3326C" w:rsidRDefault="00600A35" w:rsidP="003426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00A35" w:rsidRPr="00A3326C" w:rsidRDefault="00600A35" w:rsidP="003426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26C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  <w:p w:rsidR="00600A35" w:rsidRPr="00A3326C" w:rsidRDefault="00600A35" w:rsidP="003426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00A35" w:rsidRPr="00A3326C" w:rsidRDefault="00600A35" w:rsidP="00EC12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26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600A35" w:rsidRPr="00A3326C" w:rsidRDefault="00600A35" w:rsidP="00EC12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26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600A35" w:rsidRPr="00A3326C" w:rsidRDefault="00600A35" w:rsidP="00EC12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26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600A35" w:rsidRPr="00A3326C" w:rsidRDefault="00600A35" w:rsidP="00EC12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26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600A35" w:rsidRPr="00A3326C" w:rsidRDefault="00600A35" w:rsidP="00EC12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26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600A35" w:rsidRPr="00A3326C" w:rsidRDefault="00600A35" w:rsidP="00EC12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26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426CC" w:rsidRPr="00A3326C" w:rsidTr="005919EC">
        <w:trPr>
          <w:trHeight w:val="330"/>
        </w:trPr>
        <w:tc>
          <w:tcPr>
            <w:tcW w:w="2127" w:type="dxa"/>
            <w:vMerge/>
          </w:tcPr>
          <w:p w:rsidR="003426CC" w:rsidRPr="00A3326C" w:rsidRDefault="003426CC" w:rsidP="003426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426CC" w:rsidRPr="00A3326C" w:rsidRDefault="003426CC" w:rsidP="003426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26C">
              <w:rPr>
                <w:rFonts w:ascii="Times New Roman" w:hAnsi="Times New Roman" w:cs="Times New Roman"/>
                <w:sz w:val="28"/>
                <w:szCs w:val="28"/>
              </w:rPr>
              <w:t>Иные источни</w:t>
            </w:r>
            <w:r w:rsidRPr="00A332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ки</w:t>
            </w:r>
          </w:p>
        </w:tc>
        <w:tc>
          <w:tcPr>
            <w:tcW w:w="850" w:type="dxa"/>
          </w:tcPr>
          <w:p w:rsidR="003426CC" w:rsidRPr="00A3326C" w:rsidRDefault="003426CC" w:rsidP="00342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2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851" w:type="dxa"/>
          </w:tcPr>
          <w:p w:rsidR="003426CC" w:rsidRPr="00A3326C" w:rsidRDefault="003426CC" w:rsidP="00342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26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3426CC" w:rsidRPr="00A3326C" w:rsidRDefault="003426CC" w:rsidP="00342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26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426CC" w:rsidRPr="00A3326C" w:rsidRDefault="003426CC" w:rsidP="00342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26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3426CC" w:rsidRPr="00A3326C" w:rsidRDefault="003426CC" w:rsidP="00342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26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3426CC" w:rsidRPr="00A3326C" w:rsidRDefault="003426CC" w:rsidP="00342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26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00A35" w:rsidRPr="00A3326C" w:rsidTr="005919EC">
        <w:trPr>
          <w:trHeight w:val="210"/>
        </w:trPr>
        <w:tc>
          <w:tcPr>
            <w:tcW w:w="2127" w:type="dxa"/>
            <w:vMerge/>
          </w:tcPr>
          <w:p w:rsidR="00600A35" w:rsidRPr="00A3326C" w:rsidRDefault="00600A35" w:rsidP="003426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00A35" w:rsidRPr="00A3326C" w:rsidRDefault="00600A35" w:rsidP="003426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26C">
              <w:rPr>
                <w:rFonts w:ascii="Times New Roman" w:hAnsi="Times New Roman" w:cs="Times New Roman"/>
                <w:sz w:val="28"/>
                <w:szCs w:val="28"/>
              </w:rPr>
              <w:t>Всего по источникам</w:t>
            </w:r>
          </w:p>
        </w:tc>
        <w:tc>
          <w:tcPr>
            <w:tcW w:w="850" w:type="dxa"/>
          </w:tcPr>
          <w:p w:rsidR="00600A35" w:rsidRPr="00A3326C" w:rsidRDefault="00600A35" w:rsidP="00EC12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26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600A35" w:rsidRPr="00A3326C" w:rsidRDefault="00600A35" w:rsidP="00EC12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26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600A35" w:rsidRPr="00A3326C" w:rsidRDefault="00600A35" w:rsidP="00EC12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26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600A35" w:rsidRPr="00A3326C" w:rsidRDefault="00600A35" w:rsidP="00EC12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26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600A35" w:rsidRPr="00A3326C" w:rsidRDefault="00600A35" w:rsidP="00EC12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26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600A35" w:rsidRPr="00A3326C" w:rsidRDefault="00600A35" w:rsidP="00EC12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26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426CC" w:rsidRPr="00A3326C" w:rsidTr="000B6974">
        <w:trPr>
          <w:trHeight w:val="210"/>
        </w:trPr>
        <w:tc>
          <w:tcPr>
            <w:tcW w:w="2127" w:type="dxa"/>
          </w:tcPr>
          <w:p w:rsidR="003426CC" w:rsidRPr="00A3326C" w:rsidRDefault="003426CC" w:rsidP="00342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26C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  <w:r w:rsidRPr="00A3326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6662" w:type="dxa"/>
            <w:gridSpan w:val="7"/>
            <w:tcBorders>
              <w:bottom w:val="single" w:sz="4" w:space="0" w:color="auto"/>
            </w:tcBorders>
          </w:tcPr>
          <w:p w:rsidR="003426CC" w:rsidRDefault="003426CC" w:rsidP="00342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11A5A">
              <w:rPr>
                <w:rFonts w:ascii="Times New Roman" w:hAnsi="Times New Roman" w:cs="Times New Roman"/>
                <w:sz w:val="28"/>
                <w:szCs w:val="28"/>
              </w:rPr>
              <w:t>разработать  документы территориального планирования на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ерритории Новоржевского </w:t>
            </w:r>
            <w:r w:rsidR="00094A4C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426CC" w:rsidRDefault="003426CC" w:rsidP="00342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A5A">
              <w:rPr>
                <w:rFonts w:ascii="Times New Roman" w:hAnsi="Times New Roman" w:cs="Times New Roman"/>
                <w:sz w:val="28"/>
                <w:szCs w:val="28"/>
              </w:rPr>
              <w:t xml:space="preserve">- создать обоснованные прогнозы социально – экономического развития и территориально-планировочной организации территории  </w:t>
            </w:r>
            <w:r w:rsidR="00094A4C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426CC" w:rsidRPr="0094374F" w:rsidRDefault="003426CC" w:rsidP="002C1B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</w:t>
            </w:r>
            <w:r w:rsidRPr="0094374F">
              <w:rPr>
                <w:rFonts w:ascii="Times New Roman" w:hAnsi="Times New Roman" w:cs="Times New Roman"/>
                <w:sz w:val="28"/>
                <w:szCs w:val="28"/>
              </w:rPr>
              <w:t xml:space="preserve">оздание условий обеспечение градостроительной деятельности на  территории Новоржевского </w:t>
            </w:r>
            <w:r w:rsidR="002C1B80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522682" w:rsidRDefault="00522682" w:rsidP="00CA6CAD">
      <w:pPr>
        <w:pStyle w:val="a4"/>
      </w:pPr>
    </w:p>
    <w:p w:rsidR="000C72E8" w:rsidRDefault="000C72E8" w:rsidP="00CA6CAD">
      <w:pPr>
        <w:pStyle w:val="a4"/>
        <w:sectPr w:rsidR="000C72E8" w:rsidSect="006C0696">
          <w:pgSz w:w="11906" w:h="16838"/>
          <w:pgMar w:top="1134" w:right="1133" w:bottom="1134" w:left="1701" w:header="709" w:footer="709" w:gutter="0"/>
          <w:cols w:space="708"/>
          <w:docGrid w:linePitch="360"/>
        </w:sectPr>
      </w:pPr>
    </w:p>
    <w:p w:rsidR="00CD46F2" w:rsidRPr="004074AF" w:rsidRDefault="00751B32" w:rsidP="00CA6CAD">
      <w:pPr>
        <w:pStyle w:val="a4"/>
        <w:rPr>
          <w:b/>
        </w:rPr>
      </w:pPr>
      <w:r w:rsidRPr="00CB4C13">
        <w:lastRenderedPageBreak/>
        <w:t xml:space="preserve">               </w:t>
      </w:r>
      <w:r w:rsidR="00755CD8" w:rsidRPr="00B52243">
        <w:t xml:space="preserve">Приложение </w:t>
      </w:r>
      <w:r w:rsidR="000B6974">
        <w:t>1</w:t>
      </w:r>
    </w:p>
    <w:p w:rsidR="006820FD" w:rsidRDefault="004074AF" w:rsidP="00CA6CAD">
      <w:pPr>
        <w:pStyle w:val="a4"/>
      </w:pPr>
      <w:r w:rsidRPr="008B53EB">
        <w:t>к муниципальной программе «Разработка</w:t>
      </w:r>
      <w:r w:rsidR="00B52243">
        <w:t xml:space="preserve"> </w:t>
      </w:r>
      <w:r w:rsidRPr="008B53EB">
        <w:t xml:space="preserve"> схемы</w:t>
      </w:r>
    </w:p>
    <w:p w:rsidR="006820FD" w:rsidRDefault="004074AF" w:rsidP="00CA6CAD">
      <w:pPr>
        <w:pStyle w:val="a4"/>
      </w:pPr>
      <w:r w:rsidRPr="008B53EB">
        <w:t>территориального планирования  и</w:t>
      </w:r>
      <w:r w:rsidR="006820FD">
        <w:t xml:space="preserve"> </w:t>
      </w:r>
      <w:r w:rsidRPr="008B53EB">
        <w:t xml:space="preserve">генерального плана </w:t>
      </w:r>
    </w:p>
    <w:p w:rsidR="004074AF" w:rsidRDefault="004074AF" w:rsidP="00CA6CAD">
      <w:pPr>
        <w:pStyle w:val="a4"/>
      </w:pPr>
      <w:r w:rsidRPr="008B53EB">
        <w:t>Новоржевск</w:t>
      </w:r>
      <w:r w:rsidR="00B52243">
        <w:t>ого муниципального</w:t>
      </w:r>
      <w:r w:rsidRPr="008B53EB">
        <w:t xml:space="preserve"> округ</w:t>
      </w:r>
      <w:r w:rsidR="00B52243">
        <w:t>а</w:t>
      </w:r>
    </w:p>
    <w:p w:rsidR="00DA222A" w:rsidRDefault="00DA222A" w:rsidP="004074A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D46F2" w:rsidRPr="008E7C1E" w:rsidRDefault="00CD46F2" w:rsidP="006820FD">
      <w:pPr>
        <w:pStyle w:val="a4"/>
        <w:jc w:val="center"/>
        <w:rPr>
          <w:b/>
          <w:sz w:val="28"/>
          <w:szCs w:val="28"/>
        </w:rPr>
      </w:pPr>
      <w:r w:rsidRPr="008E7C1E">
        <w:rPr>
          <w:b/>
          <w:sz w:val="28"/>
          <w:szCs w:val="28"/>
        </w:rPr>
        <w:t>Сведения о составе и значениях целевых показателей муниципальной программы</w:t>
      </w:r>
    </w:p>
    <w:p w:rsidR="008E7C1E" w:rsidRDefault="00FB31E5" w:rsidP="006820FD">
      <w:pPr>
        <w:pStyle w:val="a4"/>
        <w:jc w:val="center"/>
        <w:rPr>
          <w:b/>
          <w:sz w:val="28"/>
          <w:szCs w:val="28"/>
        </w:rPr>
      </w:pPr>
      <w:r w:rsidRPr="008E7C1E">
        <w:rPr>
          <w:b/>
          <w:sz w:val="28"/>
          <w:szCs w:val="28"/>
        </w:rPr>
        <w:t xml:space="preserve">«Разработка схемы территориального планирования  и генерального плана </w:t>
      </w:r>
    </w:p>
    <w:p w:rsidR="00DA222A" w:rsidRPr="008E7C1E" w:rsidRDefault="00FB31E5" w:rsidP="006820FD">
      <w:pPr>
        <w:pStyle w:val="a4"/>
        <w:jc w:val="center"/>
        <w:rPr>
          <w:b/>
          <w:sz w:val="28"/>
          <w:szCs w:val="28"/>
        </w:rPr>
      </w:pPr>
      <w:r w:rsidRPr="008E7C1E">
        <w:rPr>
          <w:b/>
          <w:sz w:val="28"/>
          <w:szCs w:val="28"/>
        </w:rPr>
        <w:t>Новоржевск</w:t>
      </w:r>
      <w:r w:rsidR="00C70860" w:rsidRPr="008E7C1E">
        <w:rPr>
          <w:b/>
          <w:sz w:val="28"/>
          <w:szCs w:val="28"/>
        </w:rPr>
        <w:t>ого</w:t>
      </w:r>
      <w:r w:rsidRPr="008E7C1E">
        <w:rPr>
          <w:b/>
          <w:sz w:val="28"/>
          <w:szCs w:val="28"/>
        </w:rPr>
        <w:t xml:space="preserve"> муниципальн</w:t>
      </w:r>
      <w:r w:rsidR="00C70860" w:rsidRPr="008E7C1E">
        <w:rPr>
          <w:b/>
          <w:sz w:val="28"/>
          <w:szCs w:val="28"/>
        </w:rPr>
        <w:t>ого</w:t>
      </w:r>
      <w:r w:rsidRPr="008E7C1E">
        <w:rPr>
          <w:b/>
          <w:sz w:val="28"/>
          <w:szCs w:val="28"/>
        </w:rPr>
        <w:t xml:space="preserve"> округ</w:t>
      </w:r>
      <w:r w:rsidR="00C70860" w:rsidRPr="008E7C1E">
        <w:rPr>
          <w:b/>
          <w:sz w:val="28"/>
          <w:szCs w:val="28"/>
        </w:rPr>
        <w:t>а</w:t>
      </w:r>
      <w:r w:rsidR="008E7C1E">
        <w:rPr>
          <w:b/>
          <w:sz w:val="28"/>
          <w:szCs w:val="28"/>
        </w:rPr>
        <w:t>»</w:t>
      </w:r>
    </w:p>
    <w:tbl>
      <w:tblPr>
        <w:tblW w:w="24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2"/>
        <w:gridCol w:w="143"/>
        <w:gridCol w:w="6094"/>
        <w:gridCol w:w="991"/>
        <w:gridCol w:w="1275"/>
        <w:gridCol w:w="141"/>
        <w:gridCol w:w="144"/>
        <w:gridCol w:w="990"/>
        <w:gridCol w:w="284"/>
        <w:gridCol w:w="286"/>
        <w:gridCol w:w="706"/>
        <w:gridCol w:w="425"/>
        <w:gridCol w:w="287"/>
        <w:gridCol w:w="7"/>
        <w:gridCol w:w="557"/>
        <w:gridCol w:w="709"/>
        <w:gridCol w:w="144"/>
        <w:gridCol w:w="281"/>
        <w:gridCol w:w="1138"/>
        <w:gridCol w:w="1702"/>
        <w:gridCol w:w="1985"/>
        <w:gridCol w:w="1985"/>
        <w:gridCol w:w="1985"/>
        <w:gridCol w:w="1985"/>
      </w:tblGrid>
      <w:tr w:rsidR="00CD46F2" w:rsidRPr="00CD46F2" w:rsidTr="00136805">
        <w:trPr>
          <w:gridAfter w:val="5"/>
          <w:wAfter w:w="9642" w:type="dxa"/>
          <w:trHeight w:val="360"/>
        </w:trPr>
        <w:tc>
          <w:tcPr>
            <w:tcW w:w="532" w:type="dxa"/>
            <w:vMerge w:val="restart"/>
          </w:tcPr>
          <w:p w:rsidR="00CD46F2" w:rsidRPr="00CD46F2" w:rsidRDefault="00CD46F2" w:rsidP="00672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6F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237" w:type="dxa"/>
            <w:gridSpan w:val="2"/>
            <w:vMerge w:val="restart"/>
          </w:tcPr>
          <w:p w:rsidR="00CD46F2" w:rsidRPr="00CD46F2" w:rsidRDefault="00CD46F2" w:rsidP="00672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6F2">
              <w:rPr>
                <w:rFonts w:ascii="Times New Roman" w:hAnsi="Times New Roman" w:cs="Times New Roman"/>
                <w:sz w:val="28"/>
                <w:szCs w:val="28"/>
              </w:rPr>
              <w:t>Целевой показатель  (наименование)</w:t>
            </w:r>
          </w:p>
        </w:tc>
        <w:tc>
          <w:tcPr>
            <w:tcW w:w="991" w:type="dxa"/>
            <w:vMerge w:val="restart"/>
          </w:tcPr>
          <w:p w:rsidR="00CD46F2" w:rsidRPr="00CD46F2" w:rsidRDefault="00CD46F2" w:rsidP="00672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6F2">
              <w:rPr>
                <w:rFonts w:ascii="Times New Roman" w:hAnsi="Times New Roman" w:cs="Times New Roman"/>
                <w:sz w:val="28"/>
                <w:szCs w:val="28"/>
              </w:rPr>
              <w:t>Ед. измерения</w:t>
            </w:r>
          </w:p>
        </w:tc>
        <w:tc>
          <w:tcPr>
            <w:tcW w:w="7374" w:type="dxa"/>
            <w:gridSpan w:val="15"/>
          </w:tcPr>
          <w:p w:rsidR="00CD46F2" w:rsidRPr="00CD46F2" w:rsidRDefault="00CD46F2" w:rsidP="00672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6F2">
              <w:rPr>
                <w:rFonts w:ascii="Times New Roman" w:hAnsi="Times New Roman" w:cs="Times New Roman"/>
                <w:sz w:val="28"/>
                <w:szCs w:val="28"/>
              </w:rPr>
              <w:t xml:space="preserve">Значения целевых показателей </w:t>
            </w:r>
          </w:p>
        </w:tc>
      </w:tr>
      <w:tr w:rsidR="00FB31E5" w:rsidRPr="00CD46F2" w:rsidTr="00136805">
        <w:trPr>
          <w:gridAfter w:val="5"/>
          <w:wAfter w:w="9642" w:type="dxa"/>
          <w:trHeight w:val="540"/>
        </w:trPr>
        <w:tc>
          <w:tcPr>
            <w:tcW w:w="532" w:type="dxa"/>
            <w:vMerge/>
          </w:tcPr>
          <w:p w:rsidR="00FB31E5" w:rsidRPr="00CD46F2" w:rsidRDefault="00FB31E5" w:rsidP="00672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gridSpan w:val="2"/>
            <w:vMerge/>
          </w:tcPr>
          <w:p w:rsidR="00FB31E5" w:rsidRPr="00CD46F2" w:rsidRDefault="00FB31E5" w:rsidP="00672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</w:tcPr>
          <w:p w:rsidR="00FB31E5" w:rsidRPr="00CD46F2" w:rsidRDefault="00FB31E5" w:rsidP="00672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gridSpan w:val="2"/>
          </w:tcPr>
          <w:p w:rsidR="00FB31E5" w:rsidRPr="00CD46F2" w:rsidRDefault="00FB31E5" w:rsidP="00E30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6F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gridSpan w:val="3"/>
          </w:tcPr>
          <w:p w:rsidR="00FB31E5" w:rsidRPr="00CD46F2" w:rsidRDefault="00FB31E5" w:rsidP="00E30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6F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gridSpan w:val="3"/>
          </w:tcPr>
          <w:p w:rsidR="00FB31E5" w:rsidRPr="00CD46F2" w:rsidRDefault="00FB31E5" w:rsidP="00E30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6F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60" w:type="dxa"/>
            <w:gridSpan w:val="4"/>
          </w:tcPr>
          <w:p w:rsidR="00FB31E5" w:rsidRPr="00CD46F2" w:rsidRDefault="00FB31E5" w:rsidP="00E30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6F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63" w:type="dxa"/>
            <w:gridSpan w:val="3"/>
          </w:tcPr>
          <w:p w:rsidR="00FB31E5" w:rsidRPr="00CD46F2" w:rsidRDefault="00E30C0F" w:rsidP="00E30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</w:p>
        </w:tc>
      </w:tr>
      <w:tr w:rsidR="00FB31E5" w:rsidRPr="00CD46F2" w:rsidTr="00136805">
        <w:trPr>
          <w:gridAfter w:val="5"/>
          <w:wAfter w:w="9642" w:type="dxa"/>
        </w:trPr>
        <w:tc>
          <w:tcPr>
            <w:tcW w:w="532" w:type="dxa"/>
          </w:tcPr>
          <w:p w:rsidR="00FB31E5" w:rsidRPr="00AE711E" w:rsidRDefault="00FB31E5" w:rsidP="0067214B">
            <w:pPr>
              <w:jc w:val="center"/>
              <w:rPr>
                <w:rFonts w:ascii="Times New Roman" w:hAnsi="Times New Roman" w:cs="Times New Roman"/>
              </w:rPr>
            </w:pPr>
            <w:r w:rsidRPr="00AE71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  <w:gridSpan w:val="2"/>
          </w:tcPr>
          <w:p w:rsidR="00FB31E5" w:rsidRPr="00AE711E" w:rsidRDefault="00FB31E5" w:rsidP="0067214B">
            <w:pPr>
              <w:jc w:val="center"/>
              <w:rPr>
                <w:rFonts w:ascii="Times New Roman" w:hAnsi="Times New Roman" w:cs="Times New Roman"/>
              </w:rPr>
            </w:pPr>
            <w:r w:rsidRPr="00AE71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1" w:type="dxa"/>
          </w:tcPr>
          <w:p w:rsidR="00FB31E5" w:rsidRPr="00AE711E" w:rsidRDefault="00FB31E5" w:rsidP="0067214B">
            <w:pPr>
              <w:jc w:val="center"/>
              <w:rPr>
                <w:rFonts w:ascii="Times New Roman" w:hAnsi="Times New Roman" w:cs="Times New Roman"/>
              </w:rPr>
            </w:pPr>
            <w:r w:rsidRPr="00AE71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6" w:type="dxa"/>
            <w:gridSpan w:val="2"/>
          </w:tcPr>
          <w:p w:rsidR="00FB31E5" w:rsidRPr="00AE711E" w:rsidRDefault="00FB31E5" w:rsidP="0067214B">
            <w:pPr>
              <w:jc w:val="center"/>
              <w:rPr>
                <w:rFonts w:ascii="Times New Roman" w:hAnsi="Times New Roman" w:cs="Times New Roman"/>
              </w:rPr>
            </w:pPr>
            <w:r w:rsidRPr="00AE71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gridSpan w:val="3"/>
          </w:tcPr>
          <w:p w:rsidR="00FB31E5" w:rsidRPr="00AE711E" w:rsidRDefault="00FB31E5" w:rsidP="0067214B">
            <w:pPr>
              <w:jc w:val="center"/>
              <w:rPr>
                <w:rFonts w:ascii="Times New Roman" w:hAnsi="Times New Roman" w:cs="Times New Roman"/>
              </w:rPr>
            </w:pPr>
            <w:r w:rsidRPr="00AE711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gridSpan w:val="3"/>
          </w:tcPr>
          <w:p w:rsidR="00FB31E5" w:rsidRPr="00AE711E" w:rsidRDefault="00FB31E5" w:rsidP="0067214B">
            <w:pPr>
              <w:jc w:val="center"/>
              <w:rPr>
                <w:rFonts w:ascii="Times New Roman" w:hAnsi="Times New Roman" w:cs="Times New Roman"/>
              </w:rPr>
            </w:pPr>
            <w:r w:rsidRPr="00AE711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  <w:gridSpan w:val="4"/>
          </w:tcPr>
          <w:p w:rsidR="00FB31E5" w:rsidRPr="00AE711E" w:rsidRDefault="00FB31E5" w:rsidP="0067214B">
            <w:pPr>
              <w:jc w:val="center"/>
              <w:rPr>
                <w:rFonts w:ascii="Times New Roman" w:hAnsi="Times New Roman" w:cs="Times New Roman"/>
              </w:rPr>
            </w:pPr>
            <w:r w:rsidRPr="00AE711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63" w:type="dxa"/>
            <w:gridSpan w:val="3"/>
          </w:tcPr>
          <w:p w:rsidR="00FB31E5" w:rsidRPr="00AE711E" w:rsidRDefault="00FB31E5" w:rsidP="0067214B">
            <w:pPr>
              <w:jc w:val="center"/>
              <w:rPr>
                <w:rFonts w:ascii="Times New Roman" w:hAnsi="Times New Roman" w:cs="Times New Roman"/>
              </w:rPr>
            </w:pPr>
            <w:r w:rsidRPr="00AE711E">
              <w:rPr>
                <w:rFonts w:ascii="Times New Roman" w:hAnsi="Times New Roman" w:cs="Times New Roman"/>
              </w:rPr>
              <w:t>8</w:t>
            </w:r>
          </w:p>
        </w:tc>
      </w:tr>
      <w:tr w:rsidR="00CD46F2" w:rsidRPr="00CD46F2" w:rsidTr="00136805">
        <w:trPr>
          <w:gridAfter w:val="5"/>
          <w:wAfter w:w="9642" w:type="dxa"/>
          <w:trHeight w:val="765"/>
        </w:trPr>
        <w:tc>
          <w:tcPr>
            <w:tcW w:w="532" w:type="dxa"/>
            <w:tcBorders>
              <w:bottom w:val="single" w:sz="4" w:space="0" w:color="auto"/>
            </w:tcBorders>
          </w:tcPr>
          <w:p w:rsidR="00CD46F2" w:rsidRPr="00CD46F2" w:rsidRDefault="00CD46F2" w:rsidP="00672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2" w:type="dxa"/>
            <w:gridSpan w:val="18"/>
            <w:tcBorders>
              <w:bottom w:val="single" w:sz="4" w:space="0" w:color="auto"/>
            </w:tcBorders>
          </w:tcPr>
          <w:p w:rsidR="00136805" w:rsidRPr="008E7C1E" w:rsidRDefault="00CD46F2" w:rsidP="00C70860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8E7C1E">
              <w:rPr>
                <w:b/>
                <w:sz w:val="28"/>
                <w:szCs w:val="28"/>
              </w:rPr>
              <w:t xml:space="preserve">Муниципальная программа </w:t>
            </w:r>
            <w:r w:rsidR="00DA222A" w:rsidRPr="008E7C1E">
              <w:rPr>
                <w:b/>
                <w:sz w:val="28"/>
                <w:szCs w:val="28"/>
              </w:rPr>
              <w:t>«</w:t>
            </w:r>
            <w:r w:rsidR="00F03B6D" w:rsidRPr="008E7C1E">
              <w:rPr>
                <w:b/>
                <w:sz w:val="28"/>
                <w:szCs w:val="28"/>
              </w:rPr>
              <w:t xml:space="preserve">Разработка схемы территориального планирования  и генерального плана </w:t>
            </w:r>
          </w:p>
          <w:p w:rsidR="00CD46F2" w:rsidRPr="00CD46F2" w:rsidRDefault="00F03B6D" w:rsidP="00C70860">
            <w:pPr>
              <w:pStyle w:val="a4"/>
              <w:jc w:val="center"/>
              <w:rPr>
                <w:sz w:val="28"/>
                <w:szCs w:val="28"/>
              </w:rPr>
            </w:pPr>
            <w:r w:rsidRPr="008E7C1E">
              <w:rPr>
                <w:b/>
                <w:sz w:val="28"/>
                <w:szCs w:val="28"/>
              </w:rPr>
              <w:t>Новоржевск</w:t>
            </w:r>
            <w:r w:rsidR="00136805" w:rsidRPr="008E7C1E">
              <w:rPr>
                <w:b/>
                <w:sz w:val="28"/>
                <w:szCs w:val="28"/>
              </w:rPr>
              <w:t>ого</w:t>
            </w:r>
            <w:r w:rsidRPr="008E7C1E">
              <w:rPr>
                <w:b/>
                <w:sz w:val="28"/>
                <w:szCs w:val="28"/>
              </w:rPr>
              <w:t xml:space="preserve"> муниципальн</w:t>
            </w:r>
            <w:r w:rsidR="00136805" w:rsidRPr="008E7C1E">
              <w:rPr>
                <w:b/>
                <w:sz w:val="28"/>
                <w:szCs w:val="28"/>
              </w:rPr>
              <w:t>ого</w:t>
            </w:r>
            <w:r w:rsidRPr="008E7C1E">
              <w:rPr>
                <w:b/>
                <w:sz w:val="28"/>
                <w:szCs w:val="28"/>
              </w:rPr>
              <w:t xml:space="preserve"> округ</w:t>
            </w:r>
            <w:r w:rsidR="00136805" w:rsidRPr="008E7C1E">
              <w:rPr>
                <w:b/>
                <w:sz w:val="28"/>
                <w:szCs w:val="28"/>
              </w:rPr>
              <w:t>а</w:t>
            </w:r>
            <w:r w:rsidR="008E7C1E">
              <w:rPr>
                <w:b/>
                <w:sz w:val="28"/>
                <w:szCs w:val="28"/>
              </w:rPr>
              <w:t>»</w:t>
            </w:r>
          </w:p>
        </w:tc>
      </w:tr>
      <w:tr w:rsidR="009B7B0C" w:rsidRPr="00CD46F2" w:rsidTr="00651226">
        <w:trPr>
          <w:gridAfter w:val="5"/>
          <w:wAfter w:w="9642" w:type="dxa"/>
          <w:trHeight w:val="1320"/>
        </w:trPr>
        <w:tc>
          <w:tcPr>
            <w:tcW w:w="532" w:type="dxa"/>
            <w:tcBorders>
              <w:bottom w:val="single" w:sz="4" w:space="0" w:color="auto"/>
            </w:tcBorders>
          </w:tcPr>
          <w:p w:rsidR="009B7B0C" w:rsidRPr="00CD46F2" w:rsidRDefault="009B7B0C" w:rsidP="00672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:rsidR="009B7B0C" w:rsidRPr="00C70860" w:rsidRDefault="009B7B0C" w:rsidP="0065122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66EAC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разработанных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документов территориального планирования, градостроительного зонирования и документации по планировке территории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9B7B0C" w:rsidRPr="00CD46F2" w:rsidRDefault="009B7B0C" w:rsidP="006512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560" w:type="dxa"/>
            <w:gridSpan w:val="3"/>
            <w:tcBorders>
              <w:bottom w:val="single" w:sz="4" w:space="0" w:color="auto"/>
            </w:tcBorders>
            <w:vAlign w:val="center"/>
          </w:tcPr>
          <w:p w:rsidR="009B7B0C" w:rsidRPr="00CD46F2" w:rsidRDefault="009B7B0C" w:rsidP="006512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gridSpan w:val="3"/>
            <w:tcBorders>
              <w:bottom w:val="single" w:sz="4" w:space="0" w:color="auto"/>
            </w:tcBorders>
            <w:vAlign w:val="center"/>
          </w:tcPr>
          <w:p w:rsidR="009B7B0C" w:rsidRPr="00CD46F2" w:rsidRDefault="009B7B0C" w:rsidP="006512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25" w:type="dxa"/>
            <w:gridSpan w:val="4"/>
            <w:tcBorders>
              <w:bottom w:val="single" w:sz="4" w:space="0" w:color="auto"/>
            </w:tcBorders>
            <w:vAlign w:val="center"/>
          </w:tcPr>
          <w:p w:rsidR="009B7B0C" w:rsidRPr="00CD46F2" w:rsidRDefault="009B7B0C" w:rsidP="006512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0" w:type="dxa"/>
            <w:gridSpan w:val="3"/>
            <w:tcBorders>
              <w:bottom w:val="single" w:sz="4" w:space="0" w:color="auto"/>
            </w:tcBorders>
            <w:vAlign w:val="center"/>
          </w:tcPr>
          <w:p w:rsidR="009B7B0C" w:rsidRPr="00CD46F2" w:rsidRDefault="009B7B0C" w:rsidP="006512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9" w:type="dxa"/>
            <w:gridSpan w:val="2"/>
            <w:tcBorders>
              <w:bottom w:val="single" w:sz="4" w:space="0" w:color="auto"/>
            </w:tcBorders>
            <w:vAlign w:val="center"/>
          </w:tcPr>
          <w:p w:rsidR="009B7B0C" w:rsidRPr="00CD46F2" w:rsidRDefault="009B7B0C" w:rsidP="006512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51226" w:rsidRPr="00CD46F2" w:rsidTr="00BD3AA7">
        <w:trPr>
          <w:gridAfter w:val="5"/>
          <w:wAfter w:w="9642" w:type="dxa"/>
          <w:trHeight w:val="939"/>
        </w:trPr>
        <w:tc>
          <w:tcPr>
            <w:tcW w:w="532" w:type="dxa"/>
            <w:tcBorders>
              <w:bottom w:val="single" w:sz="4" w:space="0" w:color="auto"/>
            </w:tcBorders>
          </w:tcPr>
          <w:p w:rsidR="00651226" w:rsidRPr="00CD46F2" w:rsidRDefault="00651226" w:rsidP="00216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6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:rsidR="00651226" w:rsidRPr="00CD46F2" w:rsidRDefault="00651226" w:rsidP="00BD3AA7">
            <w:pPr>
              <w:pStyle w:val="a4"/>
              <w:jc w:val="both"/>
              <w:rPr>
                <w:sz w:val="28"/>
                <w:szCs w:val="28"/>
              </w:rPr>
            </w:pPr>
            <w:r w:rsidRPr="00651226">
              <w:rPr>
                <w:sz w:val="28"/>
                <w:szCs w:val="28"/>
              </w:rPr>
              <w:t>Количество внесенных в государственный кадастр недвижимости сведений  о границах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651226" w:rsidRPr="00CD46F2" w:rsidRDefault="00651226" w:rsidP="00216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560" w:type="dxa"/>
            <w:gridSpan w:val="3"/>
            <w:tcBorders>
              <w:bottom w:val="single" w:sz="4" w:space="0" w:color="auto"/>
            </w:tcBorders>
          </w:tcPr>
          <w:p w:rsidR="00651226" w:rsidRPr="00CD46F2" w:rsidRDefault="00651226" w:rsidP="00216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gridSpan w:val="3"/>
            <w:tcBorders>
              <w:bottom w:val="single" w:sz="4" w:space="0" w:color="auto"/>
            </w:tcBorders>
          </w:tcPr>
          <w:p w:rsidR="00651226" w:rsidRPr="00CD46F2" w:rsidRDefault="00651226" w:rsidP="00216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25" w:type="dxa"/>
            <w:gridSpan w:val="4"/>
            <w:tcBorders>
              <w:bottom w:val="single" w:sz="4" w:space="0" w:color="auto"/>
            </w:tcBorders>
          </w:tcPr>
          <w:p w:rsidR="00651226" w:rsidRPr="00CD46F2" w:rsidRDefault="00651226" w:rsidP="00216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0" w:type="dxa"/>
            <w:gridSpan w:val="3"/>
            <w:tcBorders>
              <w:bottom w:val="single" w:sz="4" w:space="0" w:color="auto"/>
            </w:tcBorders>
          </w:tcPr>
          <w:p w:rsidR="00651226" w:rsidRPr="00CD46F2" w:rsidRDefault="00651226" w:rsidP="00216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9" w:type="dxa"/>
            <w:gridSpan w:val="2"/>
            <w:tcBorders>
              <w:bottom w:val="single" w:sz="4" w:space="0" w:color="auto"/>
            </w:tcBorders>
          </w:tcPr>
          <w:p w:rsidR="00651226" w:rsidRPr="00CD46F2" w:rsidRDefault="00651226" w:rsidP="00216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D3AA7" w:rsidRPr="00CD46F2" w:rsidTr="00BD3AA7">
        <w:trPr>
          <w:gridAfter w:val="5"/>
          <w:wAfter w:w="9642" w:type="dxa"/>
        </w:trPr>
        <w:tc>
          <w:tcPr>
            <w:tcW w:w="15134" w:type="dxa"/>
            <w:gridSpan w:val="19"/>
            <w:tcBorders>
              <w:top w:val="nil"/>
              <w:left w:val="nil"/>
              <w:right w:val="nil"/>
            </w:tcBorders>
          </w:tcPr>
          <w:p w:rsidR="00BD3AA7" w:rsidRPr="00CD46F2" w:rsidRDefault="00BD3AA7" w:rsidP="0094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3B6D" w:rsidRPr="00CD46F2" w:rsidTr="00CC6E19">
        <w:trPr>
          <w:gridAfter w:val="5"/>
          <w:wAfter w:w="9642" w:type="dxa"/>
        </w:trPr>
        <w:tc>
          <w:tcPr>
            <w:tcW w:w="675" w:type="dxa"/>
            <w:gridSpan w:val="2"/>
          </w:tcPr>
          <w:p w:rsidR="00F03B6D" w:rsidRPr="00CD46F2" w:rsidRDefault="00F03B6D" w:rsidP="00672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6F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4" w:type="dxa"/>
          </w:tcPr>
          <w:p w:rsidR="00F03B6D" w:rsidRPr="00CD46F2" w:rsidRDefault="00F03B6D" w:rsidP="009841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EAC">
              <w:rPr>
                <w:rFonts w:ascii="Times New Roman" w:hAnsi="Times New Roman" w:cs="Times New Roman"/>
                <w:sz w:val="28"/>
                <w:szCs w:val="28"/>
              </w:rPr>
              <w:t>Количество внесенных в государственный кадастр недвижимости сведений о территориальных зонах и зонах с особыми условиями</w:t>
            </w:r>
          </w:p>
        </w:tc>
        <w:tc>
          <w:tcPr>
            <w:tcW w:w="991" w:type="dxa"/>
          </w:tcPr>
          <w:p w:rsidR="00F03B6D" w:rsidRPr="00CD46F2" w:rsidRDefault="00F03B6D" w:rsidP="00672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6F2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560" w:type="dxa"/>
            <w:gridSpan w:val="3"/>
          </w:tcPr>
          <w:p w:rsidR="00F03B6D" w:rsidRPr="00CD46F2" w:rsidRDefault="009439A4" w:rsidP="0094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gridSpan w:val="3"/>
          </w:tcPr>
          <w:p w:rsidR="00F03B6D" w:rsidRPr="00CD46F2" w:rsidRDefault="00AD3670" w:rsidP="0094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gridSpan w:val="3"/>
          </w:tcPr>
          <w:p w:rsidR="00F03B6D" w:rsidRPr="00CD46F2" w:rsidRDefault="00C025DF" w:rsidP="0094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gridSpan w:val="4"/>
          </w:tcPr>
          <w:p w:rsidR="00F03B6D" w:rsidRPr="00CD46F2" w:rsidRDefault="00C025DF" w:rsidP="0094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9" w:type="dxa"/>
            <w:gridSpan w:val="2"/>
          </w:tcPr>
          <w:p w:rsidR="00F03B6D" w:rsidRPr="00CD46F2" w:rsidRDefault="00C025DF" w:rsidP="0094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85464" w:rsidRPr="00CD46F2" w:rsidTr="00CC6E19">
        <w:tc>
          <w:tcPr>
            <w:tcW w:w="675" w:type="dxa"/>
            <w:gridSpan w:val="2"/>
          </w:tcPr>
          <w:p w:rsidR="00F85464" w:rsidRPr="00CD46F2" w:rsidRDefault="00F85464" w:rsidP="00672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59" w:type="dxa"/>
            <w:gridSpan w:val="17"/>
            <w:vAlign w:val="center"/>
          </w:tcPr>
          <w:p w:rsidR="00F85464" w:rsidRPr="00CD46F2" w:rsidRDefault="00F85464" w:rsidP="0094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4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5033DB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BB27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Разработка документов территориального планирования, градостроительного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зонирования</w:t>
            </w:r>
            <w:r w:rsidRPr="00BB27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документации по планировке территории Новоржевского </w:t>
            </w:r>
            <w:r w:rsidR="009439A4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округа</w:t>
            </w:r>
            <w:r w:rsidR="005033DB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702" w:type="dxa"/>
            <w:tcBorders>
              <w:top w:val="nil"/>
            </w:tcBorders>
          </w:tcPr>
          <w:p w:rsidR="00F85464" w:rsidRPr="00CD46F2" w:rsidRDefault="00F85464" w:rsidP="006721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85464" w:rsidRPr="00CD46F2" w:rsidRDefault="00F85464" w:rsidP="006721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85464" w:rsidRPr="00CD46F2" w:rsidRDefault="00F85464" w:rsidP="006721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85464" w:rsidRPr="00CD46F2" w:rsidRDefault="00F85464" w:rsidP="006721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F85464" w:rsidRPr="00CD46F2" w:rsidRDefault="00F85464" w:rsidP="00672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FD3" w:rsidRPr="00CD46F2" w:rsidTr="00CC6E19">
        <w:trPr>
          <w:gridAfter w:val="5"/>
          <w:wAfter w:w="9642" w:type="dxa"/>
        </w:trPr>
        <w:tc>
          <w:tcPr>
            <w:tcW w:w="675" w:type="dxa"/>
            <w:gridSpan w:val="2"/>
          </w:tcPr>
          <w:p w:rsidR="00FB3FD3" w:rsidRPr="00CD46F2" w:rsidRDefault="00FB3FD3" w:rsidP="00672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6F2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6094" w:type="dxa"/>
          </w:tcPr>
          <w:p w:rsidR="00FB3FD3" w:rsidRPr="00CD46F2" w:rsidRDefault="00D23786" w:rsidP="006721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схемы территориального планировапния</w:t>
            </w:r>
          </w:p>
        </w:tc>
        <w:tc>
          <w:tcPr>
            <w:tcW w:w="991" w:type="dxa"/>
          </w:tcPr>
          <w:p w:rsidR="00FB3FD3" w:rsidRPr="00CD46F2" w:rsidRDefault="00FB3FD3" w:rsidP="00672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560" w:type="dxa"/>
            <w:gridSpan w:val="3"/>
          </w:tcPr>
          <w:p w:rsidR="00FB3FD3" w:rsidRPr="00CD46F2" w:rsidRDefault="001925C4" w:rsidP="001925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gridSpan w:val="3"/>
          </w:tcPr>
          <w:p w:rsidR="00FB3FD3" w:rsidRPr="00CD46F2" w:rsidRDefault="001925C4" w:rsidP="001925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gridSpan w:val="3"/>
          </w:tcPr>
          <w:p w:rsidR="00FB3FD3" w:rsidRPr="00CD46F2" w:rsidRDefault="001925C4" w:rsidP="001925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gridSpan w:val="4"/>
          </w:tcPr>
          <w:p w:rsidR="00FB3FD3" w:rsidRPr="00CD46F2" w:rsidRDefault="001925C4" w:rsidP="001925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9" w:type="dxa"/>
            <w:gridSpan w:val="2"/>
          </w:tcPr>
          <w:p w:rsidR="00FB3FD3" w:rsidRPr="00CD46F2" w:rsidRDefault="001925C4" w:rsidP="001925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B3FD3" w:rsidRPr="00CD46F2" w:rsidTr="00CC6E19">
        <w:trPr>
          <w:gridAfter w:val="5"/>
          <w:wAfter w:w="9642" w:type="dxa"/>
        </w:trPr>
        <w:tc>
          <w:tcPr>
            <w:tcW w:w="675" w:type="dxa"/>
            <w:gridSpan w:val="2"/>
          </w:tcPr>
          <w:p w:rsidR="00FB3FD3" w:rsidRPr="00CD46F2" w:rsidRDefault="00FB3FD3" w:rsidP="00672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6F2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6094" w:type="dxa"/>
          </w:tcPr>
          <w:p w:rsidR="00FB3FD3" w:rsidRPr="00CD46F2" w:rsidRDefault="00FB3FD3" w:rsidP="006721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A26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Поставленные на кадастровый учет территориальные зоны и зоны с особыми условиями, в результате чего возможность осуществления 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радостроительной деятельности в </w:t>
            </w:r>
            <w:r w:rsidRPr="000A6A26">
              <w:rPr>
                <w:rFonts w:ascii="Times New Roman" w:eastAsia="Times New Roman" w:hAnsi="Times New Roman" w:cs="Times New Roman"/>
                <w:sz w:val="28"/>
                <w:szCs w:val="28"/>
              </w:rPr>
              <w:t>соответствии с 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ействующим законодательством РФ</w:t>
            </w:r>
          </w:p>
        </w:tc>
        <w:tc>
          <w:tcPr>
            <w:tcW w:w="991" w:type="dxa"/>
          </w:tcPr>
          <w:p w:rsidR="00FB3FD3" w:rsidRPr="00CD46F2" w:rsidRDefault="00FB3FD3" w:rsidP="00672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560" w:type="dxa"/>
            <w:gridSpan w:val="3"/>
          </w:tcPr>
          <w:p w:rsidR="00FB3FD3" w:rsidRPr="00CD46F2" w:rsidRDefault="001925C4" w:rsidP="001925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gridSpan w:val="3"/>
          </w:tcPr>
          <w:p w:rsidR="00FB3FD3" w:rsidRPr="00CD46F2" w:rsidRDefault="001925C4" w:rsidP="001925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gridSpan w:val="3"/>
          </w:tcPr>
          <w:p w:rsidR="00FB3FD3" w:rsidRPr="00CD46F2" w:rsidRDefault="001925C4" w:rsidP="001925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gridSpan w:val="4"/>
          </w:tcPr>
          <w:p w:rsidR="00FB3FD3" w:rsidRPr="00CD46F2" w:rsidRDefault="001925C4" w:rsidP="001925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9" w:type="dxa"/>
            <w:gridSpan w:val="2"/>
          </w:tcPr>
          <w:p w:rsidR="00FB3FD3" w:rsidRPr="00CD46F2" w:rsidRDefault="001925C4" w:rsidP="001925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85464" w:rsidRPr="00CD46F2" w:rsidTr="00CC6E19">
        <w:trPr>
          <w:gridAfter w:val="5"/>
          <w:wAfter w:w="9642" w:type="dxa"/>
          <w:trHeight w:val="791"/>
        </w:trPr>
        <w:tc>
          <w:tcPr>
            <w:tcW w:w="675" w:type="dxa"/>
            <w:gridSpan w:val="2"/>
          </w:tcPr>
          <w:p w:rsidR="00F85464" w:rsidRPr="00CD46F2" w:rsidRDefault="00F85464" w:rsidP="00672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59" w:type="dxa"/>
            <w:gridSpan w:val="17"/>
          </w:tcPr>
          <w:p w:rsidR="00AE711E" w:rsidRPr="008E7C1E" w:rsidRDefault="00F85464" w:rsidP="00CC6E19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8E7C1E">
              <w:rPr>
                <w:b/>
                <w:sz w:val="28"/>
                <w:szCs w:val="28"/>
              </w:rPr>
              <w:t>Подпрограмма 2</w:t>
            </w:r>
            <w:r w:rsidR="00AE711E" w:rsidRPr="008E7C1E">
              <w:rPr>
                <w:b/>
                <w:sz w:val="28"/>
                <w:szCs w:val="28"/>
              </w:rPr>
              <w:t>«Разработка генеральных планов муниципальн</w:t>
            </w:r>
            <w:r w:rsidR="001925C4" w:rsidRPr="008E7C1E">
              <w:rPr>
                <w:b/>
                <w:sz w:val="28"/>
                <w:szCs w:val="28"/>
              </w:rPr>
              <w:t>ого</w:t>
            </w:r>
            <w:r w:rsidR="00AE711E" w:rsidRPr="008E7C1E">
              <w:rPr>
                <w:b/>
                <w:sz w:val="28"/>
                <w:szCs w:val="28"/>
              </w:rPr>
              <w:t xml:space="preserve"> образовани</w:t>
            </w:r>
            <w:r w:rsidR="001925C4" w:rsidRPr="008E7C1E">
              <w:rPr>
                <w:b/>
                <w:sz w:val="28"/>
                <w:szCs w:val="28"/>
              </w:rPr>
              <w:t>я</w:t>
            </w:r>
            <w:r w:rsidR="00AE711E" w:rsidRPr="008E7C1E">
              <w:rPr>
                <w:b/>
                <w:sz w:val="28"/>
                <w:szCs w:val="28"/>
              </w:rPr>
              <w:t xml:space="preserve"> </w:t>
            </w:r>
            <w:r w:rsidR="001925C4" w:rsidRPr="008E7C1E">
              <w:rPr>
                <w:b/>
                <w:sz w:val="28"/>
                <w:szCs w:val="28"/>
              </w:rPr>
              <w:t>«</w:t>
            </w:r>
            <w:r w:rsidR="00AE711E" w:rsidRPr="008E7C1E">
              <w:rPr>
                <w:b/>
                <w:sz w:val="28"/>
                <w:szCs w:val="28"/>
              </w:rPr>
              <w:t>Новоржевск</w:t>
            </w:r>
            <w:r w:rsidR="001925C4" w:rsidRPr="008E7C1E">
              <w:rPr>
                <w:b/>
                <w:sz w:val="28"/>
                <w:szCs w:val="28"/>
              </w:rPr>
              <w:t>ий муниципальный округ</w:t>
            </w:r>
            <w:r w:rsidR="00AE711E" w:rsidRPr="008E7C1E">
              <w:rPr>
                <w:b/>
                <w:sz w:val="28"/>
                <w:szCs w:val="28"/>
              </w:rPr>
              <w:t>»</w:t>
            </w:r>
          </w:p>
          <w:p w:rsidR="00F85464" w:rsidRDefault="00F85464" w:rsidP="006721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464" w:rsidRPr="00CD46F2" w:rsidTr="00CC6E19">
        <w:trPr>
          <w:gridAfter w:val="5"/>
          <w:wAfter w:w="9642" w:type="dxa"/>
        </w:trPr>
        <w:tc>
          <w:tcPr>
            <w:tcW w:w="675" w:type="dxa"/>
            <w:gridSpan w:val="2"/>
          </w:tcPr>
          <w:p w:rsidR="00F85464" w:rsidRPr="00CD46F2" w:rsidRDefault="00AE711E" w:rsidP="00672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</w:t>
            </w:r>
          </w:p>
        </w:tc>
        <w:tc>
          <w:tcPr>
            <w:tcW w:w="6094" w:type="dxa"/>
          </w:tcPr>
          <w:p w:rsidR="00F85464" w:rsidRPr="000A6A26" w:rsidRDefault="00AE711E" w:rsidP="00BB614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генеральн</w:t>
            </w:r>
            <w:r w:rsidR="00BB614E">
              <w:rPr>
                <w:rFonts w:ascii="Times New Roman" w:eastAsia="Times New Roman" w:hAnsi="Times New Roman" w:cs="Times New Roman"/>
                <w:sz w:val="28"/>
                <w:szCs w:val="28"/>
              </w:rPr>
              <w:t>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план</w:t>
            </w:r>
            <w:r w:rsidR="00BB614E">
              <w:rPr>
                <w:rFonts w:ascii="Times New Roman" w:eastAsia="Times New Roman" w:hAnsi="Times New Roman" w:cs="Times New Roman"/>
                <w:sz w:val="28"/>
                <w:szCs w:val="28"/>
              </w:rPr>
              <w:t>а дает</w:t>
            </w:r>
            <w:r w:rsidRPr="00C97C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возможность осуществления градостроительной организации развития территории: комплексная оценка, планировочная структура и функциональное зонирование территории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1" w:type="dxa"/>
          </w:tcPr>
          <w:p w:rsidR="00F85464" w:rsidRDefault="00AD3670" w:rsidP="00672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F563A5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</w:p>
        </w:tc>
        <w:tc>
          <w:tcPr>
            <w:tcW w:w="1275" w:type="dxa"/>
          </w:tcPr>
          <w:p w:rsidR="00F85464" w:rsidRDefault="00AE711E" w:rsidP="00672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gridSpan w:val="3"/>
          </w:tcPr>
          <w:p w:rsidR="00F85464" w:rsidRDefault="00BB614E" w:rsidP="00672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3"/>
          </w:tcPr>
          <w:p w:rsidR="00F85464" w:rsidRDefault="00AE711E" w:rsidP="00672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gridSpan w:val="4"/>
          </w:tcPr>
          <w:p w:rsidR="00F85464" w:rsidRDefault="00BB614E" w:rsidP="00672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gridSpan w:val="3"/>
          </w:tcPr>
          <w:p w:rsidR="00F85464" w:rsidRDefault="00BB614E" w:rsidP="00672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8" w:type="dxa"/>
          </w:tcPr>
          <w:p w:rsidR="00F85464" w:rsidRDefault="00BB614E" w:rsidP="00672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D3670" w:rsidRPr="00CD46F2" w:rsidTr="00CC6E19">
        <w:trPr>
          <w:gridAfter w:val="5"/>
          <w:wAfter w:w="9642" w:type="dxa"/>
        </w:trPr>
        <w:tc>
          <w:tcPr>
            <w:tcW w:w="675" w:type="dxa"/>
            <w:gridSpan w:val="2"/>
          </w:tcPr>
          <w:p w:rsidR="00AD3670" w:rsidRDefault="00AD3670" w:rsidP="00672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6094" w:type="dxa"/>
          </w:tcPr>
          <w:p w:rsidR="00AD3670" w:rsidRDefault="00AD3670" w:rsidP="00BB614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правил землепользования и застройки</w:t>
            </w:r>
          </w:p>
        </w:tc>
        <w:tc>
          <w:tcPr>
            <w:tcW w:w="991" w:type="dxa"/>
          </w:tcPr>
          <w:p w:rsidR="00AD3670" w:rsidRDefault="00AD3670" w:rsidP="00672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275" w:type="dxa"/>
          </w:tcPr>
          <w:p w:rsidR="00AD3670" w:rsidRDefault="00AD3670" w:rsidP="00672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gridSpan w:val="3"/>
          </w:tcPr>
          <w:p w:rsidR="00AD3670" w:rsidRDefault="00AD3670" w:rsidP="00672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3"/>
          </w:tcPr>
          <w:p w:rsidR="00AD3670" w:rsidRDefault="00AD3670" w:rsidP="00672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gridSpan w:val="4"/>
          </w:tcPr>
          <w:p w:rsidR="00AD3670" w:rsidRDefault="00AD3670" w:rsidP="00672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gridSpan w:val="3"/>
          </w:tcPr>
          <w:p w:rsidR="00AD3670" w:rsidRDefault="00AD3670" w:rsidP="00672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8" w:type="dxa"/>
          </w:tcPr>
          <w:p w:rsidR="00AD3670" w:rsidRDefault="00AD3670" w:rsidP="00672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DA222A" w:rsidRDefault="00DA222A" w:rsidP="00CD46F2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7B0EC4" w:rsidRDefault="007B0EC4" w:rsidP="00CD46F2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7B0EC4" w:rsidRDefault="007B0EC4" w:rsidP="00CD46F2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1A0A8B" w:rsidRDefault="001A0A8B" w:rsidP="00CA6CAD">
      <w:pPr>
        <w:pStyle w:val="a4"/>
      </w:pPr>
    </w:p>
    <w:p w:rsidR="006E5F05" w:rsidRDefault="006E5F05" w:rsidP="00CA6CAD">
      <w:pPr>
        <w:pStyle w:val="a4"/>
      </w:pPr>
    </w:p>
    <w:p w:rsidR="00CC6E19" w:rsidRDefault="00CC6E19" w:rsidP="00CA6CAD">
      <w:pPr>
        <w:pStyle w:val="a4"/>
      </w:pPr>
    </w:p>
    <w:p w:rsidR="00CC6E19" w:rsidRDefault="00CC6E19" w:rsidP="00CA6CAD">
      <w:pPr>
        <w:pStyle w:val="a4"/>
      </w:pPr>
    </w:p>
    <w:p w:rsidR="00CC6E19" w:rsidRDefault="00CC6E19" w:rsidP="00CA6CAD">
      <w:pPr>
        <w:pStyle w:val="a4"/>
      </w:pPr>
    </w:p>
    <w:p w:rsidR="00CC6E19" w:rsidRDefault="00CC6E19" w:rsidP="00CA6CAD">
      <w:pPr>
        <w:pStyle w:val="a4"/>
      </w:pPr>
    </w:p>
    <w:p w:rsidR="00CC6E19" w:rsidRDefault="00CC6E19" w:rsidP="00CA6CAD">
      <w:pPr>
        <w:pStyle w:val="a4"/>
      </w:pPr>
    </w:p>
    <w:p w:rsidR="00CC6E19" w:rsidRDefault="00CC6E19" w:rsidP="00CA6CAD">
      <w:pPr>
        <w:pStyle w:val="a4"/>
      </w:pPr>
    </w:p>
    <w:p w:rsidR="006E5F05" w:rsidRDefault="006E5F05" w:rsidP="00CA6CAD">
      <w:pPr>
        <w:pStyle w:val="a4"/>
        <w:rPr>
          <w:lang w:val="en-US"/>
        </w:rPr>
      </w:pPr>
    </w:p>
    <w:p w:rsidR="00751B32" w:rsidRDefault="00751B32" w:rsidP="00CA6CAD">
      <w:pPr>
        <w:pStyle w:val="a4"/>
        <w:rPr>
          <w:lang w:val="en-US"/>
        </w:rPr>
      </w:pPr>
    </w:p>
    <w:p w:rsidR="00751B32" w:rsidRDefault="00751B32" w:rsidP="00CA6CAD">
      <w:pPr>
        <w:pStyle w:val="a4"/>
        <w:rPr>
          <w:lang w:val="en-US"/>
        </w:rPr>
      </w:pPr>
    </w:p>
    <w:p w:rsidR="00751B32" w:rsidRPr="00751B32" w:rsidRDefault="00751B32" w:rsidP="00CA6CAD">
      <w:pPr>
        <w:pStyle w:val="a4"/>
        <w:rPr>
          <w:lang w:val="en-US"/>
        </w:rPr>
      </w:pPr>
    </w:p>
    <w:p w:rsidR="006E5F05" w:rsidRDefault="006E5F05" w:rsidP="00CA6CAD">
      <w:pPr>
        <w:pStyle w:val="a4"/>
      </w:pPr>
    </w:p>
    <w:p w:rsidR="00AE711E" w:rsidRPr="006B4398" w:rsidRDefault="00016E59" w:rsidP="00CA6CAD">
      <w:pPr>
        <w:pStyle w:val="a4"/>
      </w:pPr>
      <w:r>
        <w:lastRenderedPageBreak/>
        <w:t>Приложение 2</w:t>
      </w:r>
    </w:p>
    <w:p w:rsidR="00DD4DA6" w:rsidRDefault="00DA222A" w:rsidP="00CA6CAD">
      <w:pPr>
        <w:pStyle w:val="a4"/>
      </w:pPr>
      <w:r w:rsidRPr="006B4398">
        <w:t>к муниципальной программе</w:t>
      </w:r>
      <w:r w:rsidR="006B4398" w:rsidRPr="006B4398">
        <w:t xml:space="preserve"> </w:t>
      </w:r>
      <w:r w:rsidR="006B4398" w:rsidRPr="008B53EB">
        <w:t>«Разработка</w:t>
      </w:r>
      <w:r w:rsidR="00DD4DA6">
        <w:t xml:space="preserve"> </w:t>
      </w:r>
      <w:r w:rsidR="006B4398" w:rsidRPr="008B53EB">
        <w:t xml:space="preserve"> схемы </w:t>
      </w:r>
    </w:p>
    <w:p w:rsidR="00DD4DA6" w:rsidRDefault="006B4398" w:rsidP="00CA6CAD">
      <w:pPr>
        <w:pStyle w:val="a4"/>
      </w:pPr>
      <w:r w:rsidRPr="008B53EB">
        <w:t>территориального планирования  и</w:t>
      </w:r>
      <w:r w:rsidR="00DD4DA6">
        <w:t xml:space="preserve"> </w:t>
      </w:r>
      <w:r w:rsidRPr="008B53EB">
        <w:t xml:space="preserve">генерального плана </w:t>
      </w:r>
    </w:p>
    <w:p w:rsidR="00DA222A" w:rsidRPr="00DD4DA6" w:rsidRDefault="00DD4DA6" w:rsidP="00CA6CAD">
      <w:pPr>
        <w:pStyle w:val="a4"/>
      </w:pPr>
      <w:r>
        <w:t>Н</w:t>
      </w:r>
      <w:r w:rsidR="006B4398" w:rsidRPr="008B53EB">
        <w:t>оворжевск</w:t>
      </w:r>
      <w:r>
        <w:t>ого</w:t>
      </w:r>
      <w:r w:rsidR="006B4398" w:rsidRPr="008B53EB">
        <w:t xml:space="preserve"> муниципальн</w:t>
      </w:r>
      <w:r>
        <w:t>ого</w:t>
      </w:r>
      <w:r w:rsidR="006B4398" w:rsidRPr="008B53EB">
        <w:t xml:space="preserve"> округ</w:t>
      </w:r>
      <w:r>
        <w:t>а</w:t>
      </w:r>
    </w:p>
    <w:p w:rsidR="00DA222A" w:rsidRDefault="00DA222A" w:rsidP="006B439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E711E" w:rsidRPr="00016E59" w:rsidRDefault="00AE711E" w:rsidP="00DD4DA6">
      <w:pPr>
        <w:pStyle w:val="a4"/>
        <w:jc w:val="center"/>
        <w:rPr>
          <w:b/>
          <w:sz w:val="28"/>
          <w:szCs w:val="28"/>
        </w:rPr>
      </w:pPr>
      <w:r w:rsidRPr="00016E59">
        <w:rPr>
          <w:b/>
          <w:sz w:val="28"/>
          <w:szCs w:val="28"/>
        </w:rPr>
        <w:t>Перечень основных мероприятий муниципальной программы</w:t>
      </w:r>
    </w:p>
    <w:p w:rsidR="005033DB" w:rsidRPr="00016E59" w:rsidRDefault="00DA222A" w:rsidP="00DD4DA6">
      <w:pPr>
        <w:pStyle w:val="a4"/>
        <w:jc w:val="center"/>
        <w:rPr>
          <w:b/>
          <w:sz w:val="28"/>
          <w:szCs w:val="28"/>
        </w:rPr>
      </w:pPr>
      <w:r w:rsidRPr="00016E59">
        <w:rPr>
          <w:b/>
          <w:sz w:val="28"/>
          <w:szCs w:val="28"/>
        </w:rPr>
        <w:t xml:space="preserve">«Разработка схем территориального планирования </w:t>
      </w:r>
      <w:r w:rsidR="00A03A89" w:rsidRPr="00016E59">
        <w:rPr>
          <w:b/>
          <w:sz w:val="28"/>
          <w:szCs w:val="28"/>
        </w:rPr>
        <w:t xml:space="preserve"> </w:t>
      </w:r>
      <w:r w:rsidRPr="00016E59">
        <w:rPr>
          <w:b/>
          <w:sz w:val="28"/>
          <w:szCs w:val="28"/>
        </w:rPr>
        <w:t>и генеральн</w:t>
      </w:r>
      <w:r w:rsidR="00A03A89" w:rsidRPr="00016E59">
        <w:rPr>
          <w:b/>
          <w:sz w:val="28"/>
          <w:szCs w:val="28"/>
        </w:rPr>
        <w:t>ого</w:t>
      </w:r>
      <w:r w:rsidRPr="00016E59">
        <w:rPr>
          <w:b/>
          <w:sz w:val="28"/>
          <w:szCs w:val="28"/>
        </w:rPr>
        <w:t xml:space="preserve"> план</w:t>
      </w:r>
      <w:r w:rsidR="005E5F59" w:rsidRPr="00016E59">
        <w:rPr>
          <w:b/>
          <w:sz w:val="28"/>
          <w:szCs w:val="28"/>
        </w:rPr>
        <w:t>а</w:t>
      </w:r>
      <w:r w:rsidRPr="00016E59">
        <w:rPr>
          <w:b/>
          <w:sz w:val="28"/>
          <w:szCs w:val="28"/>
        </w:rPr>
        <w:t xml:space="preserve"> </w:t>
      </w:r>
      <w:r w:rsidR="005451D7" w:rsidRPr="00016E59">
        <w:rPr>
          <w:b/>
          <w:sz w:val="28"/>
          <w:szCs w:val="28"/>
        </w:rPr>
        <w:t>Новоржевск</w:t>
      </w:r>
      <w:r w:rsidR="00CE6394" w:rsidRPr="00016E59">
        <w:rPr>
          <w:b/>
          <w:sz w:val="28"/>
          <w:szCs w:val="28"/>
        </w:rPr>
        <w:t>ого</w:t>
      </w:r>
      <w:r w:rsidRPr="00016E59">
        <w:rPr>
          <w:b/>
          <w:sz w:val="28"/>
          <w:szCs w:val="28"/>
        </w:rPr>
        <w:t xml:space="preserve"> </w:t>
      </w:r>
      <w:r w:rsidR="005451D7" w:rsidRPr="00016E59">
        <w:rPr>
          <w:b/>
          <w:sz w:val="28"/>
          <w:szCs w:val="28"/>
        </w:rPr>
        <w:t>муниципальн</w:t>
      </w:r>
      <w:r w:rsidR="00CE6394" w:rsidRPr="00016E59">
        <w:rPr>
          <w:b/>
          <w:sz w:val="28"/>
          <w:szCs w:val="28"/>
        </w:rPr>
        <w:t>ого</w:t>
      </w:r>
      <w:r w:rsidR="005451D7" w:rsidRPr="00016E59">
        <w:rPr>
          <w:b/>
          <w:sz w:val="28"/>
          <w:szCs w:val="28"/>
        </w:rPr>
        <w:t xml:space="preserve"> окру</w:t>
      </w:r>
      <w:r w:rsidR="00B546B6" w:rsidRPr="00016E59">
        <w:rPr>
          <w:b/>
          <w:sz w:val="28"/>
          <w:szCs w:val="28"/>
        </w:rPr>
        <w:t>га»</w:t>
      </w:r>
    </w:p>
    <w:p w:rsidR="00DA222A" w:rsidRDefault="00DA222A" w:rsidP="00CA6CAD">
      <w:pPr>
        <w:pStyle w:val="a4"/>
      </w:pPr>
    </w:p>
    <w:tbl>
      <w:tblPr>
        <w:tblW w:w="14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3260"/>
        <w:gridCol w:w="2331"/>
        <w:gridCol w:w="10"/>
        <w:gridCol w:w="4740"/>
        <w:gridCol w:w="7"/>
        <w:gridCol w:w="1833"/>
        <w:gridCol w:w="10"/>
        <w:gridCol w:w="1843"/>
      </w:tblGrid>
      <w:tr w:rsidR="00AE711E" w:rsidRPr="00AE711E" w:rsidTr="005033DB">
        <w:trPr>
          <w:trHeight w:val="2721"/>
        </w:trPr>
        <w:tc>
          <w:tcPr>
            <w:tcW w:w="817" w:type="dxa"/>
          </w:tcPr>
          <w:p w:rsidR="00AE711E" w:rsidRPr="00AE711E" w:rsidRDefault="00AE711E" w:rsidP="00672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11E" w:rsidRPr="00AE711E" w:rsidRDefault="00AE711E" w:rsidP="00672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11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E711E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3260" w:type="dxa"/>
          </w:tcPr>
          <w:p w:rsidR="00AE711E" w:rsidRPr="00AE711E" w:rsidRDefault="00AE711E" w:rsidP="00672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11E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 муниципальной программы,  основного мероприятия</w:t>
            </w:r>
          </w:p>
        </w:tc>
        <w:tc>
          <w:tcPr>
            <w:tcW w:w="2331" w:type="dxa"/>
          </w:tcPr>
          <w:p w:rsidR="00AE711E" w:rsidRPr="00AE711E" w:rsidRDefault="00AE711E" w:rsidP="00672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11E">
              <w:rPr>
                <w:rFonts w:ascii="Times New Roman" w:hAnsi="Times New Roman" w:cs="Times New Roman"/>
                <w:sz w:val="28"/>
                <w:szCs w:val="28"/>
              </w:rPr>
              <w:t>Участник муниципальной программы, ответственный за реализацию основного мероприятия</w:t>
            </w:r>
          </w:p>
        </w:tc>
        <w:tc>
          <w:tcPr>
            <w:tcW w:w="4757" w:type="dxa"/>
            <w:gridSpan w:val="3"/>
          </w:tcPr>
          <w:p w:rsidR="00AE711E" w:rsidRPr="00AE711E" w:rsidRDefault="00AE711E" w:rsidP="00672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11E">
              <w:rPr>
                <w:rFonts w:ascii="Times New Roman" w:hAnsi="Times New Roman" w:cs="Times New Roman"/>
                <w:sz w:val="28"/>
                <w:szCs w:val="28"/>
              </w:rPr>
              <w:t>Целевые показатели  основного мероприятия</w:t>
            </w:r>
          </w:p>
        </w:tc>
        <w:tc>
          <w:tcPr>
            <w:tcW w:w="1843" w:type="dxa"/>
            <w:gridSpan w:val="2"/>
          </w:tcPr>
          <w:p w:rsidR="00AE711E" w:rsidRPr="00AE711E" w:rsidRDefault="00AE711E" w:rsidP="00672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11E">
              <w:rPr>
                <w:rFonts w:ascii="Times New Roman" w:hAnsi="Times New Roman" w:cs="Times New Roman"/>
                <w:sz w:val="28"/>
                <w:szCs w:val="28"/>
              </w:rPr>
              <w:t>Значения целевых показателей основного мероприятия, единица измерения</w:t>
            </w:r>
          </w:p>
        </w:tc>
        <w:tc>
          <w:tcPr>
            <w:tcW w:w="1843" w:type="dxa"/>
          </w:tcPr>
          <w:p w:rsidR="00AE711E" w:rsidRPr="00AE711E" w:rsidRDefault="00AE711E" w:rsidP="00672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11E">
              <w:rPr>
                <w:rFonts w:ascii="Times New Roman" w:hAnsi="Times New Roman" w:cs="Times New Roman"/>
                <w:sz w:val="28"/>
                <w:szCs w:val="28"/>
              </w:rPr>
              <w:t>Целевые показатели подпрограммы, на достижение которых оказывает влияние</w:t>
            </w:r>
          </w:p>
        </w:tc>
      </w:tr>
      <w:tr w:rsidR="00AE711E" w:rsidRPr="00AE711E" w:rsidTr="0067214B">
        <w:trPr>
          <w:trHeight w:val="292"/>
        </w:trPr>
        <w:tc>
          <w:tcPr>
            <w:tcW w:w="817" w:type="dxa"/>
            <w:noWrap/>
          </w:tcPr>
          <w:p w:rsidR="00AE711E" w:rsidRPr="005033DB" w:rsidRDefault="00AE711E" w:rsidP="0067214B">
            <w:pPr>
              <w:jc w:val="center"/>
              <w:rPr>
                <w:rFonts w:ascii="Times New Roman" w:hAnsi="Times New Roman" w:cs="Times New Roman"/>
              </w:rPr>
            </w:pPr>
            <w:r w:rsidRPr="005033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noWrap/>
          </w:tcPr>
          <w:p w:rsidR="00AE711E" w:rsidRPr="005033DB" w:rsidRDefault="00AE711E" w:rsidP="0067214B">
            <w:pPr>
              <w:jc w:val="center"/>
              <w:rPr>
                <w:rFonts w:ascii="Times New Roman" w:hAnsi="Times New Roman" w:cs="Times New Roman"/>
              </w:rPr>
            </w:pPr>
            <w:r w:rsidRPr="005033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31" w:type="dxa"/>
            <w:noWrap/>
          </w:tcPr>
          <w:p w:rsidR="00AE711E" w:rsidRPr="005033DB" w:rsidRDefault="00AE711E" w:rsidP="0067214B">
            <w:pPr>
              <w:jc w:val="center"/>
              <w:rPr>
                <w:rFonts w:ascii="Times New Roman" w:hAnsi="Times New Roman" w:cs="Times New Roman"/>
              </w:rPr>
            </w:pPr>
            <w:r w:rsidRPr="005033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57" w:type="dxa"/>
            <w:gridSpan w:val="3"/>
            <w:noWrap/>
          </w:tcPr>
          <w:p w:rsidR="00AE711E" w:rsidRPr="005033DB" w:rsidRDefault="00AE711E" w:rsidP="0067214B">
            <w:pPr>
              <w:jc w:val="center"/>
              <w:rPr>
                <w:rFonts w:ascii="Times New Roman" w:hAnsi="Times New Roman" w:cs="Times New Roman"/>
              </w:rPr>
            </w:pPr>
            <w:r w:rsidRPr="005033D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gridSpan w:val="2"/>
            <w:noWrap/>
          </w:tcPr>
          <w:p w:rsidR="00AE711E" w:rsidRPr="005033DB" w:rsidRDefault="00AE711E" w:rsidP="0067214B">
            <w:pPr>
              <w:jc w:val="center"/>
              <w:rPr>
                <w:rFonts w:ascii="Times New Roman" w:hAnsi="Times New Roman" w:cs="Times New Roman"/>
              </w:rPr>
            </w:pPr>
            <w:r w:rsidRPr="005033D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:rsidR="00AE711E" w:rsidRPr="005033DB" w:rsidRDefault="005033DB" w:rsidP="006721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AE711E" w:rsidRPr="00AE711E" w:rsidTr="0067214B">
        <w:trPr>
          <w:trHeight w:val="292"/>
        </w:trPr>
        <w:tc>
          <w:tcPr>
            <w:tcW w:w="14851" w:type="dxa"/>
            <w:gridSpan w:val="9"/>
            <w:noWrap/>
          </w:tcPr>
          <w:p w:rsidR="00AE711E" w:rsidRPr="00AE711E" w:rsidRDefault="00AE711E" w:rsidP="002F7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3DB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Подпрограмма</w:t>
            </w:r>
            <w:r w:rsidR="005033DB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5033DB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5033DB" w:rsidRPr="00BB27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Разработка документов территориального планирования, градостроительного </w:t>
            </w:r>
            <w:r w:rsidR="005033DB">
              <w:rPr>
                <w:rFonts w:ascii="Times New Roman" w:hAnsi="Times New Roman" w:cs="Times New Roman"/>
                <w:b/>
                <w:sz w:val="28"/>
                <w:szCs w:val="28"/>
              </w:rPr>
              <w:t>зонирования</w:t>
            </w:r>
            <w:r w:rsidR="005033DB" w:rsidRPr="00BB27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документации по планировке территории Новоржевского </w:t>
            </w:r>
            <w:r w:rsidR="002F7886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округа</w:t>
            </w:r>
            <w:r w:rsidR="005033DB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AE711E" w:rsidRPr="00AE711E" w:rsidTr="0067214B">
        <w:trPr>
          <w:trHeight w:val="292"/>
        </w:trPr>
        <w:tc>
          <w:tcPr>
            <w:tcW w:w="817" w:type="dxa"/>
            <w:vMerge w:val="restart"/>
            <w:noWrap/>
          </w:tcPr>
          <w:p w:rsidR="00AE711E" w:rsidRPr="00AE711E" w:rsidRDefault="00AE711E" w:rsidP="00672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11E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260" w:type="dxa"/>
            <w:vMerge w:val="restart"/>
          </w:tcPr>
          <w:p w:rsidR="005033DB" w:rsidRPr="00B546B6" w:rsidRDefault="00AE711E" w:rsidP="00B546B6">
            <w:pPr>
              <w:pStyle w:val="a4"/>
              <w:jc w:val="both"/>
              <w:rPr>
                <w:sz w:val="28"/>
                <w:szCs w:val="28"/>
              </w:rPr>
            </w:pPr>
            <w:r w:rsidRPr="00B546B6">
              <w:rPr>
                <w:b/>
                <w:sz w:val="28"/>
                <w:szCs w:val="28"/>
              </w:rPr>
              <w:t>Основное  мероприятие</w:t>
            </w:r>
            <w:r w:rsidR="00ED14B3" w:rsidRPr="00B546B6">
              <w:rPr>
                <w:sz w:val="28"/>
                <w:szCs w:val="28"/>
              </w:rPr>
              <w:t xml:space="preserve">: </w:t>
            </w:r>
            <w:r w:rsidR="005033DB" w:rsidRPr="00B546B6">
              <w:rPr>
                <w:sz w:val="28"/>
                <w:szCs w:val="28"/>
              </w:rPr>
              <w:lastRenderedPageBreak/>
              <w:t xml:space="preserve">«Разработка документов территориального планирования, градостроительного планирования и документации по планировке территории Новоржевского </w:t>
            </w:r>
            <w:r w:rsidR="002F7886" w:rsidRPr="00B546B6">
              <w:rPr>
                <w:sz w:val="28"/>
                <w:szCs w:val="28"/>
              </w:rPr>
              <w:t>муниципального округа</w:t>
            </w:r>
            <w:r w:rsidR="005033DB" w:rsidRPr="00B546B6">
              <w:rPr>
                <w:sz w:val="28"/>
                <w:szCs w:val="28"/>
              </w:rPr>
              <w:t>»</w:t>
            </w:r>
          </w:p>
          <w:p w:rsidR="00AE711E" w:rsidRPr="00AE711E" w:rsidRDefault="00AE711E" w:rsidP="005033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1" w:type="dxa"/>
            <w:vMerge w:val="restart"/>
          </w:tcPr>
          <w:p w:rsidR="00AE711E" w:rsidRPr="00AE711E" w:rsidRDefault="005033DB" w:rsidP="002F7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Новоржевского </w:t>
            </w:r>
            <w:r w:rsidR="002F78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округа</w:t>
            </w:r>
          </w:p>
        </w:tc>
        <w:tc>
          <w:tcPr>
            <w:tcW w:w="4757" w:type="dxa"/>
            <w:gridSpan w:val="3"/>
            <w:noWrap/>
          </w:tcPr>
          <w:p w:rsidR="00AE711E" w:rsidRPr="00AE711E" w:rsidRDefault="005033DB" w:rsidP="006721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Доля поставленных на кадастровый учет границ</w:t>
            </w:r>
            <w:r w:rsidRPr="0020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населенных пунктов, в </w:t>
            </w:r>
            <w:r w:rsidRPr="0020653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результате чего возможность осуществления градостроительной деятельности в соответствии с действующим законодательством РФ</w:t>
            </w:r>
          </w:p>
        </w:tc>
        <w:tc>
          <w:tcPr>
            <w:tcW w:w="1843" w:type="dxa"/>
            <w:gridSpan w:val="2"/>
            <w:noWrap/>
          </w:tcPr>
          <w:p w:rsidR="00AE711E" w:rsidRPr="00AE711E" w:rsidRDefault="005033DB" w:rsidP="00672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1843" w:type="dxa"/>
          </w:tcPr>
          <w:p w:rsidR="00AE711E" w:rsidRPr="00AE711E" w:rsidRDefault="005033DB" w:rsidP="00672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033DB" w:rsidRPr="00AE711E" w:rsidTr="005033DB">
        <w:trPr>
          <w:trHeight w:val="1390"/>
        </w:trPr>
        <w:tc>
          <w:tcPr>
            <w:tcW w:w="817" w:type="dxa"/>
            <w:vMerge/>
            <w:noWrap/>
          </w:tcPr>
          <w:p w:rsidR="005033DB" w:rsidRPr="00AE711E" w:rsidRDefault="005033DB" w:rsidP="00672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5033DB" w:rsidRPr="00AE711E" w:rsidRDefault="005033DB" w:rsidP="006721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1" w:type="dxa"/>
            <w:vMerge/>
          </w:tcPr>
          <w:p w:rsidR="005033DB" w:rsidRPr="00AE711E" w:rsidRDefault="005033DB" w:rsidP="006721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7" w:type="dxa"/>
            <w:gridSpan w:val="3"/>
            <w:noWrap/>
          </w:tcPr>
          <w:p w:rsidR="005033DB" w:rsidRPr="00AE711E" w:rsidRDefault="005033DB" w:rsidP="006721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Доля поставленных</w:t>
            </w:r>
            <w:r w:rsidRPr="000A6A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кадастровый учет территориальных зон и зон</w:t>
            </w:r>
            <w:r w:rsidRPr="000A6A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особыми условиями, в результате чего возможность осуществления градостроительной деятельности в соответствии с действующим законодательством РФ</w:t>
            </w:r>
          </w:p>
        </w:tc>
        <w:tc>
          <w:tcPr>
            <w:tcW w:w="1843" w:type="dxa"/>
            <w:gridSpan w:val="2"/>
            <w:noWrap/>
          </w:tcPr>
          <w:p w:rsidR="005033DB" w:rsidRPr="00AE711E" w:rsidRDefault="005033DB" w:rsidP="00672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43" w:type="dxa"/>
          </w:tcPr>
          <w:p w:rsidR="005033DB" w:rsidRPr="00AE711E" w:rsidRDefault="005033DB" w:rsidP="00672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D14B3" w:rsidRPr="00AE711E" w:rsidTr="008C3931">
        <w:trPr>
          <w:trHeight w:val="1146"/>
        </w:trPr>
        <w:tc>
          <w:tcPr>
            <w:tcW w:w="817" w:type="dxa"/>
            <w:noWrap/>
          </w:tcPr>
          <w:p w:rsidR="00ED14B3" w:rsidRPr="00AE711E" w:rsidRDefault="00ED14B3" w:rsidP="00672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11E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  <w:p w:rsidR="00ED14B3" w:rsidRPr="00AE711E" w:rsidRDefault="00ED14B3" w:rsidP="00672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4B3" w:rsidRPr="00AE711E" w:rsidRDefault="00ED14B3" w:rsidP="00672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34" w:type="dxa"/>
            <w:gridSpan w:val="8"/>
          </w:tcPr>
          <w:p w:rsidR="00ED14B3" w:rsidRPr="00016E59" w:rsidRDefault="00ED14B3" w:rsidP="00B546B6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016E59">
              <w:rPr>
                <w:b/>
                <w:sz w:val="28"/>
                <w:szCs w:val="28"/>
              </w:rPr>
              <w:t>Подпрограмма 2«Разработка генеральных планов муниципальн</w:t>
            </w:r>
            <w:r w:rsidR="008C3931" w:rsidRPr="00016E59">
              <w:rPr>
                <w:b/>
                <w:sz w:val="28"/>
                <w:szCs w:val="28"/>
              </w:rPr>
              <w:t>ого</w:t>
            </w:r>
            <w:r w:rsidRPr="00016E59">
              <w:rPr>
                <w:b/>
                <w:sz w:val="28"/>
                <w:szCs w:val="28"/>
              </w:rPr>
              <w:t xml:space="preserve"> образовани</w:t>
            </w:r>
            <w:r w:rsidR="008C3931" w:rsidRPr="00016E59">
              <w:rPr>
                <w:b/>
                <w:sz w:val="28"/>
                <w:szCs w:val="28"/>
              </w:rPr>
              <w:t>я</w:t>
            </w:r>
            <w:r w:rsidRPr="00016E59">
              <w:rPr>
                <w:b/>
                <w:sz w:val="28"/>
                <w:szCs w:val="28"/>
              </w:rPr>
              <w:t xml:space="preserve">  </w:t>
            </w:r>
            <w:r w:rsidR="008C3931" w:rsidRPr="00016E59">
              <w:rPr>
                <w:b/>
                <w:sz w:val="28"/>
                <w:szCs w:val="28"/>
              </w:rPr>
              <w:t>«</w:t>
            </w:r>
            <w:r w:rsidRPr="00016E59">
              <w:rPr>
                <w:b/>
                <w:sz w:val="28"/>
                <w:szCs w:val="28"/>
              </w:rPr>
              <w:t>Новоржевск</w:t>
            </w:r>
            <w:r w:rsidR="008C3931" w:rsidRPr="00016E59">
              <w:rPr>
                <w:b/>
                <w:sz w:val="28"/>
                <w:szCs w:val="28"/>
              </w:rPr>
              <w:t>ий</w:t>
            </w:r>
            <w:r w:rsidRPr="00016E59">
              <w:rPr>
                <w:b/>
                <w:sz w:val="28"/>
                <w:szCs w:val="28"/>
              </w:rPr>
              <w:t xml:space="preserve"> </w:t>
            </w:r>
            <w:r w:rsidR="008C3931" w:rsidRPr="00016E59">
              <w:rPr>
                <w:b/>
                <w:sz w:val="28"/>
                <w:szCs w:val="28"/>
              </w:rPr>
              <w:t>муниципальный округ</w:t>
            </w:r>
            <w:r w:rsidRPr="00016E59">
              <w:rPr>
                <w:b/>
                <w:sz w:val="28"/>
                <w:szCs w:val="28"/>
              </w:rPr>
              <w:t>»</w:t>
            </w:r>
          </w:p>
          <w:p w:rsidR="00ED14B3" w:rsidRPr="00AE711E" w:rsidRDefault="00ED14B3" w:rsidP="006721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14B3" w:rsidRPr="00AE711E" w:rsidTr="0067214B">
        <w:trPr>
          <w:trHeight w:val="2311"/>
        </w:trPr>
        <w:tc>
          <w:tcPr>
            <w:tcW w:w="817" w:type="dxa"/>
            <w:noWrap/>
          </w:tcPr>
          <w:p w:rsidR="00ED14B3" w:rsidRPr="00AE711E" w:rsidRDefault="00ED14B3" w:rsidP="00672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1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1.2.1</w:t>
            </w:r>
          </w:p>
        </w:tc>
        <w:tc>
          <w:tcPr>
            <w:tcW w:w="3260" w:type="dxa"/>
          </w:tcPr>
          <w:p w:rsidR="000273CC" w:rsidRPr="00B546B6" w:rsidRDefault="00ED14B3" w:rsidP="00B546B6">
            <w:pPr>
              <w:pStyle w:val="a4"/>
              <w:jc w:val="both"/>
              <w:rPr>
                <w:sz w:val="28"/>
                <w:szCs w:val="28"/>
              </w:rPr>
            </w:pPr>
            <w:r w:rsidRPr="00B546B6">
              <w:rPr>
                <w:b/>
                <w:sz w:val="28"/>
                <w:szCs w:val="28"/>
              </w:rPr>
              <w:t>Основное мероприятие:</w:t>
            </w:r>
            <w:r w:rsidR="008C3931" w:rsidRPr="00B546B6">
              <w:rPr>
                <w:b/>
                <w:sz w:val="28"/>
                <w:szCs w:val="28"/>
              </w:rPr>
              <w:t xml:space="preserve"> </w:t>
            </w:r>
            <w:r w:rsidR="000273CC" w:rsidRPr="00B546B6">
              <w:rPr>
                <w:sz w:val="28"/>
                <w:szCs w:val="28"/>
              </w:rPr>
              <w:t>«Разработка генеральн</w:t>
            </w:r>
            <w:r w:rsidR="008C3931" w:rsidRPr="00B546B6">
              <w:rPr>
                <w:sz w:val="28"/>
                <w:szCs w:val="28"/>
              </w:rPr>
              <w:t>ого</w:t>
            </w:r>
            <w:r w:rsidR="000273CC" w:rsidRPr="00B546B6">
              <w:rPr>
                <w:sz w:val="28"/>
                <w:szCs w:val="28"/>
              </w:rPr>
              <w:t xml:space="preserve"> план</w:t>
            </w:r>
            <w:r w:rsidR="008C3931" w:rsidRPr="00B546B6">
              <w:rPr>
                <w:sz w:val="28"/>
                <w:szCs w:val="28"/>
              </w:rPr>
              <w:t>а</w:t>
            </w:r>
            <w:r w:rsidR="000273CC" w:rsidRPr="00B546B6">
              <w:rPr>
                <w:sz w:val="28"/>
                <w:szCs w:val="28"/>
              </w:rPr>
              <w:t xml:space="preserve">, градостроительного планирования и документации по планировке территории Новоржевского </w:t>
            </w:r>
            <w:r w:rsidR="00167640" w:rsidRPr="00B546B6">
              <w:rPr>
                <w:sz w:val="28"/>
                <w:szCs w:val="28"/>
              </w:rPr>
              <w:t>муниципального округа</w:t>
            </w:r>
            <w:r w:rsidR="000273CC" w:rsidRPr="00B546B6">
              <w:rPr>
                <w:sz w:val="28"/>
                <w:szCs w:val="28"/>
              </w:rPr>
              <w:t>»</w:t>
            </w:r>
          </w:p>
          <w:p w:rsidR="00ED14B3" w:rsidRPr="00AE711E" w:rsidRDefault="00ED14B3" w:rsidP="00ED1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1" w:type="dxa"/>
            <w:gridSpan w:val="2"/>
          </w:tcPr>
          <w:p w:rsidR="00ED14B3" w:rsidRPr="00AE711E" w:rsidRDefault="00ED14B3" w:rsidP="00167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Новоржевского </w:t>
            </w:r>
            <w:r w:rsidR="00167640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</w:tc>
        <w:tc>
          <w:tcPr>
            <w:tcW w:w="4740" w:type="dxa"/>
          </w:tcPr>
          <w:p w:rsidR="00ED14B3" w:rsidRPr="004E06B1" w:rsidRDefault="00ED14B3" w:rsidP="004E06B1">
            <w:pPr>
              <w:pStyle w:val="a4"/>
              <w:jc w:val="both"/>
              <w:rPr>
                <w:sz w:val="28"/>
                <w:szCs w:val="28"/>
              </w:rPr>
            </w:pPr>
            <w:r w:rsidRPr="004E06B1">
              <w:rPr>
                <w:sz w:val="28"/>
                <w:szCs w:val="28"/>
              </w:rPr>
              <w:t>Доля разработанных</w:t>
            </w:r>
            <w:r w:rsidR="00167640" w:rsidRPr="004E06B1">
              <w:rPr>
                <w:sz w:val="28"/>
                <w:szCs w:val="28"/>
              </w:rPr>
              <w:t xml:space="preserve"> </w:t>
            </w:r>
            <w:r w:rsidRPr="004E06B1">
              <w:rPr>
                <w:sz w:val="28"/>
                <w:szCs w:val="28"/>
              </w:rPr>
              <w:t>генеральн</w:t>
            </w:r>
            <w:r w:rsidR="00167640" w:rsidRPr="004E06B1">
              <w:rPr>
                <w:sz w:val="28"/>
                <w:szCs w:val="28"/>
              </w:rPr>
              <w:t>ого</w:t>
            </w:r>
            <w:r w:rsidRPr="004E06B1">
              <w:rPr>
                <w:sz w:val="28"/>
                <w:szCs w:val="28"/>
              </w:rPr>
              <w:t xml:space="preserve"> план</w:t>
            </w:r>
            <w:r w:rsidR="00167640" w:rsidRPr="004E06B1">
              <w:rPr>
                <w:sz w:val="28"/>
                <w:szCs w:val="28"/>
              </w:rPr>
              <w:t>а</w:t>
            </w:r>
            <w:r w:rsidRPr="004E06B1">
              <w:rPr>
                <w:sz w:val="28"/>
                <w:szCs w:val="28"/>
              </w:rPr>
              <w:t xml:space="preserve">, градостроительного планирования и документации по планировке территории Новоржевского </w:t>
            </w:r>
            <w:r w:rsidR="00DF0B58" w:rsidRPr="004E06B1">
              <w:rPr>
                <w:sz w:val="28"/>
                <w:szCs w:val="28"/>
              </w:rPr>
              <w:t>муниципального округа</w:t>
            </w:r>
          </w:p>
          <w:p w:rsidR="00ED14B3" w:rsidRPr="00AE711E" w:rsidRDefault="00ED14B3" w:rsidP="006721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  <w:gridSpan w:val="2"/>
          </w:tcPr>
          <w:p w:rsidR="00ED14B3" w:rsidRPr="00AE711E" w:rsidRDefault="00ED14B3" w:rsidP="00672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53" w:type="dxa"/>
            <w:gridSpan w:val="2"/>
          </w:tcPr>
          <w:p w:rsidR="00ED14B3" w:rsidRPr="00AE711E" w:rsidRDefault="00ED14B3" w:rsidP="00672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0273CC" w:rsidRDefault="000273CC" w:rsidP="00CA6CAD">
      <w:pPr>
        <w:pStyle w:val="a4"/>
      </w:pPr>
    </w:p>
    <w:p w:rsidR="000273CC" w:rsidRDefault="000273CC" w:rsidP="00CA6CAD">
      <w:pPr>
        <w:pStyle w:val="a4"/>
      </w:pPr>
    </w:p>
    <w:p w:rsidR="00DF0B58" w:rsidRDefault="00DF0B58" w:rsidP="00CA6CAD">
      <w:pPr>
        <w:pStyle w:val="a4"/>
      </w:pPr>
    </w:p>
    <w:p w:rsidR="00DF0B58" w:rsidRDefault="00DF0B58" w:rsidP="00CA6CAD">
      <w:pPr>
        <w:pStyle w:val="a4"/>
      </w:pPr>
    </w:p>
    <w:p w:rsidR="00DF0B58" w:rsidRDefault="00DF0B58" w:rsidP="00CA6CAD">
      <w:pPr>
        <w:pStyle w:val="a4"/>
      </w:pPr>
    </w:p>
    <w:p w:rsidR="00DF0B58" w:rsidRDefault="00DF0B58" w:rsidP="00CA6CAD">
      <w:pPr>
        <w:pStyle w:val="a4"/>
      </w:pPr>
    </w:p>
    <w:p w:rsidR="00DF0B58" w:rsidRDefault="00DF0B58" w:rsidP="00CA6CAD">
      <w:pPr>
        <w:pStyle w:val="a4"/>
      </w:pPr>
    </w:p>
    <w:p w:rsidR="00DF0B58" w:rsidRDefault="00DF0B58" w:rsidP="00CA6CAD">
      <w:pPr>
        <w:pStyle w:val="a4"/>
      </w:pPr>
    </w:p>
    <w:p w:rsidR="00B546B6" w:rsidRDefault="00B546B6" w:rsidP="00CA6CAD">
      <w:pPr>
        <w:pStyle w:val="a4"/>
      </w:pPr>
    </w:p>
    <w:p w:rsidR="00B546B6" w:rsidRDefault="00B546B6" w:rsidP="00CA6CAD">
      <w:pPr>
        <w:pStyle w:val="a4"/>
      </w:pPr>
    </w:p>
    <w:p w:rsidR="00B546B6" w:rsidRDefault="00B546B6" w:rsidP="00CA6CAD">
      <w:pPr>
        <w:pStyle w:val="a4"/>
      </w:pPr>
    </w:p>
    <w:p w:rsidR="00B546B6" w:rsidRDefault="00B546B6" w:rsidP="00CA6CAD">
      <w:pPr>
        <w:pStyle w:val="a4"/>
      </w:pPr>
    </w:p>
    <w:p w:rsidR="00B546B6" w:rsidRDefault="00B546B6" w:rsidP="00CA6CAD">
      <w:pPr>
        <w:pStyle w:val="a4"/>
      </w:pPr>
    </w:p>
    <w:p w:rsidR="00B546B6" w:rsidRDefault="00B546B6" w:rsidP="00CA6CAD">
      <w:pPr>
        <w:pStyle w:val="a4"/>
      </w:pPr>
    </w:p>
    <w:p w:rsidR="00B546B6" w:rsidRDefault="00B546B6" w:rsidP="00CA6CAD">
      <w:pPr>
        <w:pStyle w:val="a4"/>
      </w:pPr>
    </w:p>
    <w:p w:rsidR="00016E59" w:rsidRDefault="00016E59" w:rsidP="00CA6CAD">
      <w:pPr>
        <w:pStyle w:val="a4"/>
      </w:pPr>
    </w:p>
    <w:p w:rsidR="00ED14B3" w:rsidRDefault="00755CD8" w:rsidP="00CA6CAD">
      <w:pPr>
        <w:pStyle w:val="a4"/>
      </w:pPr>
      <w:r w:rsidRPr="00DF0B58">
        <w:lastRenderedPageBreak/>
        <w:t xml:space="preserve">Приложение </w:t>
      </w:r>
      <w:r w:rsidR="00016E59">
        <w:t>3</w:t>
      </w:r>
    </w:p>
    <w:p w:rsidR="00D35F5D" w:rsidRDefault="00640560" w:rsidP="00CA6CAD">
      <w:pPr>
        <w:pStyle w:val="a4"/>
      </w:pPr>
      <w:r w:rsidRPr="006B4398">
        <w:t xml:space="preserve">к муниципальной программе </w:t>
      </w:r>
      <w:r w:rsidRPr="008B53EB">
        <w:t>«Разработка</w:t>
      </w:r>
      <w:r w:rsidR="00B546B6">
        <w:t xml:space="preserve"> </w:t>
      </w:r>
      <w:r w:rsidRPr="008B53EB">
        <w:t xml:space="preserve"> схемы </w:t>
      </w:r>
    </w:p>
    <w:p w:rsidR="00D35F5D" w:rsidRDefault="00640560" w:rsidP="00CA6CAD">
      <w:pPr>
        <w:pStyle w:val="a4"/>
      </w:pPr>
      <w:r w:rsidRPr="008B53EB">
        <w:t>территориального планирования  и</w:t>
      </w:r>
      <w:r w:rsidR="00D35F5D">
        <w:t xml:space="preserve"> </w:t>
      </w:r>
      <w:r w:rsidRPr="008B53EB">
        <w:t xml:space="preserve">генерального плана </w:t>
      </w:r>
    </w:p>
    <w:p w:rsidR="00640560" w:rsidRPr="002D79CB" w:rsidRDefault="00640560" w:rsidP="00CA6CAD">
      <w:pPr>
        <w:pStyle w:val="a4"/>
      </w:pPr>
      <w:r w:rsidRPr="008B53EB">
        <w:t>Новоржевск</w:t>
      </w:r>
      <w:r w:rsidR="00204481">
        <w:t>ого</w:t>
      </w:r>
      <w:r w:rsidRPr="008B53EB">
        <w:t xml:space="preserve"> муниципальн</w:t>
      </w:r>
      <w:r w:rsidR="00204481">
        <w:t>ого</w:t>
      </w:r>
      <w:r w:rsidRPr="008B53EB">
        <w:t xml:space="preserve"> округ»</w:t>
      </w:r>
    </w:p>
    <w:p w:rsidR="00640560" w:rsidRPr="00DF0B58" w:rsidRDefault="00640560" w:rsidP="00CA6CAD">
      <w:pPr>
        <w:pStyle w:val="a4"/>
      </w:pPr>
    </w:p>
    <w:p w:rsidR="00ED14B3" w:rsidRPr="00ED14B3" w:rsidRDefault="00ED14B3" w:rsidP="007B0EC4">
      <w:pPr>
        <w:pStyle w:val="1"/>
        <w:jc w:val="center"/>
        <w:rPr>
          <w:b/>
          <w:color w:val="auto"/>
          <w:sz w:val="28"/>
          <w:szCs w:val="28"/>
        </w:rPr>
      </w:pPr>
      <w:r w:rsidRPr="00ED14B3">
        <w:rPr>
          <w:b/>
          <w:color w:val="auto"/>
          <w:sz w:val="28"/>
          <w:szCs w:val="28"/>
        </w:rPr>
        <w:t>Прогноз сводных показателей муниципальных заданий на оказание муниципальной программы</w:t>
      </w:r>
    </w:p>
    <w:p w:rsidR="002D79CB" w:rsidRPr="0053550C" w:rsidRDefault="008D1FF4" w:rsidP="00D35F5D">
      <w:pPr>
        <w:pStyle w:val="a4"/>
        <w:jc w:val="center"/>
        <w:rPr>
          <w:b/>
          <w:sz w:val="28"/>
          <w:szCs w:val="28"/>
        </w:rPr>
      </w:pPr>
      <w:r w:rsidRPr="0053550C">
        <w:rPr>
          <w:b/>
          <w:sz w:val="28"/>
          <w:szCs w:val="28"/>
        </w:rPr>
        <w:t>«</w:t>
      </w:r>
      <w:r w:rsidR="002D79CB" w:rsidRPr="0053550C">
        <w:rPr>
          <w:b/>
          <w:sz w:val="28"/>
          <w:szCs w:val="28"/>
        </w:rPr>
        <w:t>Разработка схем территориального планирования  и генерального плана Новоржевск</w:t>
      </w:r>
      <w:r w:rsidR="00D35F5D" w:rsidRPr="0053550C">
        <w:rPr>
          <w:b/>
          <w:sz w:val="28"/>
          <w:szCs w:val="28"/>
        </w:rPr>
        <w:t>ого</w:t>
      </w:r>
      <w:r w:rsidR="002D79CB" w:rsidRPr="0053550C">
        <w:rPr>
          <w:b/>
          <w:sz w:val="28"/>
          <w:szCs w:val="28"/>
        </w:rPr>
        <w:t xml:space="preserve"> </w:t>
      </w:r>
      <w:r w:rsidR="00D35F5D" w:rsidRPr="0053550C">
        <w:rPr>
          <w:b/>
          <w:sz w:val="28"/>
          <w:szCs w:val="28"/>
        </w:rPr>
        <w:t>муниципального</w:t>
      </w:r>
      <w:r w:rsidR="002D79CB" w:rsidRPr="0053550C">
        <w:rPr>
          <w:b/>
          <w:sz w:val="28"/>
          <w:szCs w:val="28"/>
        </w:rPr>
        <w:t xml:space="preserve"> округ</w:t>
      </w:r>
      <w:r w:rsidR="00D35F5D" w:rsidRPr="0053550C">
        <w:rPr>
          <w:b/>
          <w:sz w:val="28"/>
          <w:szCs w:val="28"/>
        </w:rPr>
        <w:t>а</w:t>
      </w:r>
      <w:r w:rsidR="002D79CB" w:rsidRPr="0053550C">
        <w:rPr>
          <w:b/>
          <w:sz w:val="28"/>
          <w:szCs w:val="28"/>
        </w:rPr>
        <w:t>»</w:t>
      </w:r>
    </w:p>
    <w:tbl>
      <w:tblPr>
        <w:tblW w:w="5446" w:type="pct"/>
        <w:jc w:val="center"/>
        <w:tblLayout w:type="fixed"/>
        <w:tblLook w:val="04A0"/>
      </w:tblPr>
      <w:tblGrid>
        <w:gridCol w:w="994"/>
        <w:gridCol w:w="3244"/>
        <w:gridCol w:w="950"/>
        <w:gridCol w:w="1134"/>
        <w:gridCol w:w="992"/>
        <w:gridCol w:w="992"/>
        <w:gridCol w:w="1108"/>
        <w:gridCol w:w="1134"/>
        <w:gridCol w:w="1134"/>
        <w:gridCol w:w="1134"/>
        <w:gridCol w:w="1134"/>
        <w:gridCol w:w="992"/>
        <w:gridCol w:w="1163"/>
      </w:tblGrid>
      <w:tr w:rsidR="009F4AE0" w:rsidRPr="00ED14B3" w:rsidTr="00F7030D">
        <w:trPr>
          <w:trHeight w:val="630"/>
          <w:jc w:val="center"/>
        </w:trPr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14B3" w:rsidRPr="00ED14B3" w:rsidRDefault="00ED14B3" w:rsidP="00672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4B3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0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14B3" w:rsidRPr="00ED14B3" w:rsidRDefault="00ED14B3" w:rsidP="00672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4B3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подпрограммы, основного мероприятия, муниципальной услуги (работы)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B3" w:rsidRPr="00ED14B3" w:rsidRDefault="00ED14B3" w:rsidP="0067214B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4B3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объема услуги (работы), единица измер</w:t>
            </w:r>
            <w:r w:rsidRPr="00ED14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ения</w:t>
            </w:r>
          </w:p>
        </w:tc>
        <w:tc>
          <w:tcPr>
            <w:tcW w:w="16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B3" w:rsidRPr="00ED14B3" w:rsidRDefault="00ED14B3" w:rsidP="0067214B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4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Значение показателя объема услуги (работы)</w:t>
            </w:r>
          </w:p>
        </w:tc>
        <w:tc>
          <w:tcPr>
            <w:tcW w:w="17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B3" w:rsidRPr="00ED14B3" w:rsidRDefault="00ED14B3" w:rsidP="0067214B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4B3">
              <w:rPr>
                <w:rFonts w:ascii="Times New Roman" w:hAnsi="Times New Roman" w:cs="Times New Roman"/>
                <w:sz w:val="28"/>
                <w:szCs w:val="28"/>
              </w:rPr>
              <w:t>Расходы на оказание муниципальной услуги (выполнение работ)</w:t>
            </w:r>
          </w:p>
        </w:tc>
      </w:tr>
      <w:tr w:rsidR="00F7030D" w:rsidRPr="00ED14B3" w:rsidTr="00F7030D">
        <w:trPr>
          <w:trHeight w:val="645"/>
          <w:jc w:val="center"/>
        </w:trPr>
        <w:tc>
          <w:tcPr>
            <w:tcW w:w="3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50C" w:rsidRPr="00ED14B3" w:rsidRDefault="0053550C" w:rsidP="00672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550C" w:rsidRPr="00ED14B3" w:rsidRDefault="0053550C" w:rsidP="00672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" w:type="pct"/>
            <w:tcBorders>
              <w:left w:val="nil"/>
              <w:right w:val="single" w:sz="4" w:space="0" w:color="auto"/>
            </w:tcBorders>
            <w:vAlign w:val="center"/>
          </w:tcPr>
          <w:p w:rsidR="0053550C" w:rsidRPr="00ED14B3" w:rsidRDefault="0053550C" w:rsidP="0067214B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3550C" w:rsidRPr="00ED14B3" w:rsidRDefault="0053550C" w:rsidP="00180534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4B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550C" w:rsidRPr="00ED14B3" w:rsidRDefault="0053550C" w:rsidP="00180534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4B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50C" w:rsidRPr="00ED14B3" w:rsidRDefault="0053550C" w:rsidP="00180534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4B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50C" w:rsidRPr="00ED14B3" w:rsidRDefault="0053550C" w:rsidP="00180534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4B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50C" w:rsidRPr="00ED14B3" w:rsidRDefault="0053550C" w:rsidP="00180534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4B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50C" w:rsidRPr="00ED14B3" w:rsidRDefault="0053550C" w:rsidP="00180534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4B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50C" w:rsidRPr="00ED14B3" w:rsidRDefault="0053550C" w:rsidP="00180534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4B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50C" w:rsidRPr="00ED14B3" w:rsidRDefault="0053550C" w:rsidP="00180534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4B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50C" w:rsidRPr="00ED14B3" w:rsidRDefault="0053550C" w:rsidP="00180534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4B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50C" w:rsidRPr="00ED14B3" w:rsidRDefault="0053550C" w:rsidP="00180534">
            <w:pPr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4B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7030D" w:rsidRPr="00ED14B3" w:rsidTr="00F7030D">
        <w:trPr>
          <w:trHeight w:val="300"/>
          <w:jc w:val="center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50C" w:rsidRPr="009F4AE0" w:rsidRDefault="0053550C" w:rsidP="0067214B">
            <w:pPr>
              <w:jc w:val="center"/>
              <w:rPr>
                <w:rFonts w:ascii="Times New Roman" w:hAnsi="Times New Roman" w:cs="Times New Roman"/>
              </w:rPr>
            </w:pPr>
            <w:r w:rsidRPr="009F4A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550C" w:rsidRPr="009F4AE0" w:rsidRDefault="0053550C" w:rsidP="0067214B">
            <w:pPr>
              <w:jc w:val="center"/>
              <w:rPr>
                <w:rFonts w:ascii="Times New Roman" w:hAnsi="Times New Roman" w:cs="Times New Roman"/>
              </w:rPr>
            </w:pPr>
            <w:r w:rsidRPr="009F4A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550C" w:rsidRPr="009F4AE0" w:rsidRDefault="0053550C" w:rsidP="0067214B">
            <w:pPr>
              <w:jc w:val="center"/>
              <w:rPr>
                <w:rFonts w:ascii="Times New Roman" w:hAnsi="Times New Roman" w:cs="Times New Roman"/>
              </w:rPr>
            </w:pPr>
            <w:r w:rsidRPr="009F4A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550C" w:rsidRPr="009F4AE0" w:rsidRDefault="0053550C" w:rsidP="00180534">
            <w:pPr>
              <w:jc w:val="center"/>
              <w:rPr>
                <w:rFonts w:ascii="Times New Roman" w:hAnsi="Times New Roman" w:cs="Times New Roman"/>
              </w:rPr>
            </w:pPr>
            <w:r w:rsidRPr="009F4AE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550C" w:rsidRPr="009F4AE0" w:rsidRDefault="0053550C" w:rsidP="00180534">
            <w:pPr>
              <w:jc w:val="center"/>
              <w:rPr>
                <w:rFonts w:ascii="Times New Roman" w:hAnsi="Times New Roman" w:cs="Times New Roman"/>
              </w:rPr>
            </w:pPr>
            <w:r w:rsidRPr="009F4A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550C" w:rsidRPr="009F4AE0" w:rsidRDefault="0053550C" w:rsidP="00180534">
            <w:pPr>
              <w:jc w:val="center"/>
              <w:rPr>
                <w:rFonts w:ascii="Times New Roman" w:hAnsi="Times New Roman" w:cs="Times New Roman"/>
              </w:rPr>
            </w:pPr>
            <w:r w:rsidRPr="009F4AE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0C" w:rsidRPr="009F4AE0" w:rsidRDefault="0053550C" w:rsidP="00180534">
            <w:pPr>
              <w:jc w:val="center"/>
              <w:rPr>
                <w:rFonts w:ascii="Times New Roman" w:hAnsi="Times New Roman" w:cs="Times New Roman"/>
              </w:rPr>
            </w:pPr>
            <w:r w:rsidRPr="009F4AE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0C" w:rsidRPr="009F4AE0" w:rsidRDefault="0053550C" w:rsidP="00180534">
            <w:pPr>
              <w:jc w:val="center"/>
              <w:rPr>
                <w:rFonts w:ascii="Times New Roman" w:hAnsi="Times New Roman" w:cs="Times New Roman"/>
              </w:rPr>
            </w:pPr>
            <w:r w:rsidRPr="009F4AE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0C" w:rsidRPr="009F4AE0" w:rsidRDefault="007E4889" w:rsidP="001805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0C" w:rsidRPr="009F4AE0" w:rsidRDefault="007E4889" w:rsidP="001805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0C" w:rsidRPr="009F4AE0" w:rsidRDefault="007E4889" w:rsidP="001805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0C" w:rsidRPr="009F4AE0" w:rsidRDefault="007E4889" w:rsidP="001805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0C" w:rsidRPr="009F4AE0" w:rsidRDefault="007E4889" w:rsidP="001805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0273CC" w:rsidRPr="00ED14B3" w:rsidTr="004E06B1">
        <w:trPr>
          <w:trHeight w:val="228"/>
          <w:jc w:val="center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C" w:rsidRPr="00ED14B3" w:rsidRDefault="000273CC" w:rsidP="00672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14B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9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C" w:rsidRPr="00ED14B3" w:rsidRDefault="000273CC" w:rsidP="00DC2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3CC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Подпрограмма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BB27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Разработка документов территориального планирования, градостроительного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зонирования</w:t>
            </w:r>
            <w:r w:rsidRPr="00BB27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документации по планировке территории Новоржевского </w:t>
            </w:r>
            <w:r w:rsidR="00A32EBB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округа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0273CC" w:rsidRPr="00ED14B3" w:rsidTr="004E06B1">
        <w:trPr>
          <w:trHeight w:val="228"/>
          <w:jc w:val="center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C" w:rsidRPr="00ED14B3" w:rsidRDefault="000273CC" w:rsidP="00672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14B3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469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CC" w:rsidRPr="000273CC" w:rsidRDefault="000273CC" w:rsidP="00A32E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73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Основное мероприятие 1.1. «Разработка документов территориального планирования, градостроительного планирования и документации по планировке территории Новоржевского </w:t>
            </w:r>
            <w:r w:rsidR="00A32EBB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округа</w:t>
            </w:r>
            <w:r w:rsidRPr="000273CC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E7751D" w:rsidRPr="00ED14B3" w:rsidTr="00F7030D">
        <w:trPr>
          <w:trHeight w:val="228"/>
          <w:jc w:val="center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FD" w:rsidRPr="00ED14B3" w:rsidRDefault="00E20CFD" w:rsidP="00672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14B3"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FD" w:rsidRPr="00ED14B3" w:rsidRDefault="00E20CFD" w:rsidP="003A3A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Доля поставленных на кадастровый учет границ</w:t>
            </w:r>
            <w:r w:rsidRPr="00206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населенных пунктов, в результате чего возможность осуществления градостроительно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й деятельности в соответствии с </w:t>
            </w:r>
            <w:r w:rsidRPr="0020653A">
              <w:rPr>
                <w:rFonts w:ascii="Times New Roman" w:eastAsia="Times New Roman" w:hAnsi="Times New Roman" w:cs="Times New Roman"/>
                <w:sz w:val="28"/>
                <w:szCs w:val="28"/>
              </w:rPr>
              <w:t>действующим законодательством РФ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CFD" w:rsidRPr="00ED14B3" w:rsidRDefault="00E20CFD" w:rsidP="001805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0CFD" w:rsidRPr="00ED14B3" w:rsidRDefault="00E20CFD" w:rsidP="001805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0CFD" w:rsidRPr="00ED14B3" w:rsidRDefault="00E20CFD" w:rsidP="001805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CFD" w:rsidRPr="00ED14B3" w:rsidRDefault="00E20CFD" w:rsidP="001805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CFD" w:rsidRPr="00ED14B3" w:rsidRDefault="00E20CFD" w:rsidP="001805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CFD" w:rsidRPr="00ED14B3" w:rsidRDefault="00E20CFD" w:rsidP="001805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E20CFD" w:rsidRPr="00ED14B3" w:rsidRDefault="00E20CFD" w:rsidP="001805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CFD" w:rsidRPr="00ED14B3" w:rsidRDefault="007E4889" w:rsidP="001805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800,</w:t>
            </w:r>
            <w:r w:rsidR="00E20CF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CFD" w:rsidRPr="00ED14B3" w:rsidRDefault="007E4889" w:rsidP="001805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800,</w:t>
            </w:r>
            <w:r w:rsidR="00E20CF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CFD" w:rsidRPr="00ED14B3" w:rsidRDefault="007E4889" w:rsidP="001805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800,</w:t>
            </w:r>
            <w:r w:rsidR="00E20CF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CFD" w:rsidRPr="00ED14B3" w:rsidRDefault="007E4889" w:rsidP="001805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CFD" w:rsidRPr="00ED14B3" w:rsidRDefault="007E4889" w:rsidP="001805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261E2" w:rsidRPr="00ED14B3" w:rsidTr="004E06B1">
        <w:trPr>
          <w:trHeight w:val="843"/>
          <w:jc w:val="center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E2" w:rsidRPr="00ED14B3" w:rsidRDefault="007261E2" w:rsidP="00672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14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469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E2" w:rsidRPr="00F15C30" w:rsidRDefault="007261E2" w:rsidP="00F15C30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F15C30">
              <w:rPr>
                <w:b/>
                <w:sz w:val="28"/>
                <w:szCs w:val="28"/>
              </w:rPr>
              <w:t>Подпрограмма 2«Разработка генеральн</w:t>
            </w:r>
            <w:r w:rsidR="00747CE4">
              <w:rPr>
                <w:b/>
                <w:sz w:val="28"/>
                <w:szCs w:val="28"/>
              </w:rPr>
              <w:t>ого плана</w:t>
            </w:r>
            <w:r w:rsidRPr="00F15C30">
              <w:rPr>
                <w:b/>
                <w:sz w:val="28"/>
                <w:szCs w:val="28"/>
              </w:rPr>
              <w:t xml:space="preserve"> Новоржевского </w:t>
            </w:r>
            <w:r w:rsidR="00747CE4">
              <w:rPr>
                <w:b/>
                <w:sz w:val="28"/>
                <w:szCs w:val="28"/>
              </w:rPr>
              <w:t>муниципального округа</w:t>
            </w:r>
            <w:r w:rsidRPr="00F15C30">
              <w:rPr>
                <w:b/>
                <w:sz w:val="28"/>
                <w:szCs w:val="28"/>
              </w:rPr>
              <w:t>»</w:t>
            </w:r>
          </w:p>
          <w:p w:rsidR="007261E2" w:rsidRPr="00ED14B3" w:rsidRDefault="007261E2" w:rsidP="00672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214B" w:rsidRPr="00ED14B3" w:rsidTr="004E06B1">
        <w:trPr>
          <w:trHeight w:val="300"/>
          <w:jc w:val="center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4B" w:rsidRPr="00ED14B3" w:rsidRDefault="0067214B" w:rsidP="00672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14B3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469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4B" w:rsidRPr="00747CE4" w:rsidRDefault="0067214B" w:rsidP="00747CE4">
            <w:pPr>
              <w:pStyle w:val="a4"/>
              <w:jc w:val="both"/>
              <w:rPr>
                <w:sz w:val="28"/>
                <w:szCs w:val="28"/>
              </w:rPr>
            </w:pPr>
            <w:r w:rsidRPr="00747CE4">
              <w:rPr>
                <w:sz w:val="28"/>
                <w:szCs w:val="28"/>
              </w:rPr>
              <w:t xml:space="preserve">Основное мероприятие 1.2.Разработка генеральных планов, градостроительного планирования и документации по планировке территории Новоржевского </w:t>
            </w:r>
            <w:r w:rsidR="00747CE4">
              <w:rPr>
                <w:sz w:val="28"/>
                <w:szCs w:val="28"/>
              </w:rPr>
              <w:t>муниципального округа</w:t>
            </w:r>
          </w:p>
          <w:p w:rsidR="0067214B" w:rsidRPr="00ED14B3" w:rsidRDefault="0067214B" w:rsidP="006721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51D" w:rsidRPr="00ED14B3" w:rsidTr="00F7030D">
        <w:trPr>
          <w:trHeight w:val="1879"/>
          <w:jc w:val="center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1D" w:rsidRPr="00ED14B3" w:rsidRDefault="00E7751D" w:rsidP="00672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14B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Pr="00ED14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1D" w:rsidRPr="00ED14B3" w:rsidRDefault="00E7751D" w:rsidP="00E77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Доля разработанных генеральных  планов </w:t>
            </w:r>
            <w:r w:rsidRPr="00C97C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Новоржевского муниципального округа</w:t>
            </w:r>
            <w:r w:rsidRPr="00C97C3E">
              <w:rPr>
                <w:rFonts w:ascii="Times New Roman" w:eastAsia="Times New Roman" w:hAnsi="Times New Roman" w:cs="Times New Roman"/>
                <w:sz w:val="28"/>
                <w:szCs w:val="28"/>
              </w:rPr>
              <w:t>, в результате чего возможность осуществления градостроительной организации развития территории: комплексная оценка, планировочная структура и функциональное зонирование территории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751D" w:rsidRPr="00ED14B3" w:rsidRDefault="00E7751D" w:rsidP="006721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751D" w:rsidRPr="00ED14B3" w:rsidRDefault="00E7751D" w:rsidP="00672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751D" w:rsidRPr="00ED14B3" w:rsidRDefault="00E7751D" w:rsidP="00672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751D" w:rsidRPr="00ED14B3" w:rsidRDefault="00E7751D" w:rsidP="00672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751D" w:rsidRPr="00ED14B3" w:rsidRDefault="00E7751D" w:rsidP="00672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751D" w:rsidRPr="00ED14B3" w:rsidRDefault="00E7751D" w:rsidP="00672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E7751D" w:rsidRPr="00ED14B3" w:rsidRDefault="00E7751D" w:rsidP="00672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751D" w:rsidRPr="00ED14B3" w:rsidRDefault="00E7751D" w:rsidP="00672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751D" w:rsidRPr="00ED14B3" w:rsidRDefault="00E7751D" w:rsidP="00672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751D" w:rsidRPr="00ED14B3" w:rsidRDefault="00E7751D" w:rsidP="00672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751D" w:rsidRPr="00ED14B3" w:rsidRDefault="00E7751D" w:rsidP="00672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751D" w:rsidRPr="00ED14B3" w:rsidRDefault="00E7751D" w:rsidP="00672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3A3A9B" w:rsidRPr="00AE711E" w:rsidRDefault="00755CD8" w:rsidP="00CA6CAD">
      <w:pPr>
        <w:pStyle w:val="a4"/>
      </w:pPr>
      <w:r>
        <w:lastRenderedPageBreak/>
        <w:t xml:space="preserve">Приложение </w:t>
      </w:r>
      <w:r w:rsidR="00CE56E5">
        <w:t>4</w:t>
      </w:r>
    </w:p>
    <w:p w:rsidR="0034692C" w:rsidRDefault="008D1FF4" w:rsidP="00CA6CAD">
      <w:pPr>
        <w:pStyle w:val="a4"/>
      </w:pPr>
      <w:r w:rsidRPr="00CD46F2">
        <w:t>к муниципальной программе</w:t>
      </w:r>
      <w:r w:rsidR="0034692C">
        <w:t xml:space="preserve"> </w:t>
      </w:r>
      <w:r w:rsidRPr="00CB5177">
        <w:t>«</w:t>
      </w:r>
      <w:r>
        <w:t>Разработка схем</w:t>
      </w:r>
      <w:r w:rsidRPr="00CB5177">
        <w:t xml:space="preserve"> </w:t>
      </w:r>
    </w:p>
    <w:p w:rsidR="008D1FF4" w:rsidRPr="00CB5177" w:rsidRDefault="008D1FF4" w:rsidP="00CA6CAD">
      <w:pPr>
        <w:pStyle w:val="a4"/>
      </w:pPr>
      <w:r w:rsidRPr="00CB5177">
        <w:t>территориального планирования</w:t>
      </w:r>
      <w:r w:rsidR="0034692C">
        <w:t xml:space="preserve"> </w:t>
      </w:r>
      <w:r w:rsidRPr="00CB5177">
        <w:t xml:space="preserve"> и генеральных планов</w:t>
      </w:r>
    </w:p>
    <w:p w:rsidR="008D1FF4" w:rsidRPr="00CB5177" w:rsidRDefault="008D1FF4" w:rsidP="00CA6CAD">
      <w:pPr>
        <w:pStyle w:val="a4"/>
      </w:pPr>
      <w:r>
        <w:t xml:space="preserve">Новоржевского </w:t>
      </w:r>
      <w:r w:rsidR="0034692C">
        <w:t>муниципального округа</w:t>
      </w:r>
      <w:r w:rsidRPr="00CB5177">
        <w:t>»</w:t>
      </w:r>
    </w:p>
    <w:p w:rsidR="007B0EC4" w:rsidRDefault="007B0EC4" w:rsidP="00CA6CAD">
      <w:pPr>
        <w:pStyle w:val="a4"/>
        <w:rPr>
          <w:lang w:eastAsia="ar-SA"/>
        </w:rPr>
      </w:pPr>
    </w:p>
    <w:p w:rsidR="008D1FF4" w:rsidRPr="00246F27" w:rsidRDefault="003A3A9B" w:rsidP="0034692C">
      <w:pPr>
        <w:pStyle w:val="a4"/>
        <w:jc w:val="center"/>
        <w:rPr>
          <w:b/>
          <w:sz w:val="28"/>
          <w:szCs w:val="28"/>
        </w:rPr>
      </w:pPr>
      <w:r w:rsidRPr="00246F27">
        <w:rPr>
          <w:b/>
          <w:sz w:val="28"/>
          <w:szCs w:val="28"/>
          <w:lang w:eastAsia="ar-SA"/>
        </w:rPr>
        <w:t>Прогнозная (справочная) оценка ресурсного обеспечения муниципальной программы за счет средств всех источников</w:t>
      </w:r>
      <w:r w:rsidR="00246F27">
        <w:rPr>
          <w:b/>
          <w:sz w:val="28"/>
          <w:szCs w:val="28"/>
          <w:lang w:eastAsia="ar-SA"/>
        </w:rPr>
        <w:t xml:space="preserve"> </w:t>
      </w:r>
      <w:r w:rsidRPr="00246F27">
        <w:rPr>
          <w:b/>
          <w:sz w:val="28"/>
          <w:szCs w:val="28"/>
          <w:lang w:eastAsia="ar-SA"/>
        </w:rPr>
        <w:t>муниципальной программы</w:t>
      </w:r>
      <w:r w:rsidR="00246F27">
        <w:rPr>
          <w:b/>
          <w:sz w:val="28"/>
          <w:szCs w:val="28"/>
          <w:lang w:eastAsia="ar-SA"/>
        </w:rPr>
        <w:t xml:space="preserve"> </w:t>
      </w:r>
      <w:r w:rsidR="008D1FF4" w:rsidRPr="00246F27">
        <w:rPr>
          <w:b/>
          <w:sz w:val="28"/>
          <w:szCs w:val="28"/>
        </w:rPr>
        <w:t>«Разработка схем территориального планирования</w:t>
      </w:r>
    </w:p>
    <w:p w:rsidR="00543BE4" w:rsidRPr="00246F27" w:rsidRDefault="008D1FF4" w:rsidP="0034692C">
      <w:pPr>
        <w:pStyle w:val="a4"/>
        <w:jc w:val="center"/>
        <w:rPr>
          <w:b/>
          <w:sz w:val="28"/>
          <w:szCs w:val="28"/>
        </w:rPr>
      </w:pPr>
      <w:r w:rsidRPr="00246F27">
        <w:rPr>
          <w:b/>
          <w:sz w:val="28"/>
          <w:szCs w:val="28"/>
        </w:rPr>
        <w:t xml:space="preserve"> и генеральн</w:t>
      </w:r>
      <w:r w:rsidR="00246F27">
        <w:rPr>
          <w:b/>
          <w:sz w:val="28"/>
          <w:szCs w:val="28"/>
        </w:rPr>
        <w:t>ого</w:t>
      </w:r>
      <w:r w:rsidRPr="00246F27">
        <w:rPr>
          <w:b/>
          <w:sz w:val="28"/>
          <w:szCs w:val="28"/>
        </w:rPr>
        <w:t xml:space="preserve"> план</w:t>
      </w:r>
      <w:r w:rsidR="00246F27">
        <w:rPr>
          <w:b/>
          <w:sz w:val="28"/>
          <w:szCs w:val="28"/>
        </w:rPr>
        <w:t>а</w:t>
      </w:r>
      <w:r w:rsidRPr="00246F27">
        <w:rPr>
          <w:b/>
          <w:sz w:val="28"/>
          <w:szCs w:val="28"/>
        </w:rPr>
        <w:t xml:space="preserve">  Новоржевского </w:t>
      </w:r>
      <w:r w:rsidR="00246F27">
        <w:rPr>
          <w:b/>
          <w:sz w:val="28"/>
          <w:szCs w:val="28"/>
        </w:rPr>
        <w:t>муниципального округа</w:t>
      </w:r>
      <w:r w:rsidRPr="00246F27">
        <w:rPr>
          <w:b/>
          <w:sz w:val="28"/>
          <w:szCs w:val="28"/>
        </w:rPr>
        <w:t>»</w:t>
      </w:r>
    </w:p>
    <w:p w:rsidR="008D1FF4" w:rsidRPr="008D1FF4" w:rsidRDefault="008D1FF4" w:rsidP="00CA6CAD">
      <w:pPr>
        <w:pStyle w:val="a4"/>
      </w:pPr>
    </w:p>
    <w:tbl>
      <w:tblPr>
        <w:tblW w:w="153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7"/>
        <w:gridCol w:w="2402"/>
        <w:gridCol w:w="2134"/>
        <w:gridCol w:w="1158"/>
        <w:gridCol w:w="1535"/>
        <w:gridCol w:w="1560"/>
        <w:gridCol w:w="1417"/>
        <w:gridCol w:w="1559"/>
        <w:gridCol w:w="1268"/>
        <w:gridCol w:w="15"/>
        <w:gridCol w:w="1739"/>
        <w:gridCol w:w="15"/>
      </w:tblGrid>
      <w:tr w:rsidR="003A3A9B" w:rsidRPr="00D605F6" w:rsidTr="00D2142A">
        <w:trPr>
          <w:gridAfter w:val="1"/>
          <w:wAfter w:w="15" w:type="dxa"/>
          <w:trHeight w:val="600"/>
          <w:jc w:val="center"/>
        </w:trPr>
        <w:tc>
          <w:tcPr>
            <w:tcW w:w="517" w:type="dxa"/>
            <w:vMerge w:val="restart"/>
          </w:tcPr>
          <w:p w:rsidR="003A3A9B" w:rsidRPr="00246F27" w:rsidRDefault="00AE711E" w:rsidP="001A0A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F27">
              <w:rPr>
                <w:rFonts w:ascii="Times New Roman" w:hAnsi="Times New Roman" w:cs="Times New Roman"/>
                <w:b/>
                <w:sz w:val="28"/>
                <w:szCs w:val="28"/>
              </w:rPr>
              <w:br w:type="page"/>
            </w:r>
            <w:r w:rsidR="003A3A9B" w:rsidRPr="00246F27">
              <w:rPr>
                <w:rFonts w:ascii="Times New Roman" w:hAnsi="Times New Roman" w:cs="Times New Roman"/>
                <w:sz w:val="28"/>
                <w:szCs w:val="28"/>
              </w:rPr>
              <w:t> №</w:t>
            </w:r>
          </w:p>
        </w:tc>
        <w:tc>
          <w:tcPr>
            <w:tcW w:w="2402" w:type="dxa"/>
            <w:vMerge w:val="restart"/>
            <w:vAlign w:val="center"/>
          </w:tcPr>
          <w:p w:rsidR="003A3A9B" w:rsidRPr="00246F27" w:rsidRDefault="003A3A9B" w:rsidP="001A0A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F27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программы, подпрограммы, ведомственной целевой программы, основного мероприятия</w:t>
            </w:r>
          </w:p>
        </w:tc>
        <w:tc>
          <w:tcPr>
            <w:tcW w:w="2134" w:type="dxa"/>
            <w:vMerge w:val="restart"/>
            <w:vAlign w:val="center"/>
          </w:tcPr>
          <w:p w:rsidR="003A3A9B" w:rsidRPr="00246F27" w:rsidRDefault="003A3A9B" w:rsidP="001A0A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F27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1158" w:type="dxa"/>
            <w:vMerge w:val="restart"/>
            <w:vAlign w:val="center"/>
          </w:tcPr>
          <w:p w:rsidR="003A3A9B" w:rsidRPr="00246F27" w:rsidRDefault="003A3A9B" w:rsidP="001A0A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F27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9093" w:type="dxa"/>
            <w:gridSpan w:val="7"/>
          </w:tcPr>
          <w:p w:rsidR="003A3A9B" w:rsidRPr="0077460A" w:rsidRDefault="003A3A9B" w:rsidP="001A0A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60A">
              <w:rPr>
                <w:rFonts w:ascii="Times New Roman" w:hAnsi="Times New Roman" w:cs="Times New Roman"/>
                <w:sz w:val="24"/>
                <w:szCs w:val="24"/>
              </w:rPr>
              <w:t>Расходы (тыс. руб.), годы</w:t>
            </w:r>
          </w:p>
        </w:tc>
      </w:tr>
      <w:tr w:rsidR="00246F27" w:rsidRPr="00D605F6" w:rsidTr="003003EB">
        <w:trPr>
          <w:gridAfter w:val="1"/>
          <w:wAfter w:w="15" w:type="dxa"/>
          <w:trHeight w:val="789"/>
          <w:jc w:val="center"/>
        </w:trPr>
        <w:tc>
          <w:tcPr>
            <w:tcW w:w="517" w:type="dxa"/>
            <w:vMerge/>
          </w:tcPr>
          <w:p w:rsidR="00246F27" w:rsidRPr="00D605F6" w:rsidRDefault="00246F27" w:rsidP="001A0A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2" w:type="dxa"/>
            <w:vMerge/>
            <w:vAlign w:val="center"/>
          </w:tcPr>
          <w:p w:rsidR="00246F27" w:rsidRPr="0077460A" w:rsidRDefault="00246F27" w:rsidP="001A0A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vMerge/>
            <w:vAlign w:val="center"/>
          </w:tcPr>
          <w:p w:rsidR="00246F27" w:rsidRPr="0077460A" w:rsidRDefault="00246F27" w:rsidP="001A0A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/>
            <w:vAlign w:val="center"/>
          </w:tcPr>
          <w:p w:rsidR="00246F27" w:rsidRPr="0077460A" w:rsidRDefault="00246F27" w:rsidP="001A0A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246F27" w:rsidRPr="0077460A" w:rsidRDefault="00246F27" w:rsidP="00246F2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60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74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246F27" w:rsidRPr="0077460A" w:rsidRDefault="00246F27" w:rsidP="00246F2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60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246F27" w:rsidRPr="0077460A" w:rsidRDefault="00246F27" w:rsidP="00246F2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60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246F27" w:rsidRPr="0077460A" w:rsidRDefault="00246F27" w:rsidP="00246F2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60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8" w:type="dxa"/>
          </w:tcPr>
          <w:p w:rsidR="00246F27" w:rsidRPr="0077460A" w:rsidRDefault="00246F27" w:rsidP="001A0A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60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54" w:type="dxa"/>
            <w:gridSpan w:val="2"/>
          </w:tcPr>
          <w:p w:rsidR="00246F27" w:rsidRPr="0077460A" w:rsidRDefault="00246F27" w:rsidP="001A0A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60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246F27" w:rsidRPr="00D605F6" w:rsidTr="003003EB">
        <w:trPr>
          <w:gridAfter w:val="1"/>
          <w:wAfter w:w="15" w:type="dxa"/>
          <w:trHeight w:val="285"/>
          <w:jc w:val="center"/>
        </w:trPr>
        <w:tc>
          <w:tcPr>
            <w:tcW w:w="517" w:type="dxa"/>
            <w:tcBorders>
              <w:bottom w:val="single" w:sz="4" w:space="0" w:color="auto"/>
            </w:tcBorders>
          </w:tcPr>
          <w:p w:rsidR="00246F27" w:rsidRPr="00D605F6" w:rsidRDefault="00246F27" w:rsidP="001A0A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05F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2" w:type="dxa"/>
            <w:tcBorders>
              <w:bottom w:val="single" w:sz="4" w:space="0" w:color="auto"/>
            </w:tcBorders>
            <w:noWrap/>
          </w:tcPr>
          <w:p w:rsidR="00246F27" w:rsidRPr="0077460A" w:rsidRDefault="00246F27" w:rsidP="001A0A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6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tcBorders>
              <w:bottom w:val="single" w:sz="4" w:space="0" w:color="auto"/>
            </w:tcBorders>
          </w:tcPr>
          <w:p w:rsidR="00246F27" w:rsidRPr="0077460A" w:rsidRDefault="00246F27" w:rsidP="001A0A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6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8" w:type="dxa"/>
            <w:tcBorders>
              <w:bottom w:val="single" w:sz="4" w:space="0" w:color="auto"/>
            </w:tcBorders>
            <w:noWrap/>
          </w:tcPr>
          <w:p w:rsidR="00246F27" w:rsidRPr="0077460A" w:rsidRDefault="00246F27" w:rsidP="001A0A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6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246F27" w:rsidRPr="0077460A" w:rsidRDefault="00246F27" w:rsidP="001A0A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6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46F27" w:rsidRPr="0077460A" w:rsidRDefault="00246F27" w:rsidP="001A0A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6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46F27" w:rsidRPr="0077460A" w:rsidRDefault="00246F27" w:rsidP="001A0A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6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46F27" w:rsidRPr="0077460A" w:rsidRDefault="00246F27" w:rsidP="001A0A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6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bottom w:val="single" w:sz="4" w:space="0" w:color="auto"/>
            </w:tcBorders>
          </w:tcPr>
          <w:p w:rsidR="00246F27" w:rsidRPr="0077460A" w:rsidRDefault="00246F27" w:rsidP="001A0A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6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54" w:type="dxa"/>
            <w:gridSpan w:val="2"/>
            <w:tcBorders>
              <w:bottom w:val="single" w:sz="4" w:space="0" w:color="auto"/>
            </w:tcBorders>
          </w:tcPr>
          <w:p w:rsidR="00246F27" w:rsidRPr="0077460A" w:rsidRDefault="00246F27" w:rsidP="001A0A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60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34A36" w:rsidRPr="00D605F6" w:rsidTr="003003EB">
        <w:trPr>
          <w:gridAfter w:val="1"/>
          <w:wAfter w:w="15" w:type="dxa"/>
          <w:trHeight w:val="5123"/>
          <w:jc w:val="center"/>
        </w:trPr>
        <w:tc>
          <w:tcPr>
            <w:tcW w:w="517" w:type="dxa"/>
            <w:tcBorders>
              <w:bottom w:val="single" w:sz="4" w:space="0" w:color="auto"/>
            </w:tcBorders>
          </w:tcPr>
          <w:p w:rsidR="00434A36" w:rsidRPr="00D605F6" w:rsidRDefault="00434A36" w:rsidP="001A0A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2" w:type="dxa"/>
            <w:tcBorders>
              <w:bottom w:val="single" w:sz="4" w:space="0" w:color="auto"/>
            </w:tcBorders>
            <w:noWrap/>
          </w:tcPr>
          <w:p w:rsidR="00434A36" w:rsidRPr="00434A36" w:rsidRDefault="00434A36" w:rsidP="00434A36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A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Муниципальная программа </w:t>
            </w:r>
          </w:p>
          <w:p w:rsidR="00434A36" w:rsidRPr="00434A36" w:rsidRDefault="00434A36" w:rsidP="00434A36">
            <w:pPr>
              <w:pStyle w:val="a4"/>
              <w:jc w:val="both"/>
              <w:rPr>
                <w:sz w:val="28"/>
                <w:szCs w:val="28"/>
              </w:rPr>
            </w:pPr>
            <w:r w:rsidRPr="00434A36">
              <w:rPr>
                <w:sz w:val="28"/>
                <w:szCs w:val="28"/>
              </w:rPr>
              <w:t>«Разработка схем территориального планирования</w:t>
            </w:r>
          </w:p>
          <w:p w:rsidR="00434A36" w:rsidRPr="00434A36" w:rsidRDefault="00434A36" w:rsidP="00434A36">
            <w:pPr>
              <w:pStyle w:val="a4"/>
              <w:jc w:val="both"/>
              <w:rPr>
                <w:sz w:val="28"/>
                <w:szCs w:val="28"/>
              </w:rPr>
            </w:pPr>
            <w:r w:rsidRPr="00434A36">
              <w:rPr>
                <w:sz w:val="28"/>
                <w:szCs w:val="28"/>
              </w:rPr>
              <w:t>Новоржевского района и генеральных планов</w:t>
            </w:r>
          </w:p>
          <w:p w:rsidR="00434A36" w:rsidRPr="00434A36" w:rsidRDefault="00434A36" w:rsidP="00434A36">
            <w:pPr>
              <w:pStyle w:val="a4"/>
              <w:jc w:val="both"/>
              <w:rPr>
                <w:sz w:val="28"/>
                <w:szCs w:val="28"/>
              </w:rPr>
            </w:pPr>
            <w:r w:rsidRPr="00434A36">
              <w:rPr>
                <w:sz w:val="28"/>
                <w:szCs w:val="28"/>
              </w:rPr>
              <w:t>муниципальных образований (поселений)</w:t>
            </w:r>
          </w:p>
          <w:p w:rsidR="00434A36" w:rsidRPr="00434A36" w:rsidRDefault="00434A36" w:rsidP="00434A36">
            <w:pPr>
              <w:pStyle w:val="a4"/>
              <w:jc w:val="both"/>
              <w:rPr>
                <w:sz w:val="28"/>
                <w:szCs w:val="28"/>
              </w:rPr>
            </w:pPr>
            <w:r w:rsidRPr="00434A36">
              <w:rPr>
                <w:sz w:val="28"/>
                <w:szCs w:val="28"/>
              </w:rPr>
              <w:t>Новоржевского района»</w:t>
            </w:r>
          </w:p>
          <w:p w:rsidR="00434A36" w:rsidRPr="00434A36" w:rsidRDefault="00434A36" w:rsidP="00434A36">
            <w:pPr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:rsidR="00434A36" w:rsidRPr="00434A36" w:rsidRDefault="00434A36" w:rsidP="00434A36">
            <w:pPr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4" w:type="dxa"/>
            <w:tcBorders>
              <w:bottom w:val="single" w:sz="4" w:space="0" w:color="auto"/>
            </w:tcBorders>
          </w:tcPr>
          <w:p w:rsidR="00434A36" w:rsidRPr="00434A36" w:rsidRDefault="00434A36" w:rsidP="00434A36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A3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Новоржевского </w:t>
            </w:r>
            <w:r w:rsidR="00D2142A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</w:tc>
        <w:tc>
          <w:tcPr>
            <w:tcW w:w="1158" w:type="dxa"/>
            <w:tcBorders>
              <w:bottom w:val="single" w:sz="4" w:space="0" w:color="auto"/>
            </w:tcBorders>
            <w:noWrap/>
          </w:tcPr>
          <w:p w:rsidR="00434A36" w:rsidRPr="00434A36" w:rsidRDefault="00434A36" w:rsidP="00434A36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A36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434A36" w:rsidRPr="00434A36" w:rsidRDefault="00D2142A" w:rsidP="00434A36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34A36" w:rsidRPr="00434A36" w:rsidRDefault="00434A36" w:rsidP="00434A36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A36">
              <w:rPr>
                <w:rFonts w:ascii="Times New Roman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34A36" w:rsidRPr="00434A36" w:rsidRDefault="00434A36" w:rsidP="00434A36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A36">
              <w:rPr>
                <w:rFonts w:ascii="Times New Roman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34A36" w:rsidRPr="00434A36" w:rsidRDefault="003003EB" w:rsidP="00434A36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8" w:type="dxa"/>
            <w:tcBorders>
              <w:bottom w:val="single" w:sz="4" w:space="0" w:color="auto"/>
            </w:tcBorders>
          </w:tcPr>
          <w:p w:rsidR="00434A36" w:rsidRPr="00434A36" w:rsidRDefault="003003EB" w:rsidP="00434A36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54" w:type="dxa"/>
            <w:gridSpan w:val="2"/>
            <w:tcBorders>
              <w:bottom w:val="single" w:sz="4" w:space="0" w:color="auto"/>
            </w:tcBorders>
          </w:tcPr>
          <w:p w:rsidR="00434A36" w:rsidRPr="00434A36" w:rsidRDefault="003003EB" w:rsidP="00434A36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2400</w:t>
            </w:r>
            <w:r w:rsidR="00434A36" w:rsidRPr="00434A3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246F27" w:rsidRPr="00D605F6" w:rsidTr="003003EB">
        <w:trPr>
          <w:gridAfter w:val="1"/>
          <w:wAfter w:w="15" w:type="dxa"/>
          <w:trHeight w:val="220"/>
          <w:jc w:val="center"/>
        </w:trPr>
        <w:tc>
          <w:tcPr>
            <w:tcW w:w="517" w:type="dxa"/>
            <w:vMerge w:val="restart"/>
          </w:tcPr>
          <w:p w:rsidR="00246F27" w:rsidRPr="00D605F6" w:rsidRDefault="00246F27" w:rsidP="001A0A8B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2" w:type="dxa"/>
            <w:vMerge w:val="restart"/>
            <w:vAlign w:val="center"/>
          </w:tcPr>
          <w:p w:rsidR="00246F27" w:rsidRPr="0077460A" w:rsidRDefault="00246F27" w:rsidP="001A0A8B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vMerge w:val="restart"/>
          </w:tcPr>
          <w:p w:rsidR="00246F27" w:rsidRPr="0077460A" w:rsidRDefault="00246F27" w:rsidP="001A0A8B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246F27" w:rsidRPr="008E7B9D" w:rsidRDefault="00246F27" w:rsidP="001A0A8B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B9D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535" w:type="dxa"/>
          </w:tcPr>
          <w:p w:rsidR="00246F27" w:rsidRPr="008E7B9D" w:rsidRDefault="00246F27" w:rsidP="001A0A8B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246F27" w:rsidRPr="008E7B9D" w:rsidRDefault="00246F27" w:rsidP="001A0A8B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46F27" w:rsidRPr="008E7B9D" w:rsidRDefault="00246F27" w:rsidP="001A0A8B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46F27" w:rsidRPr="008E7B9D" w:rsidRDefault="00246F27" w:rsidP="001A0A8B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</w:tcPr>
          <w:p w:rsidR="00246F27" w:rsidRPr="008E7B9D" w:rsidRDefault="00246F27" w:rsidP="001A0A8B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4" w:type="dxa"/>
            <w:gridSpan w:val="2"/>
          </w:tcPr>
          <w:p w:rsidR="00246F27" w:rsidRPr="008E7B9D" w:rsidRDefault="00246F27" w:rsidP="001A0A8B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03EB" w:rsidRPr="00D605F6" w:rsidTr="002162A6">
        <w:trPr>
          <w:gridAfter w:val="1"/>
          <w:wAfter w:w="15" w:type="dxa"/>
          <w:trHeight w:val="463"/>
          <w:jc w:val="center"/>
        </w:trPr>
        <w:tc>
          <w:tcPr>
            <w:tcW w:w="517" w:type="dxa"/>
            <w:vMerge/>
          </w:tcPr>
          <w:p w:rsidR="003003EB" w:rsidRPr="00D605F6" w:rsidRDefault="003003EB" w:rsidP="001A0A8B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2" w:type="dxa"/>
            <w:vMerge/>
            <w:vAlign w:val="center"/>
          </w:tcPr>
          <w:p w:rsidR="003003EB" w:rsidRPr="0077460A" w:rsidRDefault="003003EB" w:rsidP="001A0A8B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vMerge/>
          </w:tcPr>
          <w:p w:rsidR="003003EB" w:rsidRPr="0077460A" w:rsidRDefault="003003EB" w:rsidP="001A0A8B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3003EB" w:rsidRPr="008E7B9D" w:rsidRDefault="003003EB" w:rsidP="001A0A8B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B9D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 w:rsidRPr="008E7B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субъекта Р.Ф.</w:t>
            </w:r>
          </w:p>
        </w:tc>
        <w:tc>
          <w:tcPr>
            <w:tcW w:w="1535" w:type="dxa"/>
          </w:tcPr>
          <w:p w:rsidR="003003EB" w:rsidRPr="008E7B9D" w:rsidRDefault="00F7030D" w:rsidP="001A0A8B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E7B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400,0</w:t>
            </w:r>
          </w:p>
        </w:tc>
        <w:tc>
          <w:tcPr>
            <w:tcW w:w="1560" w:type="dxa"/>
          </w:tcPr>
          <w:p w:rsidR="003003EB" w:rsidRPr="008E7B9D" w:rsidRDefault="003003EB" w:rsidP="001A0A8B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E7B9D"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1417" w:type="dxa"/>
          </w:tcPr>
          <w:p w:rsidR="003003EB" w:rsidRPr="008E7B9D" w:rsidRDefault="003003EB" w:rsidP="001A0A8B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E7B9D"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1559" w:type="dxa"/>
          </w:tcPr>
          <w:p w:rsidR="003003EB" w:rsidRPr="008E7B9D" w:rsidRDefault="003003EB" w:rsidP="001A0A8B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E7B9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8" w:type="dxa"/>
          </w:tcPr>
          <w:p w:rsidR="003003EB" w:rsidRPr="008E7B9D" w:rsidRDefault="003003EB" w:rsidP="001A0A8B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54" w:type="dxa"/>
            <w:gridSpan w:val="2"/>
          </w:tcPr>
          <w:p w:rsidR="003003EB" w:rsidRPr="008E7B9D" w:rsidRDefault="008E7B9D" w:rsidP="001A0A8B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7B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  <w:r w:rsidR="003003EB" w:rsidRPr="008E7B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00,0</w:t>
            </w:r>
          </w:p>
        </w:tc>
      </w:tr>
      <w:tr w:rsidR="003003EB" w:rsidRPr="00D605F6" w:rsidTr="002162A6">
        <w:trPr>
          <w:gridAfter w:val="1"/>
          <w:wAfter w:w="15" w:type="dxa"/>
          <w:trHeight w:val="245"/>
          <w:jc w:val="center"/>
        </w:trPr>
        <w:tc>
          <w:tcPr>
            <w:tcW w:w="517" w:type="dxa"/>
            <w:vMerge/>
          </w:tcPr>
          <w:p w:rsidR="003003EB" w:rsidRPr="00D605F6" w:rsidRDefault="003003EB" w:rsidP="001A0A8B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vMerge/>
            <w:vAlign w:val="center"/>
          </w:tcPr>
          <w:p w:rsidR="003003EB" w:rsidRPr="0077460A" w:rsidRDefault="003003EB" w:rsidP="001A0A8B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vMerge/>
          </w:tcPr>
          <w:p w:rsidR="003003EB" w:rsidRPr="0077460A" w:rsidRDefault="003003EB" w:rsidP="001A0A8B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3003EB" w:rsidRPr="008E7B9D" w:rsidRDefault="003003EB" w:rsidP="008E7B9D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B9D">
              <w:rPr>
                <w:rFonts w:ascii="Times New Roman" w:hAnsi="Times New Roman" w:cs="Times New Roman"/>
                <w:sz w:val="28"/>
                <w:szCs w:val="28"/>
              </w:rPr>
              <w:t>Бюджет МО</w:t>
            </w:r>
          </w:p>
        </w:tc>
        <w:tc>
          <w:tcPr>
            <w:tcW w:w="1535" w:type="dxa"/>
          </w:tcPr>
          <w:p w:rsidR="003003EB" w:rsidRPr="008E7B9D" w:rsidRDefault="008E7B9D" w:rsidP="008E7B9D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B9D"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1560" w:type="dxa"/>
          </w:tcPr>
          <w:p w:rsidR="003003EB" w:rsidRPr="008E7B9D" w:rsidRDefault="003003EB" w:rsidP="008E7B9D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B9D"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1417" w:type="dxa"/>
          </w:tcPr>
          <w:p w:rsidR="003003EB" w:rsidRPr="008E7B9D" w:rsidRDefault="003003EB" w:rsidP="008E7B9D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B9D"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1559" w:type="dxa"/>
          </w:tcPr>
          <w:p w:rsidR="003003EB" w:rsidRPr="008E7B9D" w:rsidRDefault="003003EB" w:rsidP="008E7B9D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B9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8" w:type="dxa"/>
          </w:tcPr>
          <w:p w:rsidR="003003EB" w:rsidRPr="008E7B9D" w:rsidRDefault="008E7B9D" w:rsidP="008E7B9D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7B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54" w:type="dxa"/>
            <w:gridSpan w:val="2"/>
          </w:tcPr>
          <w:p w:rsidR="003003EB" w:rsidRPr="008E7B9D" w:rsidRDefault="003003EB" w:rsidP="008E7B9D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7B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8E7B9D" w:rsidRPr="008E7B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  <w:r w:rsidRPr="008E7B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</w:t>
            </w:r>
          </w:p>
        </w:tc>
      </w:tr>
      <w:tr w:rsidR="003003EB" w:rsidRPr="00D605F6" w:rsidTr="002162A6">
        <w:trPr>
          <w:gridAfter w:val="1"/>
          <w:wAfter w:w="15" w:type="dxa"/>
          <w:trHeight w:val="841"/>
          <w:jc w:val="center"/>
        </w:trPr>
        <w:tc>
          <w:tcPr>
            <w:tcW w:w="517" w:type="dxa"/>
            <w:vMerge/>
          </w:tcPr>
          <w:p w:rsidR="003003EB" w:rsidRPr="00D605F6" w:rsidRDefault="003003EB" w:rsidP="001A0A8B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vMerge/>
            <w:vAlign w:val="center"/>
          </w:tcPr>
          <w:p w:rsidR="003003EB" w:rsidRPr="0077460A" w:rsidRDefault="003003EB" w:rsidP="001A0A8B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vMerge/>
          </w:tcPr>
          <w:p w:rsidR="003003EB" w:rsidRPr="0077460A" w:rsidRDefault="003003EB" w:rsidP="001A0A8B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3003EB" w:rsidRPr="008E7B9D" w:rsidRDefault="003003EB" w:rsidP="008E7B9D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B9D">
              <w:rPr>
                <w:rFonts w:ascii="Times New Roman" w:hAnsi="Times New Roman" w:cs="Times New Roman"/>
                <w:sz w:val="28"/>
                <w:szCs w:val="28"/>
              </w:rPr>
              <w:t>Иные источники</w:t>
            </w:r>
          </w:p>
        </w:tc>
        <w:tc>
          <w:tcPr>
            <w:tcW w:w="1535" w:type="dxa"/>
          </w:tcPr>
          <w:p w:rsidR="003003EB" w:rsidRPr="008E7B9D" w:rsidRDefault="003003EB" w:rsidP="008E7B9D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003EB" w:rsidRPr="008E7B9D" w:rsidRDefault="003003EB" w:rsidP="008E7B9D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003EB" w:rsidRPr="008E7B9D" w:rsidRDefault="003003EB" w:rsidP="008E7B9D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003EB" w:rsidRPr="008E7B9D" w:rsidRDefault="003003EB" w:rsidP="008E7B9D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</w:tcPr>
          <w:p w:rsidR="003003EB" w:rsidRPr="008E7B9D" w:rsidRDefault="003003EB" w:rsidP="008E7B9D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4" w:type="dxa"/>
            <w:gridSpan w:val="2"/>
          </w:tcPr>
          <w:p w:rsidR="003003EB" w:rsidRPr="008E7B9D" w:rsidRDefault="003003EB" w:rsidP="008E7B9D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03EB" w:rsidRPr="00CE2F75" w:rsidTr="002162A6">
        <w:trPr>
          <w:gridAfter w:val="1"/>
          <w:wAfter w:w="15" w:type="dxa"/>
          <w:trHeight w:val="258"/>
          <w:jc w:val="center"/>
        </w:trPr>
        <w:tc>
          <w:tcPr>
            <w:tcW w:w="517" w:type="dxa"/>
            <w:vMerge w:val="restart"/>
          </w:tcPr>
          <w:p w:rsidR="003003EB" w:rsidRPr="00CE2F75" w:rsidRDefault="003003EB" w:rsidP="001A0A8B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F7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02" w:type="dxa"/>
            <w:vMerge w:val="restart"/>
          </w:tcPr>
          <w:p w:rsidR="003003EB" w:rsidRPr="00CE2F75" w:rsidRDefault="003003EB" w:rsidP="001A0A8B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2F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Подпрограмма </w:t>
            </w:r>
          </w:p>
          <w:p w:rsidR="003003EB" w:rsidRPr="00CE2F75" w:rsidRDefault="003003EB" w:rsidP="001A0A8B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2F75">
              <w:rPr>
                <w:rFonts w:ascii="Times New Roman" w:hAnsi="Times New Roman" w:cs="Times New Roman"/>
                <w:sz w:val="28"/>
                <w:szCs w:val="28"/>
              </w:rPr>
              <w:t>«Разработка документов территориального планирования, градостроительного зонирования и документации по планировке территории Новоржевского района»</w:t>
            </w:r>
          </w:p>
        </w:tc>
        <w:tc>
          <w:tcPr>
            <w:tcW w:w="2134" w:type="dxa"/>
            <w:vMerge w:val="restart"/>
          </w:tcPr>
          <w:p w:rsidR="003003EB" w:rsidRPr="00CE2F75" w:rsidRDefault="003003EB" w:rsidP="00E544D7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F7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Новоржевского </w:t>
            </w:r>
            <w:r w:rsidR="00E544D7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</w:tc>
        <w:tc>
          <w:tcPr>
            <w:tcW w:w="1158" w:type="dxa"/>
          </w:tcPr>
          <w:p w:rsidR="003003EB" w:rsidRPr="00CE2F75" w:rsidRDefault="003003EB" w:rsidP="001A0A8B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F7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35" w:type="dxa"/>
          </w:tcPr>
          <w:p w:rsidR="003003EB" w:rsidRPr="00CE2F75" w:rsidRDefault="00CE2F75" w:rsidP="00AD7CB2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1560" w:type="dxa"/>
          </w:tcPr>
          <w:p w:rsidR="003003EB" w:rsidRPr="00CE2F75" w:rsidRDefault="003003EB" w:rsidP="00AD7CB2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F75">
              <w:rPr>
                <w:rFonts w:ascii="Times New Roman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1417" w:type="dxa"/>
          </w:tcPr>
          <w:p w:rsidR="003003EB" w:rsidRPr="00CE2F75" w:rsidRDefault="003003EB" w:rsidP="00AD7CB2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F75">
              <w:rPr>
                <w:rFonts w:ascii="Times New Roman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1559" w:type="dxa"/>
          </w:tcPr>
          <w:p w:rsidR="003003EB" w:rsidRPr="00CE2F75" w:rsidRDefault="003003EB" w:rsidP="00AD7CB2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F7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8" w:type="dxa"/>
          </w:tcPr>
          <w:p w:rsidR="003003EB" w:rsidRPr="00CE2F75" w:rsidRDefault="003003EB" w:rsidP="00AD7CB2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4" w:type="dxa"/>
            <w:gridSpan w:val="2"/>
          </w:tcPr>
          <w:p w:rsidR="003003EB" w:rsidRPr="00CE2F75" w:rsidRDefault="00CE2F75" w:rsidP="00AD7CB2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2400,0</w:t>
            </w:r>
          </w:p>
        </w:tc>
      </w:tr>
      <w:tr w:rsidR="003003EB" w:rsidRPr="00D605F6" w:rsidTr="002162A6">
        <w:trPr>
          <w:trHeight w:val="214"/>
          <w:jc w:val="center"/>
        </w:trPr>
        <w:tc>
          <w:tcPr>
            <w:tcW w:w="517" w:type="dxa"/>
            <w:vMerge/>
          </w:tcPr>
          <w:p w:rsidR="003003EB" w:rsidRPr="00CE2F75" w:rsidRDefault="003003EB" w:rsidP="001A0A8B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  <w:vMerge/>
            <w:vAlign w:val="center"/>
          </w:tcPr>
          <w:p w:rsidR="003003EB" w:rsidRPr="00CE2F75" w:rsidRDefault="003003EB" w:rsidP="001A0A8B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4" w:type="dxa"/>
            <w:vMerge/>
          </w:tcPr>
          <w:p w:rsidR="003003EB" w:rsidRPr="00CE2F75" w:rsidRDefault="003003EB" w:rsidP="001A0A8B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</w:tcPr>
          <w:p w:rsidR="003003EB" w:rsidRPr="00CE2F75" w:rsidRDefault="003003EB" w:rsidP="001A0A8B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F75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535" w:type="dxa"/>
          </w:tcPr>
          <w:p w:rsidR="003003EB" w:rsidRPr="00CE2F75" w:rsidRDefault="003003EB" w:rsidP="00AD7CB2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003EB" w:rsidRPr="00CE2F75" w:rsidRDefault="003003EB" w:rsidP="00AD7CB2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003EB" w:rsidRPr="00CE2F75" w:rsidRDefault="003003EB" w:rsidP="00AD7CB2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003EB" w:rsidRPr="00CE2F75" w:rsidRDefault="003003EB" w:rsidP="00AD7CB2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3" w:type="dxa"/>
            <w:gridSpan w:val="2"/>
          </w:tcPr>
          <w:p w:rsidR="003003EB" w:rsidRPr="00CE2F75" w:rsidRDefault="003003EB" w:rsidP="00AD7CB2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4" w:type="dxa"/>
            <w:gridSpan w:val="2"/>
          </w:tcPr>
          <w:p w:rsidR="003003EB" w:rsidRPr="00CE2F75" w:rsidRDefault="003003EB" w:rsidP="00AD7CB2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03EB" w:rsidRPr="00D605F6" w:rsidTr="002162A6">
        <w:trPr>
          <w:trHeight w:val="395"/>
          <w:jc w:val="center"/>
        </w:trPr>
        <w:tc>
          <w:tcPr>
            <w:tcW w:w="517" w:type="dxa"/>
            <w:vMerge/>
          </w:tcPr>
          <w:p w:rsidR="003003EB" w:rsidRPr="00CE2F75" w:rsidRDefault="003003EB" w:rsidP="001A0A8B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  <w:vMerge/>
            <w:vAlign w:val="center"/>
          </w:tcPr>
          <w:p w:rsidR="003003EB" w:rsidRPr="00CE2F75" w:rsidRDefault="003003EB" w:rsidP="001A0A8B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4" w:type="dxa"/>
            <w:vMerge/>
          </w:tcPr>
          <w:p w:rsidR="003003EB" w:rsidRPr="00CE2F75" w:rsidRDefault="003003EB" w:rsidP="001A0A8B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</w:tcPr>
          <w:p w:rsidR="003003EB" w:rsidRPr="00CE2F75" w:rsidRDefault="003003EB" w:rsidP="001A0A8B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F75">
              <w:rPr>
                <w:rFonts w:ascii="Times New Roman" w:hAnsi="Times New Roman" w:cs="Times New Roman"/>
                <w:sz w:val="28"/>
                <w:szCs w:val="28"/>
              </w:rPr>
              <w:t>Бюджет субъекта Р.Ф.</w:t>
            </w:r>
          </w:p>
        </w:tc>
        <w:tc>
          <w:tcPr>
            <w:tcW w:w="1535" w:type="dxa"/>
          </w:tcPr>
          <w:p w:rsidR="003003EB" w:rsidRPr="00CE2F75" w:rsidRDefault="00CE2F75" w:rsidP="00AD7CB2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1560" w:type="dxa"/>
          </w:tcPr>
          <w:p w:rsidR="003003EB" w:rsidRPr="00CE2F75" w:rsidRDefault="003003EB" w:rsidP="00AD7CB2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F75"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1417" w:type="dxa"/>
          </w:tcPr>
          <w:p w:rsidR="003003EB" w:rsidRPr="00CE2F75" w:rsidRDefault="003003EB" w:rsidP="00AD7CB2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F75"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1559" w:type="dxa"/>
          </w:tcPr>
          <w:p w:rsidR="003003EB" w:rsidRPr="00CE2F75" w:rsidRDefault="003003EB" w:rsidP="00AD7CB2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F7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83" w:type="dxa"/>
            <w:gridSpan w:val="2"/>
          </w:tcPr>
          <w:p w:rsidR="003003EB" w:rsidRPr="00CE2F75" w:rsidRDefault="003003EB" w:rsidP="00AD7CB2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54" w:type="dxa"/>
            <w:gridSpan w:val="2"/>
          </w:tcPr>
          <w:p w:rsidR="003003EB" w:rsidRPr="00CE2F75" w:rsidRDefault="003003EB" w:rsidP="00AD7CB2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2F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AD7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CE2F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00,0</w:t>
            </w:r>
          </w:p>
        </w:tc>
      </w:tr>
      <w:tr w:rsidR="003003EB" w:rsidRPr="00D605F6" w:rsidTr="002162A6">
        <w:trPr>
          <w:trHeight w:val="501"/>
          <w:jc w:val="center"/>
        </w:trPr>
        <w:tc>
          <w:tcPr>
            <w:tcW w:w="517" w:type="dxa"/>
            <w:vMerge/>
          </w:tcPr>
          <w:p w:rsidR="003003EB" w:rsidRPr="00CE2F75" w:rsidRDefault="003003EB" w:rsidP="001A0A8B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  <w:vMerge/>
            <w:vAlign w:val="center"/>
          </w:tcPr>
          <w:p w:rsidR="003003EB" w:rsidRPr="00CE2F75" w:rsidRDefault="003003EB" w:rsidP="001A0A8B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4" w:type="dxa"/>
            <w:vMerge/>
          </w:tcPr>
          <w:p w:rsidR="003003EB" w:rsidRPr="00CE2F75" w:rsidRDefault="003003EB" w:rsidP="001A0A8B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</w:tcPr>
          <w:p w:rsidR="003003EB" w:rsidRPr="00CE2F75" w:rsidRDefault="003003EB" w:rsidP="001A0A8B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F75">
              <w:rPr>
                <w:rFonts w:ascii="Times New Roman" w:hAnsi="Times New Roman" w:cs="Times New Roman"/>
                <w:sz w:val="28"/>
                <w:szCs w:val="28"/>
              </w:rPr>
              <w:t>Бюджет МО</w:t>
            </w:r>
          </w:p>
        </w:tc>
        <w:tc>
          <w:tcPr>
            <w:tcW w:w="1535" w:type="dxa"/>
          </w:tcPr>
          <w:p w:rsidR="003003EB" w:rsidRPr="00CE2F75" w:rsidRDefault="00AD7CB2" w:rsidP="00AD7CB2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1560" w:type="dxa"/>
          </w:tcPr>
          <w:p w:rsidR="003003EB" w:rsidRPr="00CE2F75" w:rsidRDefault="003003EB" w:rsidP="00AD7CB2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F75"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1417" w:type="dxa"/>
          </w:tcPr>
          <w:p w:rsidR="003003EB" w:rsidRPr="00CE2F75" w:rsidRDefault="003003EB" w:rsidP="00AD7CB2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F75"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1559" w:type="dxa"/>
          </w:tcPr>
          <w:p w:rsidR="003003EB" w:rsidRPr="00CE2F75" w:rsidRDefault="003003EB" w:rsidP="00AD7CB2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F7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83" w:type="dxa"/>
            <w:gridSpan w:val="2"/>
          </w:tcPr>
          <w:p w:rsidR="003003EB" w:rsidRPr="00CE2F75" w:rsidRDefault="003003EB" w:rsidP="00AD7CB2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4" w:type="dxa"/>
            <w:gridSpan w:val="2"/>
          </w:tcPr>
          <w:p w:rsidR="003003EB" w:rsidRPr="00CE2F75" w:rsidRDefault="003003EB" w:rsidP="00AD7CB2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F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D7CB2"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</w:tr>
      <w:tr w:rsidR="003003EB" w:rsidRPr="00D605F6" w:rsidTr="002162A6">
        <w:trPr>
          <w:trHeight w:val="552"/>
          <w:jc w:val="center"/>
        </w:trPr>
        <w:tc>
          <w:tcPr>
            <w:tcW w:w="517" w:type="dxa"/>
            <w:vMerge/>
          </w:tcPr>
          <w:p w:rsidR="003003EB" w:rsidRPr="00CE2F75" w:rsidRDefault="003003EB" w:rsidP="001A0A8B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  <w:vMerge/>
          </w:tcPr>
          <w:p w:rsidR="003003EB" w:rsidRPr="00CE2F75" w:rsidRDefault="003003EB" w:rsidP="001A0A8B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4" w:type="dxa"/>
            <w:vMerge/>
          </w:tcPr>
          <w:p w:rsidR="003003EB" w:rsidRPr="00CE2F75" w:rsidRDefault="003003EB" w:rsidP="001A0A8B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</w:tcPr>
          <w:p w:rsidR="003003EB" w:rsidRPr="00CE2F75" w:rsidRDefault="003003EB" w:rsidP="001A0A8B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F75">
              <w:rPr>
                <w:rFonts w:ascii="Times New Roman" w:hAnsi="Times New Roman" w:cs="Times New Roman"/>
                <w:sz w:val="28"/>
                <w:szCs w:val="28"/>
              </w:rPr>
              <w:t xml:space="preserve">Иные </w:t>
            </w:r>
            <w:r w:rsidRPr="00CE2F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источники</w:t>
            </w:r>
          </w:p>
        </w:tc>
        <w:tc>
          <w:tcPr>
            <w:tcW w:w="1535" w:type="dxa"/>
          </w:tcPr>
          <w:p w:rsidR="003003EB" w:rsidRPr="00CE2F75" w:rsidRDefault="003003EB" w:rsidP="001A0A8B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003EB" w:rsidRPr="00CE2F75" w:rsidRDefault="003003EB" w:rsidP="001A0A8B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003EB" w:rsidRPr="00CE2F75" w:rsidRDefault="003003EB" w:rsidP="001A0A8B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003EB" w:rsidRPr="00CE2F75" w:rsidRDefault="003003EB" w:rsidP="001A0A8B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3" w:type="dxa"/>
            <w:gridSpan w:val="2"/>
          </w:tcPr>
          <w:p w:rsidR="003003EB" w:rsidRPr="00CE2F75" w:rsidRDefault="003003EB" w:rsidP="001A0A8B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4" w:type="dxa"/>
            <w:gridSpan w:val="2"/>
          </w:tcPr>
          <w:p w:rsidR="003003EB" w:rsidRPr="00CE2F75" w:rsidRDefault="003003EB" w:rsidP="001A0A8B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03EB" w:rsidRPr="00D605F6" w:rsidTr="002162A6">
        <w:trPr>
          <w:trHeight w:val="143"/>
          <w:jc w:val="center"/>
        </w:trPr>
        <w:tc>
          <w:tcPr>
            <w:tcW w:w="517" w:type="dxa"/>
            <w:vMerge w:val="restart"/>
          </w:tcPr>
          <w:p w:rsidR="003003EB" w:rsidRPr="00CE2F75" w:rsidRDefault="003003EB" w:rsidP="001A0A8B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F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1.1.</w:t>
            </w:r>
          </w:p>
        </w:tc>
        <w:tc>
          <w:tcPr>
            <w:tcW w:w="2402" w:type="dxa"/>
            <w:vMerge w:val="restart"/>
          </w:tcPr>
          <w:p w:rsidR="003003EB" w:rsidRPr="00CE2F75" w:rsidRDefault="003003EB" w:rsidP="001A0A8B">
            <w:pPr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2F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Основное мероприятие </w:t>
            </w:r>
          </w:p>
          <w:p w:rsidR="003003EB" w:rsidRPr="00CE2F75" w:rsidRDefault="003003EB" w:rsidP="001A0A8B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2F75">
              <w:rPr>
                <w:rFonts w:ascii="Times New Roman" w:hAnsi="Times New Roman" w:cs="Times New Roman"/>
                <w:sz w:val="28"/>
                <w:szCs w:val="28"/>
              </w:rPr>
              <w:t>«Разработка документов территориального планирования, градостроительного планирования и документации по планировке</w:t>
            </w:r>
            <w:r w:rsidR="00462A75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территории Новоржевского муниципального округа</w:t>
            </w:r>
            <w:r w:rsidRPr="00CE2F7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34" w:type="dxa"/>
            <w:vMerge w:val="restart"/>
          </w:tcPr>
          <w:p w:rsidR="003003EB" w:rsidRPr="00CE2F75" w:rsidRDefault="003003EB" w:rsidP="001A0A8B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F7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Новоржевского </w:t>
            </w:r>
            <w:r w:rsidR="00A35C23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</w:tc>
        <w:tc>
          <w:tcPr>
            <w:tcW w:w="1158" w:type="dxa"/>
          </w:tcPr>
          <w:p w:rsidR="003003EB" w:rsidRPr="00AD7CB2" w:rsidRDefault="003003EB" w:rsidP="001A0A8B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CB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35" w:type="dxa"/>
          </w:tcPr>
          <w:p w:rsidR="003003EB" w:rsidRPr="00AD7CB2" w:rsidRDefault="00AD7CB2" w:rsidP="00E544D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1560" w:type="dxa"/>
          </w:tcPr>
          <w:p w:rsidR="003003EB" w:rsidRPr="00AD7CB2" w:rsidRDefault="003003EB" w:rsidP="00E544D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CB2">
              <w:rPr>
                <w:rFonts w:ascii="Times New Roman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1417" w:type="dxa"/>
          </w:tcPr>
          <w:p w:rsidR="003003EB" w:rsidRPr="00AD7CB2" w:rsidRDefault="003003EB" w:rsidP="00E544D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CB2">
              <w:rPr>
                <w:rFonts w:ascii="Times New Roman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1559" w:type="dxa"/>
          </w:tcPr>
          <w:p w:rsidR="003003EB" w:rsidRPr="00AD7CB2" w:rsidRDefault="003003EB" w:rsidP="00E544D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C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83" w:type="dxa"/>
            <w:gridSpan w:val="2"/>
          </w:tcPr>
          <w:p w:rsidR="003003EB" w:rsidRPr="00AD7CB2" w:rsidRDefault="00AD7CB2" w:rsidP="00E544D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54" w:type="dxa"/>
            <w:gridSpan w:val="2"/>
          </w:tcPr>
          <w:p w:rsidR="003003EB" w:rsidRPr="00AD7CB2" w:rsidRDefault="00AD7CB2" w:rsidP="00E544D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  <w:r w:rsidR="003003EB" w:rsidRPr="00AD7CB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3003EB" w:rsidRPr="00D605F6" w:rsidTr="002162A6">
        <w:trPr>
          <w:trHeight w:val="143"/>
          <w:jc w:val="center"/>
        </w:trPr>
        <w:tc>
          <w:tcPr>
            <w:tcW w:w="517" w:type="dxa"/>
            <w:vMerge/>
          </w:tcPr>
          <w:p w:rsidR="003003EB" w:rsidRPr="00D605F6" w:rsidRDefault="003003EB" w:rsidP="001A0A8B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2" w:type="dxa"/>
            <w:vMerge/>
          </w:tcPr>
          <w:p w:rsidR="003003EB" w:rsidRPr="00D605F6" w:rsidRDefault="003003EB" w:rsidP="001A0A8B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4" w:type="dxa"/>
            <w:vMerge/>
          </w:tcPr>
          <w:p w:rsidR="003003EB" w:rsidRPr="00D605F6" w:rsidRDefault="003003EB" w:rsidP="001A0A8B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:rsidR="003003EB" w:rsidRPr="00AD7CB2" w:rsidRDefault="003003EB" w:rsidP="001A0A8B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CB2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535" w:type="dxa"/>
          </w:tcPr>
          <w:p w:rsidR="003003EB" w:rsidRPr="00AD7CB2" w:rsidRDefault="00AD7CB2" w:rsidP="00E544D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3003EB" w:rsidRPr="00AD7CB2" w:rsidRDefault="00AD7CB2" w:rsidP="00E544D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3003EB" w:rsidRPr="00AD7CB2" w:rsidRDefault="00AD7CB2" w:rsidP="00E544D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3003EB" w:rsidRPr="00AD7CB2" w:rsidRDefault="00AD7CB2" w:rsidP="00E544D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83" w:type="dxa"/>
            <w:gridSpan w:val="2"/>
          </w:tcPr>
          <w:p w:rsidR="003003EB" w:rsidRPr="00AD7CB2" w:rsidRDefault="00AD7CB2" w:rsidP="00E544D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54" w:type="dxa"/>
            <w:gridSpan w:val="2"/>
          </w:tcPr>
          <w:p w:rsidR="003003EB" w:rsidRPr="00AD7CB2" w:rsidRDefault="00AD7CB2" w:rsidP="00E544D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003EB" w:rsidRPr="00D605F6" w:rsidTr="002162A6">
        <w:trPr>
          <w:trHeight w:val="143"/>
          <w:jc w:val="center"/>
        </w:trPr>
        <w:tc>
          <w:tcPr>
            <w:tcW w:w="517" w:type="dxa"/>
            <w:vMerge/>
          </w:tcPr>
          <w:p w:rsidR="003003EB" w:rsidRPr="00D605F6" w:rsidRDefault="003003EB" w:rsidP="001A0A8B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2" w:type="dxa"/>
            <w:vMerge/>
          </w:tcPr>
          <w:p w:rsidR="003003EB" w:rsidRPr="00D605F6" w:rsidRDefault="003003EB" w:rsidP="001A0A8B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4" w:type="dxa"/>
            <w:vMerge/>
          </w:tcPr>
          <w:p w:rsidR="003003EB" w:rsidRPr="00D605F6" w:rsidRDefault="003003EB" w:rsidP="001A0A8B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:rsidR="003003EB" w:rsidRPr="00AD7CB2" w:rsidRDefault="003003EB" w:rsidP="001A0A8B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CB2">
              <w:rPr>
                <w:rFonts w:ascii="Times New Roman" w:hAnsi="Times New Roman" w:cs="Times New Roman"/>
                <w:sz w:val="28"/>
                <w:szCs w:val="28"/>
              </w:rPr>
              <w:t>Бюджет субъекта Р.Ф.</w:t>
            </w:r>
          </w:p>
        </w:tc>
        <w:tc>
          <w:tcPr>
            <w:tcW w:w="1535" w:type="dxa"/>
          </w:tcPr>
          <w:p w:rsidR="003003EB" w:rsidRPr="00AD7CB2" w:rsidRDefault="00AD7CB2" w:rsidP="00E544D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1560" w:type="dxa"/>
          </w:tcPr>
          <w:p w:rsidR="003003EB" w:rsidRPr="00AD7CB2" w:rsidRDefault="003003EB" w:rsidP="00E544D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CB2"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1417" w:type="dxa"/>
          </w:tcPr>
          <w:p w:rsidR="003003EB" w:rsidRPr="00AD7CB2" w:rsidRDefault="003003EB" w:rsidP="00E544D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CB2"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1559" w:type="dxa"/>
          </w:tcPr>
          <w:p w:rsidR="003003EB" w:rsidRPr="00AD7CB2" w:rsidRDefault="003003EB" w:rsidP="00E544D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C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83" w:type="dxa"/>
            <w:gridSpan w:val="2"/>
          </w:tcPr>
          <w:p w:rsidR="003003EB" w:rsidRPr="00AD7CB2" w:rsidRDefault="00AD7CB2" w:rsidP="00E544D7">
            <w:pPr>
              <w:autoSpaceDN w:val="0"/>
              <w:adjustRightInd w:val="0"/>
              <w:ind w:left="1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54" w:type="dxa"/>
            <w:gridSpan w:val="2"/>
          </w:tcPr>
          <w:p w:rsidR="003003EB" w:rsidRPr="00AD7CB2" w:rsidRDefault="003003EB" w:rsidP="00E544D7">
            <w:pPr>
              <w:autoSpaceDN w:val="0"/>
              <w:adjustRightInd w:val="0"/>
              <w:ind w:left="1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C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D7C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D7CB2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</w:tr>
      <w:tr w:rsidR="003003EB" w:rsidRPr="00D605F6" w:rsidTr="002162A6">
        <w:trPr>
          <w:trHeight w:val="421"/>
          <w:jc w:val="center"/>
        </w:trPr>
        <w:tc>
          <w:tcPr>
            <w:tcW w:w="517" w:type="dxa"/>
            <w:vMerge/>
          </w:tcPr>
          <w:p w:rsidR="003003EB" w:rsidRPr="00D605F6" w:rsidRDefault="003003EB" w:rsidP="001A0A8B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2" w:type="dxa"/>
            <w:vMerge/>
          </w:tcPr>
          <w:p w:rsidR="003003EB" w:rsidRPr="00D605F6" w:rsidRDefault="003003EB" w:rsidP="001A0A8B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4" w:type="dxa"/>
            <w:vMerge/>
          </w:tcPr>
          <w:p w:rsidR="003003EB" w:rsidRPr="00D605F6" w:rsidRDefault="003003EB" w:rsidP="001A0A8B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:rsidR="003003EB" w:rsidRPr="00AD7CB2" w:rsidRDefault="003003EB" w:rsidP="001A0A8B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CB2">
              <w:rPr>
                <w:rFonts w:ascii="Times New Roman" w:hAnsi="Times New Roman" w:cs="Times New Roman"/>
                <w:sz w:val="28"/>
                <w:szCs w:val="28"/>
              </w:rPr>
              <w:t>Бюджет МО</w:t>
            </w:r>
          </w:p>
        </w:tc>
        <w:tc>
          <w:tcPr>
            <w:tcW w:w="1535" w:type="dxa"/>
          </w:tcPr>
          <w:p w:rsidR="003003EB" w:rsidRPr="00AD7CB2" w:rsidRDefault="00AD7CB2" w:rsidP="00E544D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1560" w:type="dxa"/>
          </w:tcPr>
          <w:p w:rsidR="003003EB" w:rsidRPr="00AD7CB2" w:rsidRDefault="003003EB" w:rsidP="00E544D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CB2"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1417" w:type="dxa"/>
          </w:tcPr>
          <w:p w:rsidR="003003EB" w:rsidRPr="00AD7CB2" w:rsidRDefault="003003EB" w:rsidP="00E544D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CB2"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1559" w:type="dxa"/>
          </w:tcPr>
          <w:p w:rsidR="003003EB" w:rsidRPr="00AD7CB2" w:rsidRDefault="003003EB" w:rsidP="00E544D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C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83" w:type="dxa"/>
            <w:gridSpan w:val="2"/>
          </w:tcPr>
          <w:p w:rsidR="003003EB" w:rsidRPr="00AD7CB2" w:rsidRDefault="00AD7CB2" w:rsidP="00E544D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54" w:type="dxa"/>
            <w:gridSpan w:val="2"/>
          </w:tcPr>
          <w:p w:rsidR="003003EB" w:rsidRPr="00AD7CB2" w:rsidRDefault="003003EB" w:rsidP="00E544D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C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D7C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D7CB2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</w:tr>
      <w:tr w:rsidR="00E544D7" w:rsidRPr="00D605F6" w:rsidTr="002162A6">
        <w:trPr>
          <w:trHeight w:val="720"/>
          <w:jc w:val="center"/>
        </w:trPr>
        <w:tc>
          <w:tcPr>
            <w:tcW w:w="517" w:type="dxa"/>
            <w:vMerge/>
          </w:tcPr>
          <w:p w:rsidR="00E544D7" w:rsidRPr="00D605F6" w:rsidRDefault="00E544D7" w:rsidP="001A0A8B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2" w:type="dxa"/>
            <w:vMerge/>
          </w:tcPr>
          <w:p w:rsidR="00E544D7" w:rsidRPr="00D605F6" w:rsidRDefault="00E544D7" w:rsidP="001A0A8B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4" w:type="dxa"/>
            <w:vMerge/>
          </w:tcPr>
          <w:p w:rsidR="00E544D7" w:rsidRPr="00D605F6" w:rsidRDefault="00E544D7" w:rsidP="001A0A8B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:rsidR="00E544D7" w:rsidRPr="00AD7CB2" w:rsidRDefault="00E544D7" w:rsidP="001A0A8B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CB2">
              <w:rPr>
                <w:rFonts w:ascii="Times New Roman" w:hAnsi="Times New Roman" w:cs="Times New Roman"/>
                <w:sz w:val="28"/>
                <w:szCs w:val="28"/>
              </w:rPr>
              <w:t>Иные источники</w:t>
            </w:r>
          </w:p>
        </w:tc>
        <w:tc>
          <w:tcPr>
            <w:tcW w:w="1535" w:type="dxa"/>
          </w:tcPr>
          <w:p w:rsidR="00E544D7" w:rsidRPr="00AD7CB2" w:rsidRDefault="00E544D7" w:rsidP="00E544D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E544D7" w:rsidRPr="00AD7CB2" w:rsidRDefault="00E544D7" w:rsidP="00E544D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E544D7" w:rsidRPr="00AD7CB2" w:rsidRDefault="00E544D7" w:rsidP="00E544D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E544D7" w:rsidRPr="00AD7CB2" w:rsidRDefault="00E544D7" w:rsidP="00E544D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83" w:type="dxa"/>
            <w:gridSpan w:val="2"/>
          </w:tcPr>
          <w:p w:rsidR="00E544D7" w:rsidRPr="00AD7CB2" w:rsidRDefault="00E544D7" w:rsidP="00E544D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54" w:type="dxa"/>
            <w:gridSpan w:val="2"/>
          </w:tcPr>
          <w:p w:rsidR="00E544D7" w:rsidRPr="00AD7CB2" w:rsidRDefault="00E544D7" w:rsidP="00E544D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003EB" w:rsidRPr="00D605F6" w:rsidTr="002162A6">
        <w:trPr>
          <w:trHeight w:val="435"/>
          <w:jc w:val="center"/>
        </w:trPr>
        <w:tc>
          <w:tcPr>
            <w:tcW w:w="517" w:type="dxa"/>
            <w:vMerge w:val="restart"/>
          </w:tcPr>
          <w:p w:rsidR="003003EB" w:rsidRPr="00E544D7" w:rsidRDefault="003003EB" w:rsidP="0047190C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4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2" w:type="dxa"/>
            <w:vMerge w:val="restart"/>
          </w:tcPr>
          <w:p w:rsidR="003003EB" w:rsidRPr="00E544D7" w:rsidRDefault="003003EB" w:rsidP="00E544D7">
            <w:pPr>
              <w:pStyle w:val="a4"/>
              <w:jc w:val="both"/>
              <w:rPr>
                <w:sz w:val="28"/>
                <w:szCs w:val="28"/>
              </w:rPr>
            </w:pPr>
            <w:r w:rsidRPr="00E544D7">
              <w:rPr>
                <w:b/>
                <w:sz w:val="28"/>
                <w:szCs w:val="28"/>
              </w:rPr>
              <w:t>Подпрограмма</w:t>
            </w:r>
            <w:r w:rsidR="00E544D7">
              <w:rPr>
                <w:b/>
                <w:sz w:val="28"/>
                <w:szCs w:val="28"/>
              </w:rPr>
              <w:t xml:space="preserve"> </w:t>
            </w:r>
            <w:r w:rsidRPr="00E544D7">
              <w:rPr>
                <w:sz w:val="28"/>
                <w:szCs w:val="28"/>
              </w:rPr>
              <w:t>«Разработка генеральн</w:t>
            </w:r>
            <w:r w:rsidR="00462A75">
              <w:rPr>
                <w:sz w:val="28"/>
                <w:szCs w:val="28"/>
              </w:rPr>
              <w:t>ого</w:t>
            </w:r>
            <w:r w:rsidRPr="00E544D7">
              <w:rPr>
                <w:sz w:val="28"/>
                <w:szCs w:val="28"/>
              </w:rPr>
              <w:t xml:space="preserve"> план</w:t>
            </w:r>
            <w:r w:rsidR="00462A75">
              <w:rPr>
                <w:sz w:val="28"/>
                <w:szCs w:val="28"/>
              </w:rPr>
              <w:t xml:space="preserve">а </w:t>
            </w:r>
            <w:r w:rsidR="00462A75">
              <w:rPr>
                <w:sz w:val="28"/>
                <w:szCs w:val="28"/>
              </w:rPr>
              <w:lastRenderedPageBreak/>
              <w:t>Новоржевского муниципального округа</w:t>
            </w:r>
            <w:r w:rsidRPr="00E544D7">
              <w:rPr>
                <w:sz w:val="28"/>
                <w:szCs w:val="28"/>
              </w:rPr>
              <w:t>»</w:t>
            </w:r>
          </w:p>
          <w:p w:rsidR="003003EB" w:rsidRPr="00E544D7" w:rsidRDefault="003003EB" w:rsidP="0047190C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4" w:type="dxa"/>
            <w:vMerge w:val="restart"/>
          </w:tcPr>
          <w:p w:rsidR="003003EB" w:rsidRPr="00E544D7" w:rsidRDefault="003003EB" w:rsidP="0047190C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4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Новоржевского </w:t>
            </w:r>
            <w:r w:rsidR="00A35C23">
              <w:rPr>
                <w:rFonts w:ascii="Times New Roman" w:hAnsi="Times New Roman" w:cs="Times New Roman"/>
                <w:sz w:val="28"/>
                <w:szCs w:val="28"/>
              </w:rPr>
              <w:t>муниципальног</w:t>
            </w:r>
            <w:r w:rsidR="00A35C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 округа</w:t>
            </w:r>
          </w:p>
        </w:tc>
        <w:tc>
          <w:tcPr>
            <w:tcW w:w="1158" w:type="dxa"/>
          </w:tcPr>
          <w:p w:rsidR="003003EB" w:rsidRPr="00E544D7" w:rsidRDefault="003003EB" w:rsidP="0047190C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4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535" w:type="dxa"/>
          </w:tcPr>
          <w:p w:rsidR="003003EB" w:rsidRPr="00E544D7" w:rsidRDefault="00A35C23" w:rsidP="0047190C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3003EB" w:rsidRPr="00E544D7" w:rsidRDefault="003003EB" w:rsidP="0047190C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4D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3003EB" w:rsidRPr="00E544D7" w:rsidRDefault="003003EB" w:rsidP="0047190C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4D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3003EB" w:rsidRPr="00E544D7" w:rsidRDefault="003003EB" w:rsidP="0047190C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544D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83" w:type="dxa"/>
            <w:gridSpan w:val="2"/>
          </w:tcPr>
          <w:p w:rsidR="003003EB" w:rsidRPr="00E544D7" w:rsidRDefault="003003EB" w:rsidP="0047190C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4" w:type="dxa"/>
            <w:gridSpan w:val="2"/>
          </w:tcPr>
          <w:p w:rsidR="003003EB" w:rsidRPr="00E544D7" w:rsidRDefault="003003EB" w:rsidP="0047190C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4D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35C23" w:rsidRPr="00D605F6" w:rsidTr="002162A6">
        <w:trPr>
          <w:trHeight w:val="641"/>
          <w:jc w:val="center"/>
        </w:trPr>
        <w:tc>
          <w:tcPr>
            <w:tcW w:w="517" w:type="dxa"/>
            <w:vMerge/>
          </w:tcPr>
          <w:p w:rsidR="00A35C23" w:rsidRPr="00E544D7" w:rsidRDefault="00A35C23" w:rsidP="0047190C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  <w:vMerge/>
          </w:tcPr>
          <w:p w:rsidR="00A35C23" w:rsidRPr="00E544D7" w:rsidRDefault="00A35C23" w:rsidP="00CA6CAD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34" w:type="dxa"/>
            <w:vMerge/>
          </w:tcPr>
          <w:p w:rsidR="00A35C23" w:rsidRPr="00E544D7" w:rsidRDefault="00A35C23" w:rsidP="0047190C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</w:tcPr>
          <w:p w:rsidR="00A35C23" w:rsidRPr="00E544D7" w:rsidRDefault="00A35C23" w:rsidP="0047190C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4D7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</w:t>
            </w:r>
            <w:r w:rsidRPr="00E544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</w:t>
            </w:r>
          </w:p>
        </w:tc>
        <w:tc>
          <w:tcPr>
            <w:tcW w:w="1535" w:type="dxa"/>
          </w:tcPr>
          <w:p w:rsidR="00A35C23" w:rsidRPr="00E544D7" w:rsidRDefault="00A35C23" w:rsidP="00EC12B5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1560" w:type="dxa"/>
          </w:tcPr>
          <w:p w:rsidR="00A35C23" w:rsidRPr="00E544D7" w:rsidRDefault="00A35C23" w:rsidP="00EC12B5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4D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A35C23" w:rsidRPr="00E544D7" w:rsidRDefault="00A35C23" w:rsidP="00EC12B5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4D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A35C23" w:rsidRPr="00E544D7" w:rsidRDefault="00A35C23" w:rsidP="00EC12B5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544D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83" w:type="dxa"/>
            <w:gridSpan w:val="2"/>
          </w:tcPr>
          <w:p w:rsidR="00A35C23" w:rsidRPr="00E544D7" w:rsidRDefault="00A35C23" w:rsidP="00EC12B5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4" w:type="dxa"/>
            <w:gridSpan w:val="2"/>
          </w:tcPr>
          <w:p w:rsidR="00A35C23" w:rsidRPr="00E544D7" w:rsidRDefault="00A35C23" w:rsidP="00EC12B5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4D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003EB" w:rsidRPr="00D605F6" w:rsidTr="002162A6">
        <w:trPr>
          <w:trHeight w:val="837"/>
          <w:jc w:val="center"/>
        </w:trPr>
        <w:tc>
          <w:tcPr>
            <w:tcW w:w="517" w:type="dxa"/>
            <w:vMerge/>
          </w:tcPr>
          <w:p w:rsidR="003003EB" w:rsidRDefault="003003EB" w:rsidP="0047190C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2" w:type="dxa"/>
            <w:vMerge/>
          </w:tcPr>
          <w:p w:rsidR="003003EB" w:rsidRPr="0047190C" w:rsidRDefault="003003EB" w:rsidP="00CA6CAD">
            <w:pPr>
              <w:pStyle w:val="a4"/>
            </w:pPr>
          </w:p>
        </w:tc>
        <w:tc>
          <w:tcPr>
            <w:tcW w:w="2134" w:type="dxa"/>
            <w:vMerge/>
          </w:tcPr>
          <w:p w:rsidR="003003EB" w:rsidRDefault="003003EB" w:rsidP="0047190C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:rsidR="003003EB" w:rsidRPr="00414EED" w:rsidRDefault="003003EB" w:rsidP="00414EED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EED">
              <w:rPr>
                <w:rFonts w:ascii="Times New Roman" w:hAnsi="Times New Roman" w:cs="Times New Roman"/>
                <w:sz w:val="28"/>
                <w:szCs w:val="28"/>
              </w:rPr>
              <w:t>Бюджет субъекта Р.Ф.</w:t>
            </w:r>
          </w:p>
        </w:tc>
        <w:tc>
          <w:tcPr>
            <w:tcW w:w="1535" w:type="dxa"/>
          </w:tcPr>
          <w:p w:rsidR="003003EB" w:rsidRPr="00414EED" w:rsidRDefault="00A35C23" w:rsidP="00414EED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EE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3003EB" w:rsidRPr="00414EED" w:rsidRDefault="003003EB" w:rsidP="00414EED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EE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3003EB" w:rsidRPr="00414EED" w:rsidRDefault="003003EB" w:rsidP="00414EED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EE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3003EB" w:rsidRPr="00414EED" w:rsidRDefault="003003EB" w:rsidP="00414EED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EE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83" w:type="dxa"/>
            <w:gridSpan w:val="2"/>
          </w:tcPr>
          <w:p w:rsidR="003003EB" w:rsidRPr="00414EED" w:rsidRDefault="003003EB" w:rsidP="00414EED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4" w:type="dxa"/>
            <w:gridSpan w:val="2"/>
          </w:tcPr>
          <w:p w:rsidR="003003EB" w:rsidRPr="00414EED" w:rsidRDefault="003003EB" w:rsidP="00414EED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EE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003EB" w:rsidRPr="00D605F6" w:rsidTr="002162A6">
        <w:trPr>
          <w:trHeight w:val="611"/>
          <w:jc w:val="center"/>
        </w:trPr>
        <w:tc>
          <w:tcPr>
            <w:tcW w:w="517" w:type="dxa"/>
            <w:vMerge/>
          </w:tcPr>
          <w:p w:rsidR="003003EB" w:rsidRDefault="003003EB" w:rsidP="0047190C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2" w:type="dxa"/>
            <w:vMerge/>
          </w:tcPr>
          <w:p w:rsidR="003003EB" w:rsidRPr="0047190C" w:rsidRDefault="003003EB" w:rsidP="00CA6CAD">
            <w:pPr>
              <w:pStyle w:val="a4"/>
            </w:pPr>
          </w:p>
        </w:tc>
        <w:tc>
          <w:tcPr>
            <w:tcW w:w="2134" w:type="dxa"/>
            <w:vMerge/>
          </w:tcPr>
          <w:p w:rsidR="003003EB" w:rsidRDefault="003003EB" w:rsidP="0047190C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:rsidR="003003EB" w:rsidRPr="00414EED" w:rsidRDefault="003003EB" w:rsidP="00414EED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EED">
              <w:rPr>
                <w:rFonts w:ascii="Times New Roman" w:hAnsi="Times New Roman" w:cs="Times New Roman"/>
                <w:sz w:val="28"/>
                <w:szCs w:val="28"/>
              </w:rPr>
              <w:t>Бюджет МО</w:t>
            </w:r>
          </w:p>
        </w:tc>
        <w:tc>
          <w:tcPr>
            <w:tcW w:w="1535" w:type="dxa"/>
          </w:tcPr>
          <w:p w:rsidR="003003EB" w:rsidRPr="00414EED" w:rsidRDefault="00A35C23" w:rsidP="00414EED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EE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3003EB" w:rsidRPr="00414EED" w:rsidRDefault="003003EB" w:rsidP="00414EED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EE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3003EB" w:rsidRPr="00414EED" w:rsidRDefault="003003EB" w:rsidP="00414EED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EE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3003EB" w:rsidRPr="00414EED" w:rsidRDefault="003003EB" w:rsidP="00414EED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EE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83" w:type="dxa"/>
            <w:gridSpan w:val="2"/>
          </w:tcPr>
          <w:p w:rsidR="003003EB" w:rsidRPr="00414EED" w:rsidRDefault="003003EB" w:rsidP="00414EED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4" w:type="dxa"/>
            <w:gridSpan w:val="2"/>
          </w:tcPr>
          <w:p w:rsidR="003003EB" w:rsidRPr="00414EED" w:rsidRDefault="003003EB" w:rsidP="00414EED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EE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35C23" w:rsidRPr="00D605F6" w:rsidTr="002162A6">
        <w:trPr>
          <w:trHeight w:val="585"/>
          <w:jc w:val="center"/>
        </w:trPr>
        <w:tc>
          <w:tcPr>
            <w:tcW w:w="517" w:type="dxa"/>
            <w:vMerge/>
          </w:tcPr>
          <w:p w:rsidR="00A35C23" w:rsidRDefault="00A35C23" w:rsidP="0047190C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2" w:type="dxa"/>
            <w:vMerge/>
          </w:tcPr>
          <w:p w:rsidR="00A35C23" w:rsidRPr="0047190C" w:rsidRDefault="00A35C23" w:rsidP="00CA6CAD">
            <w:pPr>
              <w:pStyle w:val="a4"/>
            </w:pPr>
          </w:p>
        </w:tc>
        <w:tc>
          <w:tcPr>
            <w:tcW w:w="2134" w:type="dxa"/>
            <w:vMerge/>
          </w:tcPr>
          <w:p w:rsidR="00A35C23" w:rsidRDefault="00A35C23" w:rsidP="0047190C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:rsidR="00A35C23" w:rsidRPr="00414EED" w:rsidRDefault="00A35C23" w:rsidP="00414EED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EED">
              <w:rPr>
                <w:rFonts w:ascii="Times New Roman" w:hAnsi="Times New Roman" w:cs="Times New Roman"/>
                <w:sz w:val="28"/>
                <w:szCs w:val="28"/>
              </w:rPr>
              <w:t>Иные источники</w:t>
            </w:r>
          </w:p>
        </w:tc>
        <w:tc>
          <w:tcPr>
            <w:tcW w:w="1535" w:type="dxa"/>
          </w:tcPr>
          <w:p w:rsidR="00A35C23" w:rsidRPr="00414EED" w:rsidRDefault="00A35C23" w:rsidP="00414EED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EE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A35C23" w:rsidRPr="00414EED" w:rsidRDefault="00A35C23" w:rsidP="00414EED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EE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A35C23" w:rsidRPr="00414EED" w:rsidRDefault="00A35C23" w:rsidP="00414EED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EE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A35C23" w:rsidRPr="00414EED" w:rsidRDefault="00A35C23" w:rsidP="00414EED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EE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83" w:type="dxa"/>
            <w:gridSpan w:val="2"/>
          </w:tcPr>
          <w:p w:rsidR="00A35C23" w:rsidRPr="00414EED" w:rsidRDefault="00A35C23" w:rsidP="00414EED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4" w:type="dxa"/>
            <w:gridSpan w:val="2"/>
          </w:tcPr>
          <w:p w:rsidR="00A35C23" w:rsidRPr="00414EED" w:rsidRDefault="00A35C23" w:rsidP="00414EED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EE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003EB" w:rsidRPr="00D605F6" w:rsidTr="002162A6">
        <w:trPr>
          <w:trHeight w:val="752"/>
          <w:jc w:val="center"/>
        </w:trPr>
        <w:tc>
          <w:tcPr>
            <w:tcW w:w="517" w:type="dxa"/>
            <w:vMerge w:val="restart"/>
          </w:tcPr>
          <w:p w:rsidR="003003EB" w:rsidRDefault="003003EB" w:rsidP="00514F61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2" w:type="dxa"/>
            <w:vMerge w:val="restart"/>
          </w:tcPr>
          <w:p w:rsidR="003003EB" w:rsidRPr="00431C60" w:rsidRDefault="003003EB" w:rsidP="00414EED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C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Основное мероприятие </w:t>
            </w:r>
          </w:p>
          <w:p w:rsidR="003003EB" w:rsidRPr="00431C60" w:rsidRDefault="003003EB" w:rsidP="00414EED">
            <w:pPr>
              <w:pStyle w:val="a4"/>
              <w:jc w:val="both"/>
              <w:rPr>
                <w:sz w:val="28"/>
                <w:szCs w:val="28"/>
              </w:rPr>
            </w:pPr>
            <w:r w:rsidRPr="00431C60">
              <w:rPr>
                <w:sz w:val="28"/>
                <w:szCs w:val="28"/>
              </w:rPr>
              <w:t xml:space="preserve">Разработка генеральных планов, градостроительного планирования и документации </w:t>
            </w:r>
            <w:r w:rsidRPr="00431C60">
              <w:rPr>
                <w:sz w:val="28"/>
                <w:szCs w:val="28"/>
              </w:rPr>
              <w:lastRenderedPageBreak/>
              <w:t>по планировке территории Новоржевского района</w:t>
            </w:r>
            <w:r w:rsidR="00414EED" w:rsidRPr="00431C60">
              <w:rPr>
                <w:sz w:val="28"/>
                <w:szCs w:val="28"/>
              </w:rPr>
              <w:t xml:space="preserve"> муниципального округа</w:t>
            </w:r>
          </w:p>
          <w:p w:rsidR="003003EB" w:rsidRPr="00431C60" w:rsidRDefault="003003EB" w:rsidP="00414EED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03EB" w:rsidRPr="00431C60" w:rsidRDefault="003003EB" w:rsidP="00414EED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2134" w:type="dxa"/>
            <w:vMerge w:val="restart"/>
          </w:tcPr>
          <w:p w:rsidR="003003EB" w:rsidRPr="00431C60" w:rsidRDefault="003003EB" w:rsidP="00414EED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C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</w:t>
            </w:r>
            <w:r w:rsidR="00414EED" w:rsidRPr="00431C60">
              <w:rPr>
                <w:rFonts w:ascii="Times New Roman" w:hAnsi="Times New Roman" w:cs="Times New Roman"/>
                <w:sz w:val="28"/>
                <w:szCs w:val="28"/>
              </w:rPr>
              <w:t>министрация Новоржевского муниципального округа</w:t>
            </w:r>
          </w:p>
        </w:tc>
        <w:tc>
          <w:tcPr>
            <w:tcW w:w="1158" w:type="dxa"/>
          </w:tcPr>
          <w:p w:rsidR="003003EB" w:rsidRPr="00431C60" w:rsidRDefault="003003EB" w:rsidP="00514F61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C60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35" w:type="dxa"/>
          </w:tcPr>
          <w:p w:rsidR="003003EB" w:rsidRPr="00431C60" w:rsidRDefault="003003EB" w:rsidP="00514F61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003EB" w:rsidRPr="00431C60" w:rsidRDefault="003003EB" w:rsidP="00514F61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C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3003EB" w:rsidRPr="00431C60" w:rsidRDefault="003003EB" w:rsidP="00514F61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C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3003EB" w:rsidRPr="00431C60" w:rsidRDefault="003003EB" w:rsidP="00514F61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1C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83" w:type="dxa"/>
            <w:gridSpan w:val="2"/>
          </w:tcPr>
          <w:p w:rsidR="003003EB" w:rsidRPr="00431C60" w:rsidRDefault="003003EB" w:rsidP="00514F61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4" w:type="dxa"/>
            <w:gridSpan w:val="2"/>
          </w:tcPr>
          <w:p w:rsidR="003003EB" w:rsidRPr="00431C60" w:rsidRDefault="003003EB" w:rsidP="00514F61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C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14EED" w:rsidRPr="00D605F6" w:rsidTr="002162A6">
        <w:trPr>
          <w:trHeight w:val="810"/>
          <w:jc w:val="center"/>
        </w:trPr>
        <w:tc>
          <w:tcPr>
            <w:tcW w:w="517" w:type="dxa"/>
            <w:vMerge/>
          </w:tcPr>
          <w:p w:rsidR="00414EED" w:rsidRDefault="00414EED" w:rsidP="00514F61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2" w:type="dxa"/>
            <w:vMerge/>
          </w:tcPr>
          <w:p w:rsidR="00414EED" w:rsidRPr="00431C60" w:rsidRDefault="00414EED" w:rsidP="00514F61">
            <w:pPr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4" w:type="dxa"/>
            <w:vMerge/>
          </w:tcPr>
          <w:p w:rsidR="00414EED" w:rsidRPr="00431C60" w:rsidRDefault="00414EED" w:rsidP="00514F61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</w:tcPr>
          <w:p w:rsidR="00414EED" w:rsidRPr="00431C60" w:rsidRDefault="00414EED" w:rsidP="00514F61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C60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535" w:type="dxa"/>
          </w:tcPr>
          <w:p w:rsidR="00414EED" w:rsidRPr="00431C60" w:rsidRDefault="00414EED" w:rsidP="00EC12B5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C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414EED" w:rsidRPr="00431C60" w:rsidRDefault="00414EED" w:rsidP="00EC12B5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C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414EED" w:rsidRPr="00431C60" w:rsidRDefault="00414EED" w:rsidP="00EC12B5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C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414EED" w:rsidRPr="00431C60" w:rsidRDefault="00414EED" w:rsidP="00EC12B5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1C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83" w:type="dxa"/>
            <w:gridSpan w:val="2"/>
          </w:tcPr>
          <w:p w:rsidR="00414EED" w:rsidRPr="00431C60" w:rsidRDefault="00414EED" w:rsidP="00EC12B5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4" w:type="dxa"/>
            <w:gridSpan w:val="2"/>
          </w:tcPr>
          <w:p w:rsidR="00414EED" w:rsidRPr="00431C60" w:rsidRDefault="00414EED" w:rsidP="00EC12B5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C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003EB" w:rsidRPr="00D605F6" w:rsidTr="002162A6">
        <w:trPr>
          <w:trHeight w:val="825"/>
          <w:jc w:val="center"/>
        </w:trPr>
        <w:tc>
          <w:tcPr>
            <w:tcW w:w="517" w:type="dxa"/>
            <w:vMerge/>
          </w:tcPr>
          <w:p w:rsidR="003003EB" w:rsidRDefault="003003EB" w:rsidP="00514F61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2" w:type="dxa"/>
            <w:vMerge/>
          </w:tcPr>
          <w:p w:rsidR="003003EB" w:rsidRPr="00431C60" w:rsidRDefault="003003EB" w:rsidP="00514F61">
            <w:pPr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4" w:type="dxa"/>
            <w:vMerge/>
          </w:tcPr>
          <w:p w:rsidR="003003EB" w:rsidRPr="00431C60" w:rsidRDefault="003003EB" w:rsidP="00514F61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</w:tcPr>
          <w:p w:rsidR="003003EB" w:rsidRPr="00431C60" w:rsidRDefault="003003EB" w:rsidP="00514F61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C60">
              <w:rPr>
                <w:rFonts w:ascii="Times New Roman" w:hAnsi="Times New Roman" w:cs="Times New Roman"/>
                <w:sz w:val="28"/>
                <w:szCs w:val="28"/>
              </w:rPr>
              <w:t>Бюджет субъект</w:t>
            </w:r>
            <w:r w:rsidRPr="00431C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 Р.Ф.</w:t>
            </w:r>
          </w:p>
        </w:tc>
        <w:tc>
          <w:tcPr>
            <w:tcW w:w="1535" w:type="dxa"/>
          </w:tcPr>
          <w:p w:rsidR="003003EB" w:rsidRPr="00431C60" w:rsidRDefault="003003EB" w:rsidP="00514F61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003EB" w:rsidRPr="00431C60" w:rsidRDefault="003003EB" w:rsidP="00514F61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C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3003EB" w:rsidRPr="00431C60" w:rsidRDefault="003003EB" w:rsidP="00514F61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C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3003EB" w:rsidRPr="00431C60" w:rsidRDefault="003003EB" w:rsidP="00514F61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1C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83" w:type="dxa"/>
            <w:gridSpan w:val="2"/>
          </w:tcPr>
          <w:p w:rsidR="003003EB" w:rsidRPr="00431C60" w:rsidRDefault="003003EB" w:rsidP="00514F61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4" w:type="dxa"/>
            <w:gridSpan w:val="2"/>
          </w:tcPr>
          <w:p w:rsidR="003003EB" w:rsidRPr="00431C60" w:rsidRDefault="003003EB" w:rsidP="00514F61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C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003EB" w:rsidRPr="00D605F6" w:rsidTr="002162A6">
        <w:trPr>
          <w:trHeight w:val="835"/>
          <w:jc w:val="center"/>
        </w:trPr>
        <w:tc>
          <w:tcPr>
            <w:tcW w:w="517" w:type="dxa"/>
            <w:vMerge/>
          </w:tcPr>
          <w:p w:rsidR="003003EB" w:rsidRDefault="003003EB" w:rsidP="00514F61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2" w:type="dxa"/>
            <w:vMerge/>
          </w:tcPr>
          <w:p w:rsidR="003003EB" w:rsidRPr="00431C60" w:rsidRDefault="003003EB" w:rsidP="00514F61">
            <w:pPr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4" w:type="dxa"/>
            <w:vMerge/>
          </w:tcPr>
          <w:p w:rsidR="003003EB" w:rsidRPr="00431C60" w:rsidRDefault="003003EB" w:rsidP="00514F61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</w:tcPr>
          <w:p w:rsidR="003003EB" w:rsidRPr="00431C60" w:rsidRDefault="003003EB" w:rsidP="00514F61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C60">
              <w:rPr>
                <w:rFonts w:ascii="Times New Roman" w:hAnsi="Times New Roman" w:cs="Times New Roman"/>
                <w:sz w:val="28"/>
                <w:szCs w:val="28"/>
              </w:rPr>
              <w:t>Бюджет МО</w:t>
            </w:r>
          </w:p>
        </w:tc>
        <w:tc>
          <w:tcPr>
            <w:tcW w:w="1535" w:type="dxa"/>
          </w:tcPr>
          <w:p w:rsidR="003003EB" w:rsidRPr="00431C60" w:rsidRDefault="003003EB" w:rsidP="00514F61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003EB" w:rsidRPr="00431C60" w:rsidRDefault="003003EB" w:rsidP="00514F61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C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3003EB" w:rsidRPr="00431C60" w:rsidRDefault="003003EB" w:rsidP="00514F61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C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3003EB" w:rsidRPr="00431C60" w:rsidRDefault="003003EB" w:rsidP="00514F61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1C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83" w:type="dxa"/>
            <w:gridSpan w:val="2"/>
          </w:tcPr>
          <w:p w:rsidR="003003EB" w:rsidRPr="00431C60" w:rsidRDefault="003003EB" w:rsidP="00514F61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4" w:type="dxa"/>
            <w:gridSpan w:val="2"/>
          </w:tcPr>
          <w:p w:rsidR="003003EB" w:rsidRPr="00431C60" w:rsidRDefault="003003EB" w:rsidP="00514F61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C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14EED" w:rsidRPr="00D605F6" w:rsidTr="002162A6">
        <w:trPr>
          <w:trHeight w:val="705"/>
          <w:jc w:val="center"/>
        </w:trPr>
        <w:tc>
          <w:tcPr>
            <w:tcW w:w="517" w:type="dxa"/>
            <w:vMerge/>
          </w:tcPr>
          <w:p w:rsidR="00414EED" w:rsidRDefault="00414EED" w:rsidP="00514F61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2" w:type="dxa"/>
            <w:vMerge/>
          </w:tcPr>
          <w:p w:rsidR="00414EED" w:rsidRPr="00431C60" w:rsidRDefault="00414EED" w:rsidP="00514F61">
            <w:pPr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4" w:type="dxa"/>
            <w:vMerge/>
          </w:tcPr>
          <w:p w:rsidR="00414EED" w:rsidRPr="00431C60" w:rsidRDefault="00414EED" w:rsidP="00514F61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</w:tcPr>
          <w:p w:rsidR="00414EED" w:rsidRPr="00431C60" w:rsidRDefault="00414EED" w:rsidP="00514F61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C60">
              <w:rPr>
                <w:rFonts w:ascii="Times New Roman" w:hAnsi="Times New Roman" w:cs="Times New Roman"/>
                <w:sz w:val="28"/>
                <w:szCs w:val="28"/>
              </w:rPr>
              <w:t>Иные источники</w:t>
            </w:r>
          </w:p>
        </w:tc>
        <w:tc>
          <w:tcPr>
            <w:tcW w:w="1535" w:type="dxa"/>
          </w:tcPr>
          <w:p w:rsidR="00414EED" w:rsidRPr="00431C60" w:rsidRDefault="00414EED" w:rsidP="00EC12B5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C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414EED" w:rsidRPr="00431C60" w:rsidRDefault="00414EED" w:rsidP="00EC12B5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C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414EED" w:rsidRPr="00431C60" w:rsidRDefault="00414EED" w:rsidP="00EC12B5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C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414EED" w:rsidRPr="00431C60" w:rsidRDefault="00414EED" w:rsidP="00EC12B5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1C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83" w:type="dxa"/>
            <w:gridSpan w:val="2"/>
          </w:tcPr>
          <w:p w:rsidR="00414EED" w:rsidRPr="00431C60" w:rsidRDefault="00414EED" w:rsidP="00EC12B5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4" w:type="dxa"/>
            <w:gridSpan w:val="2"/>
          </w:tcPr>
          <w:p w:rsidR="00414EED" w:rsidRPr="00431C60" w:rsidRDefault="00414EED" w:rsidP="00EC12B5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C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7B0EC4" w:rsidRDefault="007B0EC4" w:rsidP="00CA6CAD">
      <w:pPr>
        <w:pStyle w:val="a4"/>
      </w:pPr>
    </w:p>
    <w:p w:rsidR="007B0EC4" w:rsidRDefault="007B0EC4" w:rsidP="00CA6CAD">
      <w:pPr>
        <w:pStyle w:val="a4"/>
      </w:pPr>
    </w:p>
    <w:p w:rsidR="00514F61" w:rsidRDefault="00514F61" w:rsidP="00CA6CAD">
      <w:pPr>
        <w:pStyle w:val="a4"/>
      </w:pPr>
    </w:p>
    <w:p w:rsidR="00431C60" w:rsidRDefault="00431C60" w:rsidP="00CA6CAD">
      <w:pPr>
        <w:pStyle w:val="a4"/>
      </w:pPr>
    </w:p>
    <w:p w:rsidR="00431C60" w:rsidRDefault="00431C60" w:rsidP="00CA6CAD">
      <w:pPr>
        <w:pStyle w:val="a4"/>
      </w:pPr>
    </w:p>
    <w:p w:rsidR="00431C60" w:rsidRDefault="00431C60" w:rsidP="00CA6CAD">
      <w:pPr>
        <w:pStyle w:val="a4"/>
      </w:pPr>
    </w:p>
    <w:p w:rsidR="00431C60" w:rsidRDefault="00431C60" w:rsidP="00CA6CAD">
      <w:pPr>
        <w:pStyle w:val="a4"/>
      </w:pPr>
    </w:p>
    <w:p w:rsidR="00431C60" w:rsidRDefault="00431C60" w:rsidP="00CA6CAD">
      <w:pPr>
        <w:pStyle w:val="a4"/>
      </w:pPr>
    </w:p>
    <w:p w:rsidR="00431C60" w:rsidRDefault="00431C60" w:rsidP="00CA6CAD">
      <w:pPr>
        <w:pStyle w:val="a4"/>
      </w:pPr>
    </w:p>
    <w:p w:rsidR="00431C60" w:rsidRDefault="00431C60" w:rsidP="00CA6CAD">
      <w:pPr>
        <w:pStyle w:val="a4"/>
      </w:pPr>
    </w:p>
    <w:p w:rsidR="00431C60" w:rsidRDefault="00431C60" w:rsidP="00CA6CAD">
      <w:pPr>
        <w:pStyle w:val="a4"/>
      </w:pPr>
    </w:p>
    <w:p w:rsidR="00431C60" w:rsidRDefault="00431C60" w:rsidP="00CA6CAD">
      <w:pPr>
        <w:pStyle w:val="a4"/>
      </w:pPr>
    </w:p>
    <w:p w:rsidR="00431C60" w:rsidRDefault="00431C60" w:rsidP="00CA6CAD">
      <w:pPr>
        <w:pStyle w:val="a4"/>
      </w:pPr>
    </w:p>
    <w:p w:rsidR="00431C60" w:rsidRDefault="00431C60" w:rsidP="00CA6CAD">
      <w:pPr>
        <w:pStyle w:val="a4"/>
      </w:pPr>
    </w:p>
    <w:p w:rsidR="00431C60" w:rsidRDefault="00431C60" w:rsidP="00CA6CAD">
      <w:pPr>
        <w:pStyle w:val="a4"/>
      </w:pPr>
    </w:p>
    <w:p w:rsidR="00431C60" w:rsidRDefault="00431C60" w:rsidP="00CA6CAD">
      <w:pPr>
        <w:pStyle w:val="a4"/>
      </w:pPr>
    </w:p>
    <w:p w:rsidR="00431C60" w:rsidRDefault="00431C60" w:rsidP="00CA6CAD">
      <w:pPr>
        <w:pStyle w:val="a4"/>
      </w:pPr>
    </w:p>
    <w:p w:rsidR="00431C60" w:rsidRDefault="00431C60" w:rsidP="00CA6CAD">
      <w:pPr>
        <w:pStyle w:val="a4"/>
      </w:pPr>
    </w:p>
    <w:p w:rsidR="00431C60" w:rsidRDefault="00431C60" w:rsidP="00CA6CAD">
      <w:pPr>
        <w:pStyle w:val="a4"/>
      </w:pPr>
    </w:p>
    <w:p w:rsidR="00514F61" w:rsidRPr="00AE711E" w:rsidRDefault="00CE56E5" w:rsidP="00CA6CAD">
      <w:pPr>
        <w:pStyle w:val="a4"/>
      </w:pPr>
      <w:r>
        <w:lastRenderedPageBreak/>
        <w:t>Приложение 5</w:t>
      </w:r>
    </w:p>
    <w:p w:rsidR="00343986" w:rsidRDefault="008D1FF4" w:rsidP="00CA6CAD">
      <w:pPr>
        <w:pStyle w:val="a4"/>
      </w:pPr>
      <w:r w:rsidRPr="00CD46F2">
        <w:t>к муниципальной программе</w:t>
      </w:r>
      <w:r w:rsidR="00431C60">
        <w:t xml:space="preserve"> </w:t>
      </w:r>
      <w:r w:rsidRPr="00CB5177">
        <w:t>«</w:t>
      </w:r>
      <w:r>
        <w:t>Разработка схем</w:t>
      </w:r>
      <w:r w:rsidRPr="00CB5177">
        <w:t xml:space="preserve"> </w:t>
      </w:r>
    </w:p>
    <w:p w:rsidR="008D1FF4" w:rsidRPr="00CB5177" w:rsidRDefault="008D1FF4" w:rsidP="00CA6CAD">
      <w:pPr>
        <w:pStyle w:val="a4"/>
      </w:pPr>
      <w:r w:rsidRPr="00CB5177">
        <w:t>территориального планирования</w:t>
      </w:r>
      <w:r w:rsidR="00343986">
        <w:t xml:space="preserve"> </w:t>
      </w:r>
      <w:r w:rsidRPr="00CB5177">
        <w:t xml:space="preserve"> и генеральн</w:t>
      </w:r>
      <w:r w:rsidR="00343986">
        <w:t>ого</w:t>
      </w:r>
      <w:r w:rsidRPr="00CB5177">
        <w:t xml:space="preserve"> план</w:t>
      </w:r>
      <w:r w:rsidR="00343986">
        <w:t>а</w:t>
      </w:r>
    </w:p>
    <w:p w:rsidR="008D1FF4" w:rsidRPr="00CB5177" w:rsidRDefault="008D1FF4" w:rsidP="00CA6CAD">
      <w:pPr>
        <w:pStyle w:val="a4"/>
      </w:pPr>
      <w:r>
        <w:t xml:space="preserve">Новоржевского </w:t>
      </w:r>
      <w:r w:rsidR="00343986">
        <w:t>муниципального округа</w:t>
      </w:r>
      <w:r w:rsidRPr="00CB5177">
        <w:t>»</w:t>
      </w:r>
    </w:p>
    <w:p w:rsidR="00514F61" w:rsidRDefault="00514F61" w:rsidP="00514F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02E4" w:rsidRDefault="00514F61" w:rsidP="000C02E4">
      <w:pPr>
        <w:pStyle w:val="a4"/>
        <w:jc w:val="center"/>
        <w:rPr>
          <w:b/>
          <w:sz w:val="28"/>
          <w:szCs w:val="28"/>
        </w:rPr>
      </w:pPr>
      <w:r w:rsidRPr="000C02E4">
        <w:rPr>
          <w:b/>
          <w:sz w:val="28"/>
          <w:szCs w:val="28"/>
        </w:rPr>
        <w:t>Перечень основных мероприятий муниципальной программы</w:t>
      </w:r>
    </w:p>
    <w:p w:rsidR="000C02E4" w:rsidRDefault="008D1FF4" w:rsidP="000C02E4">
      <w:pPr>
        <w:pStyle w:val="a4"/>
        <w:jc w:val="center"/>
        <w:rPr>
          <w:b/>
          <w:sz w:val="28"/>
          <w:szCs w:val="28"/>
        </w:rPr>
      </w:pPr>
      <w:r w:rsidRPr="000C02E4">
        <w:rPr>
          <w:b/>
          <w:sz w:val="28"/>
          <w:szCs w:val="28"/>
        </w:rPr>
        <w:t>«Разработка схем территориального планирования</w:t>
      </w:r>
      <w:r w:rsidR="00343986" w:rsidRPr="000C02E4">
        <w:rPr>
          <w:b/>
          <w:sz w:val="28"/>
          <w:szCs w:val="28"/>
        </w:rPr>
        <w:t xml:space="preserve"> </w:t>
      </w:r>
      <w:r w:rsidRPr="000C02E4">
        <w:rPr>
          <w:b/>
          <w:sz w:val="28"/>
          <w:szCs w:val="28"/>
        </w:rPr>
        <w:t xml:space="preserve"> и генеральн</w:t>
      </w:r>
      <w:r w:rsidR="00343986" w:rsidRPr="000C02E4">
        <w:rPr>
          <w:b/>
          <w:sz w:val="28"/>
          <w:szCs w:val="28"/>
        </w:rPr>
        <w:t>ого</w:t>
      </w:r>
      <w:r w:rsidRPr="000C02E4">
        <w:rPr>
          <w:b/>
          <w:sz w:val="28"/>
          <w:szCs w:val="28"/>
        </w:rPr>
        <w:t xml:space="preserve"> план</w:t>
      </w:r>
      <w:r w:rsidR="00343986" w:rsidRPr="000C02E4">
        <w:rPr>
          <w:b/>
          <w:sz w:val="28"/>
          <w:szCs w:val="28"/>
        </w:rPr>
        <w:t>а</w:t>
      </w:r>
      <w:r w:rsidRPr="000C02E4">
        <w:rPr>
          <w:b/>
          <w:sz w:val="28"/>
          <w:szCs w:val="28"/>
        </w:rPr>
        <w:t xml:space="preserve">  </w:t>
      </w:r>
    </w:p>
    <w:p w:rsidR="00514F61" w:rsidRPr="000C02E4" w:rsidRDefault="008D1FF4" w:rsidP="000C02E4">
      <w:pPr>
        <w:pStyle w:val="a4"/>
        <w:jc w:val="center"/>
        <w:rPr>
          <w:b/>
          <w:sz w:val="28"/>
          <w:szCs w:val="28"/>
        </w:rPr>
      </w:pPr>
      <w:r w:rsidRPr="000C02E4">
        <w:rPr>
          <w:b/>
          <w:sz w:val="28"/>
          <w:szCs w:val="28"/>
        </w:rPr>
        <w:t xml:space="preserve">Новоржевского </w:t>
      </w:r>
      <w:r w:rsidR="000C02E4" w:rsidRPr="000C02E4">
        <w:rPr>
          <w:b/>
          <w:sz w:val="28"/>
          <w:szCs w:val="28"/>
        </w:rPr>
        <w:t>муниципального округа</w:t>
      </w:r>
      <w:r w:rsidRPr="000C02E4">
        <w:rPr>
          <w:b/>
          <w:sz w:val="28"/>
          <w:szCs w:val="28"/>
        </w:rPr>
        <w:t>»</w:t>
      </w:r>
    </w:p>
    <w:p w:rsidR="008D1FF4" w:rsidRPr="008D1FF4" w:rsidRDefault="008D1FF4" w:rsidP="00CA6CAD">
      <w:pPr>
        <w:pStyle w:val="a4"/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6"/>
        <w:gridCol w:w="2985"/>
        <w:gridCol w:w="3231"/>
        <w:gridCol w:w="1560"/>
        <w:gridCol w:w="1275"/>
        <w:gridCol w:w="1276"/>
        <w:gridCol w:w="1276"/>
        <w:gridCol w:w="1417"/>
        <w:gridCol w:w="1355"/>
        <w:gridCol w:w="63"/>
      </w:tblGrid>
      <w:tr w:rsidR="00514F61" w:rsidRPr="00F113BB" w:rsidTr="00A31F73">
        <w:trPr>
          <w:gridAfter w:val="1"/>
          <w:wAfter w:w="63" w:type="dxa"/>
          <w:trHeight w:val="601"/>
        </w:trPr>
        <w:tc>
          <w:tcPr>
            <w:tcW w:w="696" w:type="dxa"/>
            <w:vMerge w:val="restart"/>
            <w:hideMark/>
          </w:tcPr>
          <w:p w:rsidR="00514F61" w:rsidRPr="000C02E4" w:rsidRDefault="00514F61" w:rsidP="001A0A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02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  <w:r w:rsidRPr="000C02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</w:t>
            </w:r>
            <w:r w:rsidRPr="000C02E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/</w:t>
            </w:r>
            <w:r w:rsidRPr="000C02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</w:p>
        </w:tc>
        <w:tc>
          <w:tcPr>
            <w:tcW w:w="2985" w:type="dxa"/>
            <w:vMerge w:val="restart"/>
            <w:hideMark/>
          </w:tcPr>
          <w:p w:rsidR="00514F61" w:rsidRPr="000C02E4" w:rsidRDefault="00514F61" w:rsidP="001A0A8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C02E4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 муниципальной программы, ведомственной целевой программы, основного мероприятия, мероприятия</w:t>
            </w:r>
          </w:p>
        </w:tc>
        <w:tc>
          <w:tcPr>
            <w:tcW w:w="3231" w:type="dxa"/>
            <w:vMerge w:val="restart"/>
            <w:hideMark/>
          </w:tcPr>
          <w:p w:rsidR="00514F61" w:rsidRPr="000C02E4" w:rsidRDefault="00514F61" w:rsidP="001A0A8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C02E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Показатели мероприятия</w:t>
            </w:r>
          </w:p>
        </w:tc>
        <w:tc>
          <w:tcPr>
            <w:tcW w:w="1560" w:type="dxa"/>
            <w:vMerge w:val="restart"/>
          </w:tcPr>
          <w:p w:rsidR="00514F61" w:rsidRPr="000C02E4" w:rsidRDefault="00514F61" w:rsidP="001A0A8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C02E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Ед. измерения</w:t>
            </w:r>
          </w:p>
        </w:tc>
        <w:tc>
          <w:tcPr>
            <w:tcW w:w="6599" w:type="dxa"/>
            <w:gridSpan w:val="5"/>
            <w:hideMark/>
          </w:tcPr>
          <w:p w:rsidR="00514F61" w:rsidRPr="000C02E4" w:rsidRDefault="00514F61" w:rsidP="001A0A8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C02E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Значения показателей мероприятий</w:t>
            </w:r>
          </w:p>
        </w:tc>
      </w:tr>
      <w:tr w:rsidR="00E64990" w:rsidRPr="00F113BB" w:rsidTr="00A31F73">
        <w:trPr>
          <w:gridAfter w:val="1"/>
          <w:wAfter w:w="63" w:type="dxa"/>
          <w:trHeight w:val="601"/>
        </w:trPr>
        <w:tc>
          <w:tcPr>
            <w:tcW w:w="696" w:type="dxa"/>
            <w:vMerge/>
          </w:tcPr>
          <w:p w:rsidR="00E64990" w:rsidRPr="000C02E4" w:rsidRDefault="00E64990" w:rsidP="001A0A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85" w:type="dxa"/>
            <w:vMerge/>
          </w:tcPr>
          <w:p w:rsidR="00E64990" w:rsidRPr="000C02E4" w:rsidRDefault="00E64990" w:rsidP="001A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dxa"/>
            <w:vMerge/>
          </w:tcPr>
          <w:p w:rsidR="00E64990" w:rsidRPr="000C02E4" w:rsidRDefault="00E64990" w:rsidP="001A0A8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E64990" w:rsidRPr="000C02E4" w:rsidRDefault="00E64990" w:rsidP="001A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64990" w:rsidRPr="000C02E4" w:rsidRDefault="00E64990" w:rsidP="00E64990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C02E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E64990" w:rsidRPr="000C02E4" w:rsidRDefault="00E64990" w:rsidP="00E64990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C02E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E64990" w:rsidRPr="000C02E4" w:rsidRDefault="00E64990" w:rsidP="00E64990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C02E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E64990" w:rsidRPr="000C02E4" w:rsidRDefault="00E64990" w:rsidP="00E64990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C02E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355" w:type="dxa"/>
          </w:tcPr>
          <w:p w:rsidR="00E64990" w:rsidRPr="000C02E4" w:rsidRDefault="00E64990" w:rsidP="001A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2E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E64990" w:rsidRPr="00F113BB" w:rsidTr="00A31F73">
        <w:trPr>
          <w:gridAfter w:val="1"/>
          <w:wAfter w:w="63" w:type="dxa"/>
          <w:trHeight w:val="387"/>
        </w:trPr>
        <w:tc>
          <w:tcPr>
            <w:tcW w:w="696" w:type="dxa"/>
          </w:tcPr>
          <w:p w:rsidR="00E64990" w:rsidRPr="000C02E4" w:rsidRDefault="00E64990" w:rsidP="001A0A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02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85" w:type="dxa"/>
          </w:tcPr>
          <w:p w:rsidR="00E64990" w:rsidRPr="000C02E4" w:rsidRDefault="00E64990" w:rsidP="001A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2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31" w:type="dxa"/>
          </w:tcPr>
          <w:p w:rsidR="00E64990" w:rsidRPr="000C02E4" w:rsidRDefault="00E64990" w:rsidP="001A0A8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C02E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E64990" w:rsidRPr="000C02E4" w:rsidRDefault="00E64990" w:rsidP="001A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2E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E64990" w:rsidRPr="000C02E4" w:rsidRDefault="00E64990" w:rsidP="00C86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2E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E64990" w:rsidRPr="000C02E4" w:rsidRDefault="00E64990" w:rsidP="001A0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2E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E64990" w:rsidRPr="000C02E4" w:rsidRDefault="00E64990" w:rsidP="001A0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2E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E64990" w:rsidRPr="000C02E4" w:rsidRDefault="00E64990" w:rsidP="001A0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2E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55" w:type="dxa"/>
          </w:tcPr>
          <w:p w:rsidR="00E64990" w:rsidRPr="000C02E4" w:rsidRDefault="00E64990" w:rsidP="001A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2E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514F61" w:rsidRPr="00F113BB" w:rsidTr="00A31F73">
        <w:trPr>
          <w:gridAfter w:val="1"/>
          <w:wAfter w:w="63" w:type="dxa"/>
          <w:trHeight w:val="473"/>
        </w:trPr>
        <w:tc>
          <w:tcPr>
            <w:tcW w:w="696" w:type="dxa"/>
          </w:tcPr>
          <w:p w:rsidR="00514F61" w:rsidRPr="000C02E4" w:rsidRDefault="00514F61" w:rsidP="001A0A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02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14375" w:type="dxa"/>
            <w:gridSpan w:val="8"/>
          </w:tcPr>
          <w:p w:rsidR="00514F61" w:rsidRPr="000C02E4" w:rsidRDefault="00514F61" w:rsidP="001337DE">
            <w:pPr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2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Подпрограмма </w:t>
            </w:r>
            <w:r w:rsidR="00C86985" w:rsidRPr="000C02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«Разработка документов территориального планирования, градостроительного зонирования и документации по планировке территории Новоржевского </w:t>
            </w:r>
            <w:r w:rsidR="001337DE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округа</w:t>
            </w:r>
            <w:r w:rsidR="00C86985" w:rsidRPr="000C02E4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E64990" w:rsidRPr="00F113BB" w:rsidTr="00A31F73">
        <w:trPr>
          <w:gridAfter w:val="1"/>
          <w:wAfter w:w="63" w:type="dxa"/>
          <w:trHeight w:val="601"/>
        </w:trPr>
        <w:tc>
          <w:tcPr>
            <w:tcW w:w="696" w:type="dxa"/>
            <w:vMerge w:val="restart"/>
          </w:tcPr>
          <w:p w:rsidR="00E64990" w:rsidRPr="000C02E4" w:rsidRDefault="00E64990" w:rsidP="001A0A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02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1.1.</w:t>
            </w:r>
          </w:p>
        </w:tc>
        <w:tc>
          <w:tcPr>
            <w:tcW w:w="2985" w:type="dxa"/>
            <w:vMerge w:val="restart"/>
          </w:tcPr>
          <w:p w:rsidR="00E64990" w:rsidRPr="000C02E4" w:rsidRDefault="00E64990" w:rsidP="001A0A8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C02E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Основное  мероприятие </w:t>
            </w:r>
          </w:p>
          <w:p w:rsidR="00E64990" w:rsidRPr="000C02E4" w:rsidRDefault="00E64990" w:rsidP="00C86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2E4">
              <w:rPr>
                <w:rFonts w:ascii="Times New Roman" w:hAnsi="Times New Roman" w:cs="Times New Roman"/>
                <w:sz w:val="28"/>
                <w:szCs w:val="28"/>
              </w:rPr>
              <w:t>«Разработка документов территориального планирования, градостроительного планирования и документации по планировке территории Новоржевского района»</w:t>
            </w:r>
          </w:p>
        </w:tc>
        <w:tc>
          <w:tcPr>
            <w:tcW w:w="3231" w:type="dxa"/>
          </w:tcPr>
          <w:p w:rsidR="00E64990" w:rsidRPr="000C02E4" w:rsidRDefault="00E64990" w:rsidP="001337DE">
            <w:pPr>
              <w:pStyle w:val="a4"/>
              <w:jc w:val="both"/>
              <w:rPr>
                <w:rFonts w:eastAsia="Times New Roman"/>
                <w:sz w:val="28"/>
                <w:szCs w:val="28"/>
              </w:rPr>
            </w:pPr>
            <w:r w:rsidRPr="000C02E4">
              <w:rPr>
                <w:sz w:val="28"/>
                <w:szCs w:val="28"/>
              </w:rPr>
              <w:t xml:space="preserve">1.1.1. </w:t>
            </w:r>
            <w:r w:rsidRPr="000C02E4">
              <w:rPr>
                <w:rFonts w:eastAsia="Times New Roman"/>
                <w:sz w:val="28"/>
                <w:szCs w:val="28"/>
              </w:rPr>
              <w:t>Поставленные на кадастровый учет границы населенных пунктов, в результате чего возможность осуществления градостроительной деятельности в соответствии с действующим законодательством РФ.</w:t>
            </w:r>
          </w:p>
          <w:p w:rsidR="00E64990" w:rsidRPr="000C02E4" w:rsidRDefault="00E64990" w:rsidP="001A0A8B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</w:tcPr>
          <w:p w:rsidR="00E64990" w:rsidRPr="000C02E4" w:rsidRDefault="00E64990" w:rsidP="001A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2E4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90" w:rsidRPr="000C02E4" w:rsidRDefault="001337DE" w:rsidP="001A0A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4990" w:rsidRPr="000C02E4" w:rsidRDefault="001337DE" w:rsidP="001A0A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4990" w:rsidRPr="000C02E4" w:rsidRDefault="00E64990" w:rsidP="001A0A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2E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4990" w:rsidRPr="000C02E4" w:rsidRDefault="001337DE" w:rsidP="001A0A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4990" w:rsidRPr="000C02E4" w:rsidRDefault="001337DE" w:rsidP="001A0A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C21F4" w:rsidRPr="00F113BB" w:rsidTr="00A31F73">
        <w:trPr>
          <w:trHeight w:val="601"/>
        </w:trPr>
        <w:tc>
          <w:tcPr>
            <w:tcW w:w="696" w:type="dxa"/>
            <w:vMerge/>
          </w:tcPr>
          <w:p w:rsidR="007C21F4" w:rsidRPr="00F113BB" w:rsidRDefault="007C21F4" w:rsidP="001A0A8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85" w:type="dxa"/>
            <w:vMerge/>
          </w:tcPr>
          <w:p w:rsidR="007C21F4" w:rsidRPr="00F113BB" w:rsidRDefault="007C21F4" w:rsidP="001A0A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</w:tcPr>
          <w:p w:rsidR="007C21F4" w:rsidRPr="001337DE" w:rsidRDefault="007C21F4" w:rsidP="001A0A8B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337DE">
              <w:rPr>
                <w:rFonts w:ascii="Times New Roman" w:hAnsi="Times New Roman" w:cs="Times New Roman"/>
                <w:sz w:val="28"/>
                <w:szCs w:val="28"/>
              </w:rPr>
              <w:t xml:space="preserve">1.1.2. </w:t>
            </w:r>
            <w:r w:rsidRPr="001337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Поставленные на кадастровый учет территориальные зоны и зоны с особыми условиями, в результате чего возможность осуществления градостроительной деятельности в соответствии с действующим </w:t>
            </w:r>
            <w:r w:rsidRPr="001337D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законодательством РФ.</w:t>
            </w:r>
          </w:p>
        </w:tc>
        <w:tc>
          <w:tcPr>
            <w:tcW w:w="1560" w:type="dxa"/>
          </w:tcPr>
          <w:p w:rsidR="007C21F4" w:rsidRPr="001337DE" w:rsidRDefault="007C21F4" w:rsidP="001A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7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F4" w:rsidRPr="001337DE" w:rsidRDefault="00DD63B9" w:rsidP="001A0A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21F4" w:rsidRPr="001337DE" w:rsidRDefault="00DD63B9" w:rsidP="001A0A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21F4" w:rsidRPr="001337DE" w:rsidRDefault="007C21F4" w:rsidP="001A0A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7D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21F4" w:rsidRPr="001337DE" w:rsidRDefault="00DD63B9" w:rsidP="001A0A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21F4" w:rsidRPr="001337DE" w:rsidRDefault="00DD63B9" w:rsidP="001A0A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7C21F4" w:rsidRPr="001337DE" w:rsidRDefault="007C21F4" w:rsidP="001A0A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3A5" w:rsidRPr="00F113BB" w:rsidTr="00A31F73">
        <w:trPr>
          <w:trHeight w:val="601"/>
        </w:trPr>
        <w:tc>
          <w:tcPr>
            <w:tcW w:w="696" w:type="dxa"/>
          </w:tcPr>
          <w:p w:rsidR="00F563A5" w:rsidRPr="001E7BD2" w:rsidRDefault="00F563A5" w:rsidP="001A0A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7B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2.</w:t>
            </w:r>
          </w:p>
        </w:tc>
        <w:tc>
          <w:tcPr>
            <w:tcW w:w="14438" w:type="dxa"/>
            <w:gridSpan w:val="9"/>
            <w:tcBorders>
              <w:right w:val="single" w:sz="4" w:space="0" w:color="auto"/>
            </w:tcBorders>
          </w:tcPr>
          <w:p w:rsidR="00F563A5" w:rsidRPr="001E7BD2" w:rsidRDefault="00F563A5" w:rsidP="00DD63B9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1E7BD2">
              <w:rPr>
                <w:b/>
                <w:sz w:val="28"/>
                <w:szCs w:val="28"/>
              </w:rPr>
              <w:t>Подпрограмма 2«Разработка генеральн</w:t>
            </w:r>
            <w:r w:rsidR="00DD63B9" w:rsidRPr="001E7BD2">
              <w:rPr>
                <w:b/>
                <w:sz w:val="28"/>
                <w:szCs w:val="28"/>
              </w:rPr>
              <w:t>ого</w:t>
            </w:r>
            <w:r w:rsidRPr="001E7BD2">
              <w:rPr>
                <w:b/>
                <w:sz w:val="28"/>
                <w:szCs w:val="28"/>
              </w:rPr>
              <w:t xml:space="preserve"> план</w:t>
            </w:r>
            <w:r w:rsidR="00DD63B9" w:rsidRPr="001E7BD2">
              <w:rPr>
                <w:b/>
                <w:sz w:val="28"/>
                <w:szCs w:val="28"/>
              </w:rPr>
              <w:t>а</w:t>
            </w:r>
            <w:r w:rsidRPr="001E7BD2">
              <w:rPr>
                <w:b/>
                <w:sz w:val="28"/>
                <w:szCs w:val="28"/>
              </w:rPr>
              <w:t xml:space="preserve">  Новоржевского </w:t>
            </w:r>
            <w:r w:rsidR="00DD63B9" w:rsidRPr="001E7BD2">
              <w:rPr>
                <w:b/>
                <w:sz w:val="28"/>
                <w:szCs w:val="28"/>
              </w:rPr>
              <w:t>муниципального округа</w:t>
            </w:r>
            <w:r w:rsidRPr="001E7BD2">
              <w:rPr>
                <w:b/>
                <w:sz w:val="28"/>
                <w:szCs w:val="28"/>
              </w:rPr>
              <w:t>»</w:t>
            </w:r>
          </w:p>
          <w:p w:rsidR="00F563A5" w:rsidRPr="001337DE" w:rsidRDefault="00F563A5" w:rsidP="001A0A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BD2" w:rsidRPr="00F113BB" w:rsidTr="001E7BD2">
        <w:trPr>
          <w:trHeight w:val="601"/>
        </w:trPr>
        <w:tc>
          <w:tcPr>
            <w:tcW w:w="696" w:type="dxa"/>
          </w:tcPr>
          <w:p w:rsidR="001E7BD2" w:rsidRPr="00DD63B9" w:rsidRDefault="001E7BD2" w:rsidP="001A0A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63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2985" w:type="dxa"/>
          </w:tcPr>
          <w:p w:rsidR="001E7BD2" w:rsidRPr="00DD63B9" w:rsidRDefault="001E7BD2" w:rsidP="002C03C4">
            <w:pPr>
              <w:pStyle w:val="a4"/>
              <w:jc w:val="both"/>
              <w:rPr>
                <w:sz w:val="28"/>
                <w:szCs w:val="28"/>
              </w:rPr>
            </w:pPr>
            <w:r w:rsidRPr="00DD63B9">
              <w:rPr>
                <w:b/>
                <w:sz w:val="28"/>
                <w:szCs w:val="28"/>
              </w:rPr>
              <w:t>Основное мероприятие</w:t>
            </w:r>
            <w:r w:rsidRPr="00DD63B9">
              <w:rPr>
                <w:sz w:val="28"/>
                <w:szCs w:val="28"/>
              </w:rPr>
              <w:t xml:space="preserve"> «Разработка генеральн</w:t>
            </w:r>
            <w:r w:rsidR="002C03C4">
              <w:rPr>
                <w:sz w:val="28"/>
                <w:szCs w:val="28"/>
              </w:rPr>
              <w:t>ого</w:t>
            </w:r>
            <w:r w:rsidRPr="00DD63B9">
              <w:rPr>
                <w:sz w:val="28"/>
                <w:szCs w:val="28"/>
              </w:rPr>
              <w:t xml:space="preserve"> план</w:t>
            </w:r>
            <w:r w:rsidR="002C03C4">
              <w:rPr>
                <w:sz w:val="28"/>
                <w:szCs w:val="28"/>
              </w:rPr>
              <w:t>а</w:t>
            </w:r>
            <w:r w:rsidRPr="00DD63B9">
              <w:rPr>
                <w:sz w:val="28"/>
                <w:szCs w:val="28"/>
              </w:rPr>
              <w:t xml:space="preserve">, градостроительного планирования и документации по планировке территории Новоржевского </w:t>
            </w:r>
            <w:r w:rsidR="002C03C4">
              <w:rPr>
                <w:sz w:val="28"/>
                <w:szCs w:val="28"/>
              </w:rPr>
              <w:t>муниципального округа</w:t>
            </w:r>
            <w:r w:rsidRPr="00DD63B9">
              <w:rPr>
                <w:sz w:val="28"/>
                <w:szCs w:val="28"/>
              </w:rPr>
              <w:t>»</w:t>
            </w:r>
          </w:p>
          <w:p w:rsidR="001E7BD2" w:rsidRPr="00DD63B9" w:rsidRDefault="001E7BD2" w:rsidP="002C03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dxa"/>
          </w:tcPr>
          <w:p w:rsidR="001E7BD2" w:rsidRPr="00DD63B9" w:rsidRDefault="001E7BD2" w:rsidP="002C03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3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2.1.1. </w:t>
            </w:r>
            <w:r w:rsidR="002C03C4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генерального  плана</w:t>
            </w:r>
            <w:r w:rsidRPr="00DD63B9">
              <w:rPr>
                <w:rFonts w:ascii="Times New Roman" w:eastAsia="Times New Roman" w:hAnsi="Times New Roman" w:cs="Times New Roman"/>
                <w:sz w:val="28"/>
                <w:szCs w:val="28"/>
              </w:rPr>
              <w:t>, результате чего возможность осуществления градостроительной организации развития территории: комплексная оценка, планировочная структура и функциональное зонирование территории.</w:t>
            </w:r>
          </w:p>
        </w:tc>
        <w:tc>
          <w:tcPr>
            <w:tcW w:w="1560" w:type="dxa"/>
          </w:tcPr>
          <w:p w:rsidR="001E7BD2" w:rsidRPr="00DD63B9" w:rsidRDefault="001E7BD2" w:rsidP="001A0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3B9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D2" w:rsidRPr="00DD63B9" w:rsidRDefault="001E7BD2" w:rsidP="001A0A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3B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BD2" w:rsidRPr="00DD63B9" w:rsidRDefault="0046431A" w:rsidP="001A0A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BD2" w:rsidRPr="00DD63B9" w:rsidRDefault="0046431A" w:rsidP="001A0A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BD2" w:rsidRPr="00DD63B9" w:rsidRDefault="0046431A" w:rsidP="0046431A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BD2" w:rsidRPr="00DD63B9" w:rsidRDefault="0046431A" w:rsidP="001A0A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7B0EC4" w:rsidRDefault="007B0EC4" w:rsidP="007B0EC4">
      <w:pPr>
        <w:rPr>
          <w:rFonts w:ascii="Times New Roman" w:hAnsi="Times New Roman" w:cs="Times New Roman"/>
          <w:sz w:val="28"/>
          <w:szCs w:val="28"/>
        </w:rPr>
      </w:pPr>
    </w:p>
    <w:p w:rsidR="00557262" w:rsidRDefault="00557262" w:rsidP="00C86C5E">
      <w:pPr>
        <w:rPr>
          <w:rFonts w:ascii="Times New Roman" w:hAnsi="Times New Roman" w:cs="Times New Roman"/>
          <w:sz w:val="28"/>
          <w:szCs w:val="28"/>
        </w:rPr>
      </w:pPr>
    </w:p>
    <w:sectPr w:rsidR="00557262" w:rsidSect="00DA222A">
      <w:pgSz w:w="16838" w:h="11906" w:orient="landscape"/>
      <w:pgMar w:top="1701" w:right="1134" w:bottom="1843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3A93" w:rsidRDefault="00513A93" w:rsidP="00D60E2D">
      <w:pPr>
        <w:spacing w:after="0" w:line="240" w:lineRule="auto"/>
      </w:pPr>
      <w:r>
        <w:separator/>
      </w:r>
    </w:p>
  </w:endnote>
  <w:endnote w:type="continuationSeparator" w:id="1">
    <w:p w:rsidR="00513A93" w:rsidRDefault="00513A93" w:rsidP="00D60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3A93" w:rsidRDefault="00513A93" w:rsidP="00D60E2D">
      <w:pPr>
        <w:spacing w:after="0" w:line="240" w:lineRule="auto"/>
      </w:pPr>
      <w:r>
        <w:separator/>
      </w:r>
    </w:p>
  </w:footnote>
  <w:footnote w:type="continuationSeparator" w:id="1">
    <w:p w:rsidR="00513A93" w:rsidRDefault="00513A93" w:rsidP="00D60E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03A18"/>
    <w:multiLevelType w:val="multilevel"/>
    <w:tmpl w:val="C21E8A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FD648C6"/>
    <w:multiLevelType w:val="multilevel"/>
    <w:tmpl w:val="C21E8A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0C05224"/>
    <w:multiLevelType w:val="hybridMultilevel"/>
    <w:tmpl w:val="6CA21590"/>
    <w:lvl w:ilvl="0" w:tplc="F93E51C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E7A7848"/>
    <w:multiLevelType w:val="hybridMultilevel"/>
    <w:tmpl w:val="660EAF0C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2153931"/>
    <w:multiLevelType w:val="multilevel"/>
    <w:tmpl w:val="C21E8A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22457594"/>
    <w:multiLevelType w:val="hybridMultilevel"/>
    <w:tmpl w:val="D8D63B66"/>
    <w:lvl w:ilvl="0" w:tplc="045C8EEE">
      <w:start w:val="1"/>
      <w:numFmt w:val="decimal"/>
      <w:lvlText w:val="%1."/>
      <w:lvlJc w:val="left"/>
      <w:pPr>
        <w:ind w:left="765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23757242"/>
    <w:multiLevelType w:val="multilevel"/>
    <w:tmpl w:val="C21E8A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24BF683B"/>
    <w:multiLevelType w:val="hybridMultilevel"/>
    <w:tmpl w:val="0870F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760CA7"/>
    <w:multiLevelType w:val="hybridMultilevel"/>
    <w:tmpl w:val="EBC0E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001F79"/>
    <w:multiLevelType w:val="hybridMultilevel"/>
    <w:tmpl w:val="EABCD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26101F"/>
    <w:multiLevelType w:val="hybridMultilevel"/>
    <w:tmpl w:val="D46A6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153031"/>
    <w:multiLevelType w:val="multilevel"/>
    <w:tmpl w:val="22C681B8"/>
    <w:lvl w:ilvl="0">
      <w:start w:val="1"/>
      <w:numFmt w:val="decimal"/>
      <w:lvlText w:val="%1."/>
      <w:lvlJc w:val="left"/>
      <w:pPr>
        <w:ind w:left="1924" w:hanging="5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4" w:hanging="2160"/>
      </w:pPr>
      <w:rPr>
        <w:rFonts w:hint="default"/>
      </w:rPr>
    </w:lvl>
  </w:abstractNum>
  <w:abstractNum w:abstractNumId="12">
    <w:nsid w:val="5E436E7E"/>
    <w:multiLevelType w:val="multilevel"/>
    <w:tmpl w:val="C21E8A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636E3E7E"/>
    <w:multiLevelType w:val="multilevel"/>
    <w:tmpl w:val="C21E8A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71215B51"/>
    <w:multiLevelType w:val="hybridMultilevel"/>
    <w:tmpl w:val="27E6F7DC"/>
    <w:lvl w:ilvl="0" w:tplc="6FA8028C">
      <w:start w:val="1"/>
      <w:numFmt w:val="decimal"/>
      <w:lvlText w:val="%1."/>
      <w:lvlJc w:val="left"/>
      <w:pPr>
        <w:ind w:left="405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4"/>
  </w:num>
  <w:num w:numId="2">
    <w:abstractNumId w:val="5"/>
  </w:num>
  <w:num w:numId="3">
    <w:abstractNumId w:val="10"/>
  </w:num>
  <w:num w:numId="4">
    <w:abstractNumId w:val="7"/>
  </w:num>
  <w:num w:numId="5">
    <w:abstractNumId w:val="8"/>
  </w:num>
  <w:num w:numId="6">
    <w:abstractNumId w:val="2"/>
  </w:num>
  <w:num w:numId="7">
    <w:abstractNumId w:val="4"/>
  </w:num>
  <w:num w:numId="8">
    <w:abstractNumId w:val="6"/>
  </w:num>
  <w:num w:numId="9">
    <w:abstractNumId w:val="1"/>
  </w:num>
  <w:num w:numId="10">
    <w:abstractNumId w:val="9"/>
  </w:num>
  <w:num w:numId="11">
    <w:abstractNumId w:val="11"/>
  </w:num>
  <w:num w:numId="12">
    <w:abstractNumId w:val="0"/>
  </w:num>
  <w:num w:numId="13">
    <w:abstractNumId w:val="3"/>
  </w:num>
  <w:num w:numId="14">
    <w:abstractNumId w:val="12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A7494"/>
    <w:rsid w:val="00016E59"/>
    <w:rsid w:val="00017F8B"/>
    <w:rsid w:val="00022D75"/>
    <w:rsid w:val="000273CC"/>
    <w:rsid w:val="00035051"/>
    <w:rsid w:val="00041941"/>
    <w:rsid w:val="00043C71"/>
    <w:rsid w:val="00045C4F"/>
    <w:rsid w:val="000503CF"/>
    <w:rsid w:val="0005151A"/>
    <w:rsid w:val="00056F54"/>
    <w:rsid w:val="00062C9B"/>
    <w:rsid w:val="000718C1"/>
    <w:rsid w:val="00072E6C"/>
    <w:rsid w:val="00076D4F"/>
    <w:rsid w:val="00077393"/>
    <w:rsid w:val="00080F1C"/>
    <w:rsid w:val="000831BD"/>
    <w:rsid w:val="000834BD"/>
    <w:rsid w:val="00085922"/>
    <w:rsid w:val="00094A4C"/>
    <w:rsid w:val="000A12D6"/>
    <w:rsid w:val="000A695C"/>
    <w:rsid w:val="000A6A26"/>
    <w:rsid w:val="000B0154"/>
    <w:rsid w:val="000B6124"/>
    <w:rsid w:val="000B6974"/>
    <w:rsid w:val="000C02E4"/>
    <w:rsid w:val="000C72E8"/>
    <w:rsid w:val="000E1F0D"/>
    <w:rsid w:val="000F50F7"/>
    <w:rsid w:val="000F7390"/>
    <w:rsid w:val="00102CAC"/>
    <w:rsid w:val="00107A5C"/>
    <w:rsid w:val="00122315"/>
    <w:rsid w:val="001337DE"/>
    <w:rsid w:val="00136805"/>
    <w:rsid w:val="00147664"/>
    <w:rsid w:val="001506C7"/>
    <w:rsid w:val="0015786C"/>
    <w:rsid w:val="00162A67"/>
    <w:rsid w:val="001663B2"/>
    <w:rsid w:val="00167640"/>
    <w:rsid w:val="00172CA9"/>
    <w:rsid w:val="00180534"/>
    <w:rsid w:val="00180B4E"/>
    <w:rsid w:val="0018772C"/>
    <w:rsid w:val="001925C4"/>
    <w:rsid w:val="00197057"/>
    <w:rsid w:val="001972C3"/>
    <w:rsid w:val="001A0A8B"/>
    <w:rsid w:val="001A6F18"/>
    <w:rsid w:val="001B5C19"/>
    <w:rsid w:val="001B777E"/>
    <w:rsid w:val="001C2BF5"/>
    <w:rsid w:val="001C5E3B"/>
    <w:rsid w:val="001C6887"/>
    <w:rsid w:val="001C7ADE"/>
    <w:rsid w:val="001E2046"/>
    <w:rsid w:val="001E7BD2"/>
    <w:rsid w:val="001F1F57"/>
    <w:rsid w:val="001F500D"/>
    <w:rsid w:val="0020086B"/>
    <w:rsid w:val="00204481"/>
    <w:rsid w:val="0020653A"/>
    <w:rsid w:val="00212DB2"/>
    <w:rsid w:val="002162A6"/>
    <w:rsid w:val="00234FC7"/>
    <w:rsid w:val="00236189"/>
    <w:rsid w:val="00240EBE"/>
    <w:rsid w:val="00246F27"/>
    <w:rsid w:val="0025237F"/>
    <w:rsid w:val="00260B13"/>
    <w:rsid w:val="00261017"/>
    <w:rsid w:val="002617EB"/>
    <w:rsid w:val="002662A3"/>
    <w:rsid w:val="00271B55"/>
    <w:rsid w:val="002775FA"/>
    <w:rsid w:val="0028221B"/>
    <w:rsid w:val="00284F12"/>
    <w:rsid w:val="00285832"/>
    <w:rsid w:val="0029272A"/>
    <w:rsid w:val="0029453F"/>
    <w:rsid w:val="002958AC"/>
    <w:rsid w:val="002960C8"/>
    <w:rsid w:val="002A0864"/>
    <w:rsid w:val="002B3E42"/>
    <w:rsid w:val="002C03C4"/>
    <w:rsid w:val="002C1B80"/>
    <w:rsid w:val="002D1976"/>
    <w:rsid w:val="002D34E6"/>
    <w:rsid w:val="002D36E0"/>
    <w:rsid w:val="002D608F"/>
    <w:rsid w:val="002D79CB"/>
    <w:rsid w:val="002E0D5C"/>
    <w:rsid w:val="002E2D3A"/>
    <w:rsid w:val="002F7886"/>
    <w:rsid w:val="003003EB"/>
    <w:rsid w:val="00313EBE"/>
    <w:rsid w:val="0033468D"/>
    <w:rsid w:val="00337187"/>
    <w:rsid w:val="00337751"/>
    <w:rsid w:val="003415AA"/>
    <w:rsid w:val="003426CC"/>
    <w:rsid w:val="00343986"/>
    <w:rsid w:val="00345475"/>
    <w:rsid w:val="0034692C"/>
    <w:rsid w:val="00354108"/>
    <w:rsid w:val="00357B94"/>
    <w:rsid w:val="00366D33"/>
    <w:rsid w:val="00384562"/>
    <w:rsid w:val="0039296F"/>
    <w:rsid w:val="003A10A3"/>
    <w:rsid w:val="003A1913"/>
    <w:rsid w:val="003A3A9B"/>
    <w:rsid w:val="003A3BAE"/>
    <w:rsid w:val="003C0270"/>
    <w:rsid w:val="003D1FAB"/>
    <w:rsid w:val="003D301E"/>
    <w:rsid w:val="003D31F3"/>
    <w:rsid w:val="003F05AB"/>
    <w:rsid w:val="003F785B"/>
    <w:rsid w:val="004020E8"/>
    <w:rsid w:val="004074AF"/>
    <w:rsid w:val="00414EED"/>
    <w:rsid w:val="00421045"/>
    <w:rsid w:val="004210DF"/>
    <w:rsid w:val="00431B32"/>
    <w:rsid w:val="00431C60"/>
    <w:rsid w:val="00434A36"/>
    <w:rsid w:val="0044192B"/>
    <w:rsid w:val="00454C54"/>
    <w:rsid w:val="00462A75"/>
    <w:rsid w:val="00463546"/>
    <w:rsid w:val="0046431A"/>
    <w:rsid w:val="0047190C"/>
    <w:rsid w:val="00475F23"/>
    <w:rsid w:val="00477228"/>
    <w:rsid w:val="00483462"/>
    <w:rsid w:val="00485F02"/>
    <w:rsid w:val="004873B3"/>
    <w:rsid w:val="004910CC"/>
    <w:rsid w:val="00494DD4"/>
    <w:rsid w:val="004A5F3D"/>
    <w:rsid w:val="004B5FDB"/>
    <w:rsid w:val="004B779E"/>
    <w:rsid w:val="004C5F59"/>
    <w:rsid w:val="004D06BF"/>
    <w:rsid w:val="004E06B1"/>
    <w:rsid w:val="004E0932"/>
    <w:rsid w:val="004E4E22"/>
    <w:rsid w:val="004E670D"/>
    <w:rsid w:val="004F2CE1"/>
    <w:rsid w:val="004F6BAC"/>
    <w:rsid w:val="00500376"/>
    <w:rsid w:val="005017AF"/>
    <w:rsid w:val="005033DB"/>
    <w:rsid w:val="00507B38"/>
    <w:rsid w:val="00511F87"/>
    <w:rsid w:val="00513A93"/>
    <w:rsid w:val="00514F61"/>
    <w:rsid w:val="00522682"/>
    <w:rsid w:val="0053550C"/>
    <w:rsid w:val="0054128C"/>
    <w:rsid w:val="00543BE4"/>
    <w:rsid w:val="005451D7"/>
    <w:rsid w:val="00552566"/>
    <w:rsid w:val="00557262"/>
    <w:rsid w:val="0055780D"/>
    <w:rsid w:val="005662AD"/>
    <w:rsid w:val="00577E3F"/>
    <w:rsid w:val="00584A8A"/>
    <w:rsid w:val="00586F09"/>
    <w:rsid w:val="0058718F"/>
    <w:rsid w:val="005919EC"/>
    <w:rsid w:val="005A0565"/>
    <w:rsid w:val="005A106C"/>
    <w:rsid w:val="005A1EC5"/>
    <w:rsid w:val="005A7371"/>
    <w:rsid w:val="005B74F2"/>
    <w:rsid w:val="005C0BB8"/>
    <w:rsid w:val="005C2D53"/>
    <w:rsid w:val="005D29BE"/>
    <w:rsid w:val="005D659E"/>
    <w:rsid w:val="005E1883"/>
    <w:rsid w:val="005E5F59"/>
    <w:rsid w:val="005F1FED"/>
    <w:rsid w:val="005F3040"/>
    <w:rsid w:val="005F4063"/>
    <w:rsid w:val="005F66D2"/>
    <w:rsid w:val="00600A35"/>
    <w:rsid w:val="0061087E"/>
    <w:rsid w:val="00611A5A"/>
    <w:rsid w:val="00613B2D"/>
    <w:rsid w:val="00615C11"/>
    <w:rsid w:val="006162A8"/>
    <w:rsid w:val="006178D2"/>
    <w:rsid w:val="00623698"/>
    <w:rsid w:val="006268A3"/>
    <w:rsid w:val="006273B3"/>
    <w:rsid w:val="00635B7B"/>
    <w:rsid w:val="00640560"/>
    <w:rsid w:val="00646678"/>
    <w:rsid w:val="00651226"/>
    <w:rsid w:val="00653F50"/>
    <w:rsid w:val="00655F5A"/>
    <w:rsid w:val="00657486"/>
    <w:rsid w:val="00663D59"/>
    <w:rsid w:val="00667550"/>
    <w:rsid w:val="00670D47"/>
    <w:rsid w:val="0067214B"/>
    <w:rsid w:val="00672A4A"/>
    <w:rsid w:val="006820FD"/>
    <w:rsid w:val="006831A4"/>
    <w:rsid w:val="00696836"/>
    <w:rsid w:val="006B4398"/>
    <w:rsid w:val="006C0696"/>
    <w:rsid w:val="006C21D3"/>
    <w:rsid w:val="006C58FC"/>
    <w:rsid w:val="006D2ED0"/>
    <w:rsid w:val="006E1417"/>
    <w:rsid w:val="006E4218"/>
    <w:rsid w:val="006E5F05"/>
    <w:rsid w:val="006F1839"/>
    <w:rsid w:val="00712405"/>
    <w:rsid w:val="007261E2"/>
    <w:rsid w:val="007430AE"/>
    <w:rsid w:val="00745EFA"/>
    <w:rsid w:val="00746D75"/>
    <w:rsid w:val="00747CE4"/>
    <w:rsid w:val="007514FF"/>
    <w:rsid w:val="00751B32"/>
    <w:rsid w:val="00752C36"/>
    <w:rsid w:val="00755CD8"/>
    <w:rsid w:val="00766BF0"/>
    <w:rsid w:val="0077460A"/>
    <w:rsid w:val="00792C97"/>
    <w:rsid w:val="00795AE7"/>
    <w:rsid w:val="007A0167"/>
    <w:rsid w:val="007B0EC4"/>
    <w:rsid w:val="007C21F4"/>
    <w:rsid w:val="007D1E17"/>
    <w:rsid w:val="007D74C2"/>
    <w:rsid w:val="007E4889"/>
    <w:rsid w:val="007E7D06"/>
    <w:rsid w:val="007F0578"/>
    <w:rsid w:val="007F2B84"/>
    <w:rsid w:val="008120CE"/>
    <w:rsid w:val="00825A96"/>
    <w:rsid w:val="0083285F"/>
    <w:rsid w:val="00836EE6"/>
    <w:rsid w:val="00862496"/>
    <w:rsid w:val="00877E7F"/>
    <w:rsid w:val="00882AB0"/>
    <w:rsid w:val="008A3C88"/>
    <w:rsid w:val="008A547D"/>
    <w:rsid w:val="008A5FCE"/>
    <w:rsid w:val="008A7494"/>
    <w:rsid w:val="008B27A1"/>
    <w:rsid w:val="008B27E9"/>
    <w:rsid w:val="008B53EB"/>
    <w:rsid w:val="008B5D3F"/>
    <w:rsid w:val="008B6CEB"/>
    <w:rsid w:val="008C3931"/>
    <w:rsid w:val="008C3E2F"/>
    <w:rsid w:val="008D0B9B"/>
    <w:rsid w:val="008D1FF4"/>
    <w:rsid w:val="008D2054"/>
    <w:rsid w:val="008D20FC"/>
    <w:rsid w:val="008D3E15"/>
    <w:rsid w:val="008D5831"/>
    <w:rsid w:val="008D7E3C"/>
    <w:rsid w:val="008E7B9D"/>
    <w:rsid w:val="008E7C1E"/>
    <w:rsid w:val="009004E9"/>
    <w:rsid w:val="00910FB8"/>
    <w:rsid w:val="0091115A"/>
    <w:rsid w:val="00920E8F"/>
    <w:rsid w:val="00924AD6"/>
    <w:rsid w:val="0094374F"/>
    <w:rsid w:val="009439A4"/>
    <w:rsid w:val="00962844"/>
    <w:rsid w:val="009656AC"/>
    <w:rsid w:val="0098416C"/>
    <w:rsid w:val="00990679"/>
    <w:rsid w:val="009A7268"/>
    <w:rsid w:val="009B7B0C"/>
    <w:rsid w:val="009C1F7A"/>
    <w:rsid w:val="009C6C64"/>
    <w:rsid w:val="009C7931"/>
    <w:rsid w:val="009D7160"/>
    <w:rsid w:val="009E4DA1"/>
    <w:rsid w:val="009F0B4B"/>
    <w:rsid w:val="009F4AE0"/>
    <w:rsid w:val="009F76BE"/>
    <w:rsid w:val="00A02351"/>
    <w:rsid w:val="00A03A89"/>
    <w:rsid w:val="00A134F8"/>
    <w:rsid w:val="00A13C10"/>
    <w:rsid w:val="00A1739E"/>
    <w:rsid w:val="00A177B3"/>
    <w:rsid w:val="00A20895"/>
    <w:rsid w:val="00A3148E"/>
    <w:rsid w:val="00A31F73"/>
    <w:rsid w:val="00A32EBB"/>
    <w:rsid w:val="00A3326C"/>
    <w:rsid w:val="00A35C23"/>
    <w:rsid w:val="00A35D5F"/>
    <w:rsid w:val="00A41B89"/>
    <w:rsid w:val="00A56BEA"/>
    <w:rsid w:val="00A65CF8"/>
    <w:rsid w:val="00A75CEA"/>
    <w:rsid w:val="00A90964"/>
    <w:rsid w:val="00A92F11"/>
    <w:rsid w:val="00A9317B"/>
    <w:rsid w:val="00A949C9"/>
    <w:rsid w:val="00AA248C"/>
    <w:rsid w:val="00AA6C50"/>
    <w:rsid w:val="00AB1C74"/>
    <w:rsid w:val="00AB72DA"/>
    <w:rsid w:val="00AC3D45"/>
    <w:rsid w:val="00AD259F"/>
    <w:rsid w:val="00AD3670"/>
    <w:rsid w:val="00AD7950"/>
    <w:rsid w:val="00AD7CB2"/>
    <w:rsid w:val="00AE711E"/>
    <w:rsid w:val="00B01402"/>
    <w:rsid w:val="00B0279D"/>
    <w:rsid w:val="00B14117"/>
    <w:rsid w:val="00B17830"/>
    <w:rsid w:val="00B268B1"/>
    <w:rsid w:val="00B3033F"/>
    <w:rsid w:val="00B469CC"/>
    <w:rsid w:val="00B52243"/>
    <w:rsid w:val="00B546B6"/>
    <w:rsid w:val="00B62B38"/>
    <w:rsid w:val="00B663AD"/>
    <w:rsid w:val="00B720F7"/>
    <w:rsid w:val="00B7660C"/>
    <w:rsid w:val="00B80DA2"/>
    <w:rsid w:val="00B91145"/>
    <w:rsid w:val="00B919A5"/>
    <w:rsid w:val="00BA00C4"/>
    <w:rsid w:val="00BB271E"/>
    <w:rsid w:val="00BB2C91"/>
    <w:rsid w:val="00BB4A5C"/>
    <w:rsid w:val="00BB614E"/>
    <w:rsid w:val="00BC1137"/>
    <w:rsid w:val="00BC1A38"/>
    <w:rsid w:val="00BC5308"/>
    <w:rsid w:val="00BC696C"/>
    <w:rsid w:val="00BD3AA7"/>
    <w:rsid w:val="00BD6454"/>
    <w:rsid w:val="00BE6ACA"/>
    <w:rsid w:val="00BF3E70"/>
    <w:rsid w:val="00C025DF"/>
    <w:rsid w:val="00C0469F"/>
    <w:rsid w:val="00C04BDD"/>
    <w:rsid w:val="00C04C1D"/>
    <w:rsid w:val="00C06159"/>
    <w:rsid w:val="00C10250"/>
    <w:rsid w:val="00C17FA2"/>
    <w:rsid w:val="00C230DE"/>
    <w:rsid w:val="00C241C6"/>
    <w:rsid w:val="00C247B2"/>
    <w:rsid w:val="00C31552"/>
    <w:rsid w:val="00C31AA9"/>
    <w:rsid w:val="00C41B13"/>
    <w:rsid w:val="00C431E2"/>
    <w:rsid w:val="00C453D1"/>
    <w:rsid w:val="00C46220"/>
    <w:rsid w:val="00C4715C"/>
    <w:rsid w:val="00C54EFC"/>
    <w:rsid w:val="00C62E34"/>
    <w:rsid w:val="00C6345E"/>
    <w:rsid w:val="00C647B9"/>
    <w:rsid w:val="00C67FDD"/>
    <w:rsid w:val="00C70860"/>
    <w:rsid w:val="00C83F4F"/>
    <w:rsid w:val="00C85AA5"/>
    <w:rsid w:val="00C86985"/>
    <w:rsid w:val="00C86C5E"/>
    <w:rsid w:val="00C90FB7"/>
    <w:rsid w:val="00C92AA5"/>
    <w:rsid w:val="00C93411"/>
    <w:rsid w:val="00C97C3E"/>
    <w:rsid w:val="00CA044C"/>
    <w:rsid w:val="00CA2779"/>
    <w:rsid w:val="00CA6CAD"/>
    <w:rsid w:val="00CB4C13"/>
    <w:rsid w:val="00CB5177"/>
    <w:rsid w:val="00CC41B9"/>
    <w:rsid w:val="00CC6E19"/>
    <w:rsid w:val="00CD446C"/>
    <w:rsid w:val="00CD46F2"/>
    <w:rsid w:val="00CD55EF"/>
    <w:rsid w:val="00CE2F75"/>
    <w:rsid w:val="00CE56E5"/>
    <w:rsid w:val="00CE6394"/>
    <w:rsid w:val="00CF2975"/>
    <w:rsid w:val="00D02FA0"/>
    <w:rsid w:val="00D2142A"/>
    <w:rsid w:val="00D23786"/>
    <w:rsid w:val="00D264D1"/>
    <w:rsid w:val="00D305D4"/>
    <w:rsid w:val="00D318C3"/>
    <w:rsid w:val="00D32306"/>
    <w:rsid w:val="00D338C7"/>
    <w:rsid w:val="00D33D04"/>
    <w:rsid w:val="00D35F5D"/>
    <w:rsid w:val="00D51E1C"/>
    <w:rsid w:val="00D53C51"/>
    <w:rsid w:val="00D60E2D"/>
    <w:rsid w:val="00D63A7D"/>
    <w:rsid w:val="00D64D31"/>
    <w:rsid w:val="00D65547"/>
    <w:rsid w:val="00D65B38"/>
    <w:rsid w:val="00D65E19"/>
    <w:rsid w:val="00D66EAC"/>
    <w:rsid w:val="00D70942"/>
    <w:rsid w:val="00D70DD3"/>
    <w:rsid w:val="00D72488"/>
    <w:rsid w:val="00D770A6"/>
    <w:rsid w:val="00D812B3"/>
    <w:rsid w:val="00D81353"/>
    <w:rsid w:val="00D8550F"/>
    <w:rsid w:val="00D90FA7"/>
    <w:rsid w:val="00DA222A"/>
    <w:rsid w:val="00DB7949"/>
    <w:rsid w:val="00DB7D2C"/>
    <w:rsid w:val="00DC26D5"/>
    <w:rsid w:val="00DC27EA"/>
    <w:rsid w:val="00DD4DA6"/>
    <w:rsid w:val="00DD63B9"/>
    <w:rsid w:val="00DE2E56"/>
    <w:rsid w:val="00DE5702"/>
    <w:rsid w:val="00DE60FF"/>
    <w:rsid w:val="00DF0B58"/>
    <w:rsid w:val="00DF38C3"/>
    <w:rsid w:val="00E0136B"/>
    <w:rsid w:val="00E1071A"/>
    <w:rsid w:val="00E11A7F"/>
    <w:rsid w:val="00E20CFD"/>
    <w:rsid w:val="00E30C0F"/>
    <w:rsid w:val="00E34774"/>
    <w:rsid w:val="00E517CB"/>
    <w:rsid w:val="00E5422C"/>
    <w:rsid w:val="00E544D7"/>
    <w:rsid w:val="00E64990"/>
    <w:rsid w:val="00E73E7C"/>
    <w:rsid w:val="00E7751D"/>
    <w:rsid w:val="00EC12B5"/>
    <w:rsid w:val="00EC2B46"/>
    <w:rsid w:val="00EC3355"/>
    <w:rsid w:val="00EC754E"/>
    <w:rsid w:val="00ED14B3"/>
    <w:rsid w:val="00EF1529"/>
    <w:rsid w:val="00EF6D3A"/>
    <w:rsid w:val="00F03B6D"/>
    <w:rsid w:val="00F06143"/>
    <w:rsid w:val="00F10682"/>
    <w:rsid w:val="00F15C30"/>
    <w:rsid w:val="00F25E67"/>
    <w:rsid w:val="00F31C77"/>
    <w:rsid w:val="00F36831"/>
    <w:rsid w:val="00F37FED"/>
    <w:rsid w:val="00F4349E"/>
    <w:rsid w:val="00F458D2"/>
    <w:rsid w:val="00F51291"/>
    <w:rsid w:val="00F532EE"/>
    <w:rsid w:val="00F563A5"/>
    <w:rsid w:val="00F64D18"/>
    <w:rsid w:val="00F7030D"/>
    <w:rsid w:val="00F7289A"/>
    <w:rsid w:val="00F731C3"/>
    <w:rsid w:val="00F73F5E"/>
    <w:rsid w:val="00F769D3"/>
    <w:rsid w:val="00F84043"/>
    <w:rsid w:val="00F85464"/>
    <w:rsid w:val="00FA1F57"/>
    <w:rsid w:val="00FA5AD0"/>
    <w:rsid w:val="00FB31BE"/>
    <w:rsid w:val="00FB31E5"/>
    <w:rsid w:val="00FB3FD3"/>
    <w:rsid w:val="00FB4EFB"/>
    <w:rsid w:val="00FC0629"/>
    <w:rsid w:val="00FD1EA0"/>
    <w:rsid w:val="00FE4179"/>
    <w:rsid w:val="00FF03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0CE"/>
  </w:style>
  <w:style w:type="paragraph" w:styleId="1">
    <w:name w:val="heading 1"/>
    <w:basedOn w:val="a"/>
    <w:next w:val="a"/>
    <w:link w:val="10"/>
    <w:uiPriority w:val="9"/>
    <w:qFormat/>
    <w:rsid w:val="00CD46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link w:val="40"/>
    <w:uiPriority w:val="9"/>
    <w:qFormat/>
    <w:rsid w:val="001B777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7494"/>
    <w:rPr>
      <w:color w:val="0000FF"/>
      <w:u w:val="single"/>
    </w:rPr>
  </w:style>
  <w:style w:type="paragraph" w:styleId="a4">
    <w:name w:val="No Spacing"/>
    <w:uiPriority w:val="1"/>
    <w:qFormat/>
    <w:rsid w:val="00CA6CAD"/>
    <w:pPr>
      <w:spacing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062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9656AC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1B777E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rmattext">
    <w:name w:val="formattext"/>
    <w:basedOn w:val="a"/>
    <w:rsid w:val="001B7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72A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72A4A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056F54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CD46F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9">
    <w:name w:val="header"/>
    <w:basedOn w:val="a"/>
    <w:link w:val="aa"/>
    <w:uiPriority w:val="99"/>
    <w:unhideWhenUsed/>
    <w:rsid w:val="00D60E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60E2D"/>
  </w:style>
  <w:style w:type="paragraph" w:styleId="ab">
    <w:name w:val="footer"/>
    <w:basedOn w:val="a"/>
    <w:link w:val="ac"/>
    <w:uiPriority w:val="99"/>
    <w:unhideWhenUsed/>
    <w:rsid w:val="00D60E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60E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2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99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25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73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98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8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8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77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0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73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5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53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9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0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19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8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920B4-F3D2-430C-9DD0-F13645F67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11114</TotalTime>
  <Pages>1</Pages>
  <Words>4450</Words>
  <Characters>25368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Васильева</cp:lastModifiedBy>
  <cp:revision>92</cp:revision>
  <cp:lastPrinted>2023-11-20T08:15:00Z</cp:lastPrinted>
  <dcterms:created xsi:type="dcterms:W3CDTF">2020-01-22T14:08:00Z</dcterms:created>
  <dcterms:modified xsi:type="dcterms:W3CDTF">2023-11-20T08:16:00Z</dcterms:modified>
</cp:coreProperties>
</file>