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9C" w:rsidRDefault="009D4D9C" w:rsidP="009D4D9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9C" w:rsidRPr="00F83C04" w:rsidRDefault="009D4D9C" w:rsidP="009D4D9C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83C04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Глава  Новоржевского  района</w:t>
      </w:r>
    </w:p>
    <w:p w:rsidR="009D4D9C" w:rsidRDefault="009D4D9C" w:rsidP="009D4D9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83C04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9D4D9C" w:rsidRPr="00F83C04" w:rsidRDefault="009D4D9C" w:rsidP="009D4D9C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D4D9C" w:rsidRPr="00F83C04" w:rsidRDefault="009D4D9C" w:rsidP="009D4D9C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83C04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9D4D9C" w:rsidRPr="00F83C04" w:rsidRDefault="009D4D9C" w:rsidP="009D4D9C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</w:pPr>
    </w:p>
    <w:p w:rsidR="009D4D9C" w:rsidRPr="00F83C04" w:rsidRDefault="009D4D9C" w:rsidP="009D4D9C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83C04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  <w:t xml:space="preserve"> </w:t>
      </w:r>
    </w:p>
    <w:p w:rsidR="009D4D9C" w:rsidRDefault="009D4D9C" w:rsidP="009D4D9C">
      <w:pPr>
        <w:shd w:val="clear" w:color="auto" w:fill="FFFFFF"/>
        <w:tabs>
          <w:tab w:val="left" w:leader="underscore" w:pos="1579"/>
        </w:tabs>
        <w:spacing w:line="240" w:lineRule="auto"/>
        <w:contextualSpacing/>
        <w:rPr>
          <w:rFonts w:ascii="Times New Roman" w:hAnsi="Times New Roman" w:cs="Times New Roman"/>
        </w:rPr>
      </w:pPr>
      <w:r w:rsidRPr="00F83C04">
        <w:rPr>
          <w:rFonts w:ascii="Times New Roman" w:eastAsia="Times New Roman" w:hAnsi="Times New Roman" w:cs="Times New Roman"/>
          <w:b/>
          <w:bCs/>
          <w:color w:val="000000"/>
          <w:spacing w:val="-11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27.02.223  </w:t>
      </w:r>
      <w:r w:rsidRPr="00F83C04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="00D33F92">
        <w:rPr>
          <w:rFonts w:ascii="Times New Roman" w:eastAsia="Times New Roman" w:hAnsi="Times New Roman" w:cs="Times New Roman"/>
          <w:b/>
          <w:bCs/>
          <w:color w:val="000000"/>
        </w:rPr>
        <w:t xml:space="preserve"> 28</w:t>
      </w:r>
    </w:p>
    <w:p w:rsidR="009D4D9C" w:rsidRPr="00F83C04" w:rsidRDefault="009D4D9C" w:rsidP="009D4D9C">
      <w:pPr>
        <w:shd w:val="clear" w:color="auto" w:fill="FFFFFF"/>
        <w:tabs>
          <w:tab w:val="left" w:leader="underscore" w:pos="1579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F83C04">
        <w:rPr>
          <w:rFonts w:ascii="Times New Roman" w:eastAsia="Times New Roman" w:hAnsi="Times New Roman" w:cs="Times New Roman"/>
          <w:color w:val="000000"/>
        </w:rPr>
        <w:t xml:space="preserve"> г. Новоржев</w:t>
      </w:r>
    </w:p>
    <w:p w:rsidR="002C0CCD" w:rsidRDefault="002C0C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0CCD" w:rsidRPr="00D407E4" w:rsidRDefault="002C0C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0CCD" w:rsidRPr="00D407E4" w:rsidRDefault="00D1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Об отклонении решения Собрания депутатов </w:t>
      </w:r>
    </w:p>
    <w:p w:rsidR="002C0CCD" w:rsidRPr="00D407E4" w:rsidRDefault="00D1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Новоржевского района от 21 февраля 2023 года </w:t>
      </w:r>
    </w:p>
    <w:p w:rsidR="002C0CCD" w:rsidRPr="00D407E4" w:rsidRDefault="0011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№ 8 </w:t>
      </w:r>
      <w:r w:rsidR="00D11672" w:rsidRPr="00D407E4">
        <w:rPr>
          <w:rFonts w:ascii="Times New Roman" w:hAnsi="Times New Roman" w:cs="Times New Roman"/>
          <w:sz w:val="28"/>
          <w:szCs w:val="28"/>
        </w:rPr>
        <w:t xml:space="preserve">«О согласии на преобразование муниципальных </w:t>
      </w:r>
    </w:p>
    <w:p w:rsidR="002C0CCD" w:rsidRPr="00D407E4" w:rsidRDefault="00D1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образований, входящих в состав муниципального</w:t>
      </w:r>
    </w:p>
    <w:p w:rsidR="002C0CCD" w:rsidRPr="00D407E4" w:rsidRDefault="00D1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образования «Новоржевский район» в </w:t>
      </w:r>
    </w:p>
    <w:p w:rsidR="002C0CCD" w:rsidRPr="00D407E4" w:rsidRDefault="00D1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муниципальное образование «Новоржевский</w:t>
      </w:r>
    </w:p>
    <w:p w:rsidR="002C0CCD" w:rsidRPr="00D407E4" w:rsidRDefault="00D1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муниципальный округ Псковской области» </w:t>
      </w:r>
    </w:p>
    <w:p w:rsidR="002C0CCD" w:rsidRPr="00D407E4" w:rsidRDefault="00D1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путем их объединения и наделения вновь </w:t>
      </w:r>
    </w:p>
    <w:p w:rsidR="002C0CCD" w:rsidRPr="00D407E4" w:rsidRDefault="00D1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образованного муниципального образования </w:t>
      </w:r>
    </w:p>
    <w:p w:rsidR="002C0CCD" w:rsidRPr="00D407E4" w:rsidRDefault="00D1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статусом муниципального округа» </w:t>
      </w:r>
    </w:p>
    <w:p w:rsidR="002C0CCD" w:rsidRPr="00D407E4" w:rsidRDefault="002C0C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0CCD" w:rsidRPr="00D407E4" w:rsidRDefault="002C0CC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21 февраля 2023 года Собрание депутатов Новоржевского района приняло решение № </w:t>
      </w:r>
      <w:r w:rsidR="005B75AE" w:rsidRPr="00D407E4">
        <w:rPr>
          <w:rFonts w:ascii="Times New Roman" w:hAnsi="Times New Roman" w:cs="Times New Roman"/>
          <w:sz w:val="28"/>
          <w:szCs w:val="28"/>
        </w:rPr>
        <w:t>8</w:t>
      </w:r>
      <w:r w:rsidRPr="00D407E4">
        <w:rPr>
          <w:rFonts w:ascii="Times New Roman" w:hAnsi="Times New Roman" w:cs="Times New Roman"/>
          <w:sz w:val="28"/>
          <w:szCs w:val="28"/>
        </w:rPr>
        <w:t xml:space="preserve">«О согласии на преобразование муниципальных образований, входящих в состав муниципального образования «Новоржевский район» в муниципальное образование «Новоржевский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округа». 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Указанным решением дано согласие на преобразование муниципальных образований, входящих в состав муниципального образования «Новоржевский район»: городского поселения «Новоржев», сельского поселения «Вехнянская волость», сельского поселения «Выборская волость», сельского поселения «Новоржевская волость» в муниципальное образование «Новоржевский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 в границах муниципального образования «Новоржевский район», исключая общие границы муниципальных образований, входящих в состав </w:t>
      </w:r>
      <w:r w:rsidRPr="00D407E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«Новоржевский район», и административным центром в г. Новоржев.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На подпись Главе Новоржевского района указанное решение Собрания депутатов </w:t>
      </w:r>
      <w:r w:rsidR="00F14D86" w:rsidRPr="00D407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407E4">
        <w:rPr>
          <w:rFonts w:ascii="Times New Roman" w:hAnsi="Times New Roman" w:cs="Times New Roman"/>
          <w:sz w:val="28"/>
          <w:szCs w:val="28"/>
        </w:rPr>
        <w:t xml:space="preserve">на момент подписания настоящего постановления не поступало. 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Инициатива о преобразовании муниципальных образований, входящих в состав муниципального образования «Новоржевский район», выдвинута 23 января 2023 года постановлением главы сельского поселения «Новоржевская волость».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7 и 8 февраля 2023 года </w:t>
      </w:r>
      <w:r w:rsidR="00AB212D" w:rsidRPr="00D407E4">
        <w:rPr>
          <w:rFonts w:ascii="Times New Roman" w:hAnsi="Times New Roman" w:cs="Times New Roman"/>
          <w:sz w:val="28"/>
          <w:szCs w:val="28"/>
        </w:rPr>
        <w:t>Г</w:t>
      </w:r>
      <w:r w:rsidRPr="00D407E4">
        <w:rPr>
          <w:rFonts w:ascii="Times New Roman" w:hAnsi="Times New Roman" w:cs="Times New Roman"/>
          <w:sz w:val="28"/>
          <w:szCs w:val="28"/>
        </w:rPr>
        <w:t>лавой Новоржевского района направлены письма главе сельского поселения «Новоржевская волость», главе сельского поселения «Выборская волость», главе сельского поселения «Вехнянская волость», главе городского поселения «Новоржев» с требованием предоставить в администрацию Новоржевского района заверенные надлежащим образом копии следующих документов: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1. Постановление главы соответствующего поселения о назначении сессии собрания депутатов соответствующего поселения с вопросом о назначении публичных слушаний по преобразованию поселений путем объединения сельского поселения «Новоржевская волость» с городским поселением «Новоржев», сельским поселением «Вехнянская волость», сельским поселением «Выборская волость», муниципальным образованием «Новоржевский район» и образования муниципального образования «Новоржевский муниципальный округ Псковской области» в границах муниципального образования «Новоржевский район», исключая общие границы муниципальных образований, входящих в состав муниципального образования «Новоржевский район», со статусом муниципального округа и административным центром в г. Новоржев.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2. Решение сессии собрания депутатов соответствующего поселения о назначении публичных слушаний.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3. Протокол заседания вышеуказанной сессии собрания депутатов соответствующего поселения с приложением копии листа регистрации депутатов, принявших участие в заседании.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4. Протокол публичных слушаний в соответствующем поселении.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5. Постановление главы соответствующего поселения о назначении сессии собрания депутатов поселения с вопросом о поддержке инициативы о преобразовании муниципальных образований.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6. Решение сессии собрания депутатов соответствующего поселения о поддержке инициативы о преобразовании муниципальных образований.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7. Протокол заседания сессии собрания депутатов соответствующего поселения с приложением листа регистрации депутатов, принявших участие в заседании.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lastRenderedPageBreak/>
        <w:t>Главами всех вышеперечисленных муниципальных образований письма Главы Новоржевского района были получены лично.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Глава сельского поселения «Новоржевская волость», глава сельского поселения «Выборская волость», глава сельского поселения «Вехнянская волость», глава городского поселения «Новоржев» в предоставлении надлежащим образом заверенных копий документов Главе Новоржевского района отказали.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Таким образом, в распоряжении Главы Новоржевского района отсутствуют надлежащим образом заверенные копии документов, подтверждающих исполнение главами и собраниями депутатов соответствующих поселений всех предусмотренных Федеральным законом от 06.10.2003 № 131-Ф3 «Об общих принципах организации местного самоуправления в Российской Федерации» (далее – Федеральный закон № 131) требований при совершении действий по преобразованию муниципальных образований.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При этом все действия по преобразованию муниципальных образований, входящих в состав муниципального образования «Новоржевский район», проводились в экстренном порядке с проведением внеочередных сессий, что сократило до минимального время для оповещения граждан как о проводимых публичных слушаниях, так и о заседаниях представительных органов местного самоуправления соответствующих поселений.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В соответствии с частью четвертой статьи 28 Федерального закона № 131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</w:t>
      </w:r>
      <w:r w:rsidR="00B803F8" w:rsidRPr="00D407E4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407E4">
        <w:rPr>
          <w:rFonts w:ascii="Times New Roman" w:hAnsi="Times New Roman" w:cs="Times New Roman"/>
          <w:sz w:val="28"/>
          <w:szCs w:val="28"/>
        </w:rPr>
        <w:t>Интернет</w:t>
      </w:r>
      <w:r w:rsidR="00B803F8" w:rsidRPr="00D407E4">
        <w:rPr>
          <w:rFonts w:ascii="Times New Roman" w:hAnsi="Times New Roman" w:cs="Times New Roman"/>
          <w:sz w:val="28"/>
          <w:szCs w:val="28"/>
        </w:rPr>
        <w:t>»</w:t>
      </w:r>
      <w:r w:rsidRPr="00D407E4">
        <w:rPr>
          <w:rFonts w:ascii="Times New Roman" w:hAnsi="Times New Roman" w:cs="Times New Roman"/>
          <w:sz w:val="28"/>
          <w:szCs w:val="28"/>
        </w:rPr>
        <w:t xml:space="preserve"> или в случае, если орган местного самоуправления не имеет возможности размещать информацию о своей деятельности в информационно-</w:t>
      </w:r>
      <w:r w:rsidR="00B803F8" w:rsidRPr="00D407E4">
        <w:rPr>
          <w:rFonts w:ascii="Times New Roman" w:hAnsi="Times New Roman" w:cs="Times New Roman"/>
          <w:sz w:val="28"/>
          <w:szCs w:val="28"/>
        </w:rPr>
        <w:t>телекоммуникационной сети «</w:t>
      </w:r>
      <w:r w:rsidRPr="00D407E4">
        <w:rPr>
          <w:rFonts w:ascii="Times New Roman" w:hAnsi="Times New Roman" w:cs="Times New Roman"/>
          <w:sz w:val="28"/>
          <w:szCs w:val="28"/>
        </w:rPr>
        <w:t>Интернет</w:t>
      </w:r>
      <w:r w:rsidR="00B803F8" w:rsidRPr="00D407E4">
        <w:rPr>
          <w:rFonts w:ascii="Times New Roman" w:hAnsi="Times New Roman" w:cs="Times New Roman"/>
          <w:sz w:val="28"/>
          <w:szCs w:val="28"/>
        </w:rPr>
        <w:t>»</w:t>
      </w:r>
      <w:r w:rsidRPr="00D407E4">
        <w:rPr>
          <w:rFonts w:ascii="Times New Roman" w:hAnsi="Times New Roman" w:cs="Times New Roman"/>
          <w:sz w:val="28"/>
          <w:szCs w:val="28"/>
        </w:rPr>
        <w:t>, на официальном сайте субъекта Российской Федерации или муниципального образования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lastRenderedPageBreak/>
        <w:t>Указанные требования Федерального закона в процессе преобразования муниципальных образований, входящих в состав муниципального образования «Новоржевский район», не были выполнены: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 не было произведено, мотивированные обоснования принятых решений не были предоставлены, что нарушает права и свободы граждан.</w:t>
      </w:r>
    </w:p>
    <w:p w:rsidR="002C0CCD" w:rsidRPr="00D407E4" w:rsidRDefault="00D11672">
      <w:pPr>
        <w:spacing w:after="120" w:line="240" w:lineRule="auto"/>
        <w:ind w:firstLine="567"/>
        <w:jc w:val="both"/>
      </w:pPr>
      <w:r w:rsidRPr="00D407E4">
        <w:rPr>
          <w:rFonts w:ascii="Times New Roman" w:hAnsi="Times New Roman" w:cs="Times New Roman"/>
          <w:sz w:val="28"/>
          <w:szCs w:val="28"/>
        </w:rPr>
        <w:t xml:space="preserve">При таковых обстоятельствах выражение представительными органами местного самоуправления мнения населения о преобразовании муниципальных образований производится без возможности надлежащего и полноценного формирования и учета мнения населения, обеспечиваемого проведением публичных слушаний в установленном </w:t>
      </w:r>
      <w:r w:rsidR="006A3E40" w:rsidRPr="00D407E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407E4"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В соответствии с пунктом 11) части 1 статьи 11 Федерального закона № 131 границы муниципальных образований устанавливаются и изменяются в соответствии со следующими требованиями: …границы муниципального округа, городского округа, муниципального района – с учетом транспортной доступности до их административных центров и обратно в течение рабочего дня для жителей всех населенных пунктов (поселений), входящих в их состав. Это требование </w:t>
      </w:r>
      <w:r w:rsidR="00C702A3" w:rsidRPr="00D407E4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D407E4">
        <w:rPr>
          <w:rFonts w:ascii="Times New Roman" w:hAnsi="Times New Roman" w:cs="Times New Roman"/>
          <w:sz w:val="28"/>
          <w:szCs w:val="28"/>
        </w:rPr>
        <w:t>при формировании границ муниципального округа в административных границах Новоржевского района не выполнено.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Кроме того, в документах инициативы о преобразовании муниципальных образований, входящих в состав муниципального образования «Новоржевский район», отсутствует экономическое обоснование с расчетом экономических и социальных последствий преобразования (мотивированное обоснование принятых решений) как для всех преобразуемых муниципальных образований, так и для вновь создаваемого муниципального образования и проживающих в нём </w:t>
      </w:r>
      <w:r w:rsidR="008B256E" w:rsidRPr="00D407E4">
        <w:rPr>
          <w:rFonts w:ascii="Times New Roman" w:hAnsi="Times New Roman" w:cs="Times New Roman"/>
          <w:sz w:val="28"/>
          <w:szCs w:val="28"/>
        </w:rPr>
        <w:t>граждан</w:t>
      </w:r>
      <w:r w:rsidRPr="00D407E4">
        <w:rPr>
          <w:rFonts w:ascii="Times New Roman" w:hAnsi="Times New Roman" w:cs="Times New Roman"/>
          <w:sz w:val="28"/>
          <w:szCs w:val="28"/>
        </w:rPr>
        <w:t>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Многие жители Новоржевского района выражают несогласие с планируемым преобразованием муниципальных образований, используя предоставленное им статьей 32 Федерального закона № 131 право на обращения в органы местного самоуправления.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В частности, в адрес Главы Новоржевского района поступили:</w:t>
      </w:r>
    </w:p>
    <w:p w:rsidR="002C0CCD" w:rsidRPr="00D407E4" w:rsidRDefault="006A3E40">
      <w:pPr>
        <w:pStyle w:val="aa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1</w:t>
      </w:r>
      <w:r w:rsidR="00F85627" w:rsidRPr="00D407E4">
        <w:rPr>
          <w:rFonts w:ascii="Times New Roman" w:hAnsi="Times New Roman" w:cs="Times New Roman"/>
          <w:sz w:val="28"/>
          <w:szCs w:val="28"/>
        </w:rPr>
        <w:t>64</w:t>
      </w:r>
      <w:bookmarkStart w:id="0" w:name="_GoBack"/>
      <w:bookmarkEnd w:id="0"/>
      <w:r w:rsidR="00D407E4">
        <w:rPr>
          <w:rFonts w:ascii="Times New Roman" w:hAnsi="Times New Roman" w:cs="Times New Roman"/>
          <w:sz w:val="28"/>
          <w:szCs w:val="28"/>
        </w:rPr>
        <w:t xml:space="preserve"> </w:t>
      </w:r>
      <w:r w:rsidR="00D11672" w:rsidRPr="00D407E4">
        <w:rPr>
          <w:rFonts w:ascii="Times New Roman" w:hAnsi="Times New Roman" w:cs="Times New Roman"/>
          <w:sz w:val="28"/>
          <w:szCs w:val="28"/>
        </w:rPr>
        <w:t>подписи граждан под обращением на имя Губернатора Псковской области, депутатов Псковского областного Собрания депутатов, Главы Новоржевского района, депутатов Собрания депутатов Новоржевского района с требованием не выдвигать инициативу о преобразовании муниципальных образований Новоржевского района, а при её появлении отклонить проект решения о пр</w:t>
      </w:r>
      <w:r w:rsidR="008B256E" w:rsidRPr="00D407E4">
        <w:rPr>
          <w:rFonts w:ascii="Times New Roman" w:hAnsi="Times New Roman" w:cs="Times New Roman"/>
          <w:sz w:val="28"/>
          <w:szCs w:val="28"/>
        </w:rPr>
        <w:t>еобразовании, представленные на</w:t>
      </w:r>
      <w:r w:rsidR="00D11672" w:rsidRPr="00D407E4">
        <w:rPr>
          <w:rFonts w:ascii="Times New Roman" w:hAnsi="Times New Roman" w:cs="Times New Roman"/>
          <w:sz w:val="28"/>
          <w:szCs w:val="28"/>
        </w:rPr>
        <w:t>подписных листах;</w:t>
      </w:r>
    </w:p>
    <w:p w:rsidR="002C0CCD" w:rsidRPr="00D407E4" w:rsidRDefault="00404F4D">
      <w:pPr>
        <w:pStyle w:val="aa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56</w:t>
      </w:r>
      <w:r w:rsidR="00D407E4">
        <w:rPr>
          <w:rFonts w:ascii="Times New Roman" w:hAnsi="Times New Roman" w:cs="Times New Roman"/>
          <w:sz w:val="28"/>
          <w:szCs w:val="28"/>
        </w:rPr>
        <w:t xml:space="preserve"> </w:t>
      </w:r>
      <w:r w:rsidR="00D11672" w:rsidRPr="00D407E4">
        <w:rPr>
          <w:rFonts w:ascii="Times New Roman" w:hAnsi="Times New Roman" w:cs="Times New Roman"/>
          <w:sz w:val="28"/>
          <w:szCs w:val="28"/>
        </w:rPr>
        <w:t>подпис</w:t>
      </w:r>
      <w:r w:rsidRPr="00D407E4">
        <w:rPr>
          <w:rFonts w:ascii="Times New Roman" w:hAnsi="Times New Roman" w:cs="Times New Roman"/>
          <w:sz w:val="28"/>
          <w:szCs w:val="28"/>
        </w:rPr>
        <w:t>ей</w:t>
      </w:r>
      <w:r w:rsidR="00D11672" w:rsidRPr="00D407E4">
        <w:rPr>
          <w:rFonts w:ascii="Times New Roman" w:hAnsi="Times New Roman" w:cs="Times New Roman"/>
          <w:sz w:val="28"/>
          <w:szCs w:val="28"/>
        </w:rPr>
        <w:t xml:space="preserve"> граждан под обращением «Оставьте людям местную власть», опубликованным в сети «Интернет», в котором содержится аналогичное требование.</w:t>
      </w:r>
    </w:p>
    <w:p w:rsidR="002C0CCD" w:rsidRPr="00D407E4" w:rsidRDefault="00767586">
      <w:pPr>
        <w:tabs>
          <w:tab w:val="left" w:pos="993"/>
        </w:tabs>
        <w:spacing w:after="120" w:line="240" w:lineRule="auto"/>
        <w:ind w:firstLine="567"/>
        <w:jc w:val="both"/>
      </w:pPr>
      <w:r w:rsidRPr="00D407E4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11672" w:rsidRPr="00D407E4">
        <w:rPr>
          <w:rFonts w:ascii="Times New Roman" w:hAnsi="Times New Roman" w:cs="Times New Roman"/>
          <w:sz w:val="28"/>
          <w:szCs w:val="28"/>
        </w:rPr>
        <w:t xml:space="preserve">арушены требования </w:t>
      </w:r>
      <w:r w:rsidR="0079065D" w:rsidRPr="00D407E4">
        <w:rPr>
          <w:rFonts w:ascii="Times New Roman" w:hAnsi="Times New Roman" w:cs="Times New Roman"/>
          <w:sz w:val="28"/>
          <w:szCs w:val="28"/>
        </w:rPr>
        <w:t xml:space="preserve">Федерального закона № 131 </w:t>
      </w:r>
      <w:r w:rsidR="00D11672" w:rsidRPr="00D407E4">
        <w:rPr>
          <w:rFonts w:ascii="Times New Roman" w:hAnsi="Times New Roman" w:cs="Times New Roman"/>
          <w:sz w:val="28"/>
          <w:szCs w:val="28"/>
        </w:rPr>
        <w:t xml:space="preserve">об учете мнения населения Новоржевского района о преобразовании муниципальных образований, входящих в состав муниципального образования «Новоржевский район», а установленные законом основания для преобразования муниципальных образований в </w:t>
      </w:r>
      <w:r w:rsidRPr="00D407E4">
        <w:rPr>
          <w:rFonts w:ascii="Times New Roman" w:hAnsi="Times New Roman" w:cs="Times New Roman"/>
          <w:sz w:val="28"/>
          <w:szCs w:val="28"/>
        </w:rPr>
        <w:t>муниципальный округ отсутствуют</w:t>
      </w:r>
      <w:r w:rsidR="00D11672" w:rsidRPr="00D407E4">
        <w:rPr>
          <w:rFonts w:ascii="Times New Roman" w:hAnsi="Times New Roman" w:cs="Times New Roman"/>
          <w:sz w:val="28"/>
          <w:szCs w:val="28"/>
        </w:rPr>
        <w:t>.</w:t>
      </w:r>
    </w:p>
    <w:p w:rsidR="002C0CCD" w:rsidRPr="00D407E4" w:rsidRDefault="00D11672">
      <w:pPr>
        <w:tabs>
          <w:tab w:val="left" w:pos="993"/>
        </w:tabs>
        <w:spacing w:after="120" w:line="240" w:lineRule="auto"/>
        <w:ind w:firstLine="567"/>
        <w:jc w:val="both"/>
      </w:pPr>
      <w:r w:rsidRPr="00D407E4">
        <w:rPr>
          <w:rFonts w:ascii="Times New Roman" w:hAnsi="Times New Roman" w:cs="Times New Roman"/>
          <w:sz w:val="28"/>
          <w:szCs w:val="28"/>
        </w:rPr>
        <w:t xml:space="preserve">При принятии решения Собрание депутатов </w:t>
      </w:r>
      <w:r w:rsidR="0079065D" w:rsidRPr="00D407E4">
        <w:rPr>
          <w:rFonts w:ascii="Times New Roman" w:hAnsi="Times New Roman" w:cs="Times New Roman"/>
          <w:sz w:val="28"/>
          <w:szCs w:val="28"/>
        </w:rPr>
        <w:t>Новоржевского</w:t>
      </w:r>
      <w:r w:rsidRPr="00D407E4">
        <w:rPr>
          <w:rFonts w:ascii="Times New Roman" w:hAnsi="Times New Roman" w:cs="Times New Roman"/>
          <w:sz w:val="28"/>
          <w:szCs w:val="28"/>
        </w:rPr>
        <w:t>района не рассмотрело альтернативный проект</w:t>
      </w:r>
      <w:r w:rsidR="0079065D" w:rsidRPr="00D407E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D407E4">
        <w:rPr>
          <w:rFonts w:ascii="Times New Roman" w:hAnsi="Times New Roman" w:cs="Times New Roman"/>
          <w:sz w:val="28"/>
          <w:szCs w:val="28"/>
        </w:rPr>
        <w:t xml:space="preserve">, в чем также </w:t>
      </w:r>
      <w:r w:rsidR="0079065D" w:rsidRPr="00D407E4">
        <w:rPr>
          <w:rFonts w:ascii="Times New Roman" w:hAnsi="Times New Roman" w:cs="Times New Roman"/>
          <w:sz w:val="28"/>
          <w:szCs w:val="28"/>
        </w:rPr>
        <w:t>усматривается</w:t>
      </w:r>
      <w:r w:rsidRPr="00D407E4">
        <w:rPr>
          <w:rFonts w:ascii="Times New Roman" w:hAnsi="Times New Roman" w:cs="Times New Roman"/>
          <w:sz w:val="28"/>
          <w:szCs w:val="28"/>
        </w:rPr>
        <w:t xml:space="preserve"> нарушение процедуры принятия нормативного правового акта.</w:t>
      </w:r>
    </w:p>
    <w:p w:rsidR="0079065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Изложенные недостатки решения заключаются как в процедуре его прин</w:t>
      </w:r>
      <w:r w:rsidR="00CB0158" w:rsidRPr="00D407E4">
        <w:rPr>
          <w:rFonts w:ascii="Times New Roman" w:hAnsi="Times New Roman" w:cs="Times New Roman"/>
          <w:sz w:val="28"/>
          <w:szCs w:val="28"/>
        </w:rPr>
        <w:t>я</w:t>
      </w:r>
      <w:r w:rsidRPr="00D407E4">
        <w:rPr>
          <w:rFonts w:ascii="Times New Roman" w:hAnsi="Times New Roman" w:cs="Times New Roman"/>
          <w:sz w:val="28"/>
          <w:szCs w:val="28"/>
        </w:rPr>
        <w:t xml:space="preserve">тия, так и в отсутствии оснований для его принятия, включая наличие легитимных решений </w:t>
      </w:r>
      <w:r w:rsidR="0079065D" w:rsidRPr="00D407E4">
        <w:rPr>
          <w:rFonts w:ascii="Times New Roman" w:hAnsi="Times New Roman" w:cs="Times New Roman"/>
          <w:sz w:val="28"/>
          <w:szCs w:val="28"/>
        </w:rPr>
        <w:t>с</w:t>
      </w:r>
      <w:r w:rsidRPr="00D407E4">
        <w:rPr>
          <w:rFonts w:ascii="Times New Roman" w:hAnsi="Times New Roman" w:cs="Times New Roman"/>
          <w:sz w:val="28"/>
          <w:szCs w:val="28"/>
        </w:rPr>
        <w:t>обраний депутатов поселений Новоржевского района.</w:t>
      </w:r>
    </w:p>
    <w:p w:rsidR="002C0CCD" w:rsidRPr="00D407E4" w:rsidRDefault="00D11672">
      <w:pPr>
        <w:spacing w:after="120" w:line="240" w:lineRule="auto"/>
        <w:ind w:firstLine="567"/>
        <w:jc w:val="both"/>
      </w:pPr>
      <w:r w:rsidRPr="00D407E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9065D" w:rsidRPr="00D407E4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Pr="00D407E4">
        <w:rPr>
          <w:rFonts w:ascii="Times New Roman" w:hAnsi="Times New Roman" w:cs="Times New Roman"/>
          <w:sz w:val="28"/>
          <w:szCs w:val="28"/>
        </w:rPr>
        <w:t>недостатки не могут быть устранены путем повторного рассмотрения проекта решения Собрани</w:t>
      </w:r>
      <w:r w:rsidR="004E0100" w:rsidRPr="00D407E4">
        <w:rPr>
          <w:rFonts w:ascii="Times New Roman" w:hAnsi="Times New Roman" w:cs="Times New Roman"/>
          <w:sz w:val="28"/>
          <w:szCs w:val="28"/>
        </w:rPr>
        <w:t>ем</w:t>
      </w:r>
      <w:r w:rsidRPr="00D407E4">
        <w:rPr>
          <w:rFonts w:ascii="Times New Roman" w:hAnsi="Times New Roman" w:cs="Times New Roman"/>
          <w:sz w:val="28"/>
          <w:szCs w:val="28"/>
        </w:rPr>
        <w:t xml:space="preserve"> депутатов района.</w:t>
      </w:r>
    </w:p>
    <w:p w:rsidR="002C0CCD" w:rsidRPr="00D407E4" w:rsidRDefault="00D1167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В связи с вышеизложенным, в соответствии с частью 13 статьи 35 Федерального закона № 131, пунктом 7 статьи 18 Устава муниципального образования «Новоржевский район», статьей 35 Регламента Собрания депутатов Новоржевского района</w:t>
      </w:r>
    </w:p>
    <w:p w:rsidR="002C0CCD" w:rsidRPr="00D407E4" w:rsidRDefault="002C0CC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CCD" w:rsidRPr="00D407E4" w:rsidRDefault="00D1167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D407E4">
        <w:rPr>
          <w:rFonts w:ascii="Times New Roman" w:hAnsi="Times New Roman" w:cs="Times New Roman"/>
          <w:sz w:val="28"/>
          <w:szCs w:val="28"/>
        </w:rPr>
        <w:t>:</w:t>
      </w:r>
    </w:p>
    <w:p w:rsidR="002C0CCD" w:rsidRPr="00D407E4" w:rsidRDefault="002C0CC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CCD" w:rsidRPr="00D407E4" w:rsidRDefault="00D11672" w:rsidP="00404F4D">
      <w:pPr>
        <w:pStyle w:val="aa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Решение Собрания депутатов Новоржевского района от 21 февраля 2023 года № </w:t>
      </w:r>
      <w:r w:rsidR="00F43A59" w:rsidRPr="00D407E4">
        <w:rPr>
          <w:rFonts w:ascii="Times New Roman" w:hAnsi="Times New Roman" w:cs="Times New Roman"/>
          <w:sz w:val="28"/>
          <w:szCs w:val="28"/>
        </w:rPr>
        <w:t>8</w:t>
      </w:r>
      <w:r w:rsidR="00D407E4" w:rsidRPr="00D407E4">
        <w:rPr>
          <w:rFonts w:ascii="Times New Roman" w:hAnsi="Times New Roman" w:cs="Times New Roman"/>
          <w:sz w:val="28"/>
          <w:szCs w:val="28"/>
        </w:rPr>
        <w:t xml:space="preserve"> </w:t>
      </w:r>
      <w:r w:rsidRPr="00D407E4">
        <w:rPr>
          <w:rFonts w:ascii="Times New Roman" w:hAnsi="Times New Roman" w:cs="Times New Roman"/>
          <w:sz w:val="28"/>
          <w:szCs w:val="28"/>
        </w:rPr>
        <w:t xml:space="preserve">«О согласии на преобразование муниципальных образований, входящих в состав муниципального образования «Новоржевский район» в муниципальное образование «Новоржевский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 отклонить. </w:t>
      </w:r>
    </w:p>
    <w:p w:rsidR="002C0CCD" w:rsidRPr="00D407E4" w:rsidRDefault="00D11672" w:rsidP="00404F4D">
      <w:pPr>
        <w:pStyle w:val="aa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Собрание депутатов Новоржевского района. </w:t>
      </w:r>
    </w:p>
    <w:p w:rsidR="002C0CCD" w:rsidRPr="00D407E4" w:rsidRDefault="00D11672" w:rsidP="00404F4D">
      <w:pPr>
        <w:pStyle w:val="aa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 xml:space="preserve">Известить о принятии настоящего постановления Псковское областное Собрание депутатов. </w:t>
      </w:r>
    </w:p>
    <w:p w:rsidR="002C0CCD" w:rsidRPr="00D407E4" w:rsidRDefault="00D11672" w:rsidP="00404F4D">
      <w:pPr>
        <w:pStyle w:val="aa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«Новоржевский район» и в газете «Земля новоржевская».</w:t>
      </w:r>
    </w:p>
    <w:p w:rsidR="002C0CCD" w:rsidRPr="00D407E4" w:rsidRDefault="00D11672" w:rsidP="00404F4D">
      <w:pPr>
        <w:pStyle w:val="aa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E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C0CCD" w:rsidRDefault="002C0CCD">
      <w:p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3A59" w:rsidRDefault="00F43A5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0CCD" w:rsidRPr="00860041" w:rsidRDefault="00D11672" w:rsidP="00860041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района</w:t>
      </w:r>
      <w:r w:rsidR="008600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С. О. Пугачева</w:t>
      </w:r>
    </w:p>
    <w:sectPr w:rsidR="002C0CCD" w:rsidRPr="00860041" w:rsidSect="00CA23E8">
      <w:footerReference w:type="default" r:id="rId8"/>
      <w:pgSz w:w="11906" w:h="16838"/>
      <w:pgMar w:top="851" w:right="851" w:bottom="709" w:left="1418" w:header="0" w:footer="565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82" w:rsidRDefault="00BD0682">
      <w:pPr>
        <w:spacing w:after="0" w:line="240" w:lineRule="auto"/>
      </w:pPr>
      <w:r>
        <w:separator/>
      </w:r>
    </w:p>
  </w:endnote>
  <w:endnote w:type="continuationSeparator" w:id="1">
    <w:p w:rsidR="00BD0682" w:rsidRDefault="00BD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157127"/>
    </w:sdtPr>
    <w:sdtContent>
      <w:p w:rsidR="002C0CCD" w:rsidRDefault="008D3D9A">
        <w:pPr>
          <w:pStyle w:val="ad"/>
          <w:jc w:val="right"/>
        </w:pPr>
        <w:r>
          <w:fldChar w:fldCharType="begin"/>
        </w:r>
        <w:r w:rsidR="00D11672">
          <w:instrText>PAGE</w:instrText>
        </w:r>
        <w:r>
          <w:fldChar w:fldCharType="separate"/>
        </w:r>
        <w:r w:rsidR="00D33F92">
          <w:rPr>
            <w:noProof/>
          </w:rPr>
          <w:t>1</w:t>
        </w:r>
        <w:r>
          <w:fldChar w:fldCharType="end"/>
        </w:r>
      </w:p>
    </w:sdtContent>
  </w:sdt>
  <w:p w:rsidR="002C0CCD" w:rsidRDefault="002C0C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82" w:rsidRDefault="00BD0682">
      <w:pPr>
        <w:spacing w:after="0" w:line="240" w:lineRule="auto"/>
      </w:pPr>
      <w:r>
        <w:separator/>
      </w:r>
    </w:p>
  </w:footnote>
  <w:footnote w:type="continuationSeparator" w:id="1">
    <w:p w:rsidR="00BD0682" w:rsidRDefault="00BD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D29"/>
    <w:multiLevelType w:val="multilevel"/>
    <w:tmpl w:val="33E06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0203A8"/>
    <w:multiLevelType w:val="multilevel"/>
    <w:tmpl w:val="F45AE71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C13E98"/>
    <w:multiLevelType w:val="multilevel"/>
    <w:tmpl w:val="17E86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CCD"/>
    <w:rsid w:val="000965E6"/>
    <w:rsid w:val="001066F2"/>
    <w:rsid w:val="00111873"/>
    <w:rsid w:val="001D0F1C"/>
    <w:rsid w:val="002C0CCD"/>
    <w:rsid w:val="00404F4D"/>
    <w:rsid w:val="004A7D79"/>
    <w:rsid w:val="004E0100"/>
    <w:rsid w:val="005B75AE"/>
    <w:rsid w:val="006A3E40"/>
    <w:rsid w:val="006C2801"/>
    <w:rsid w:val="00767586"/>
    <w:rsid w:val="0079065D"/>
    <w:rsid w:val="00860041"/>
    <w:rsid w:val="008B256E"/>
    <w:rsid w:val="008D3D9A"/>
    <w:rsid w:val="008F53D2"/>
    <w:rsid w:val="009C6ABF"/>
    <w:rsid w:val="009D4D9C"/>
    <w:rsid w:val="00A02F46"/>
    <w:rsid w:val="00A37BF3"/>
    <w:rsid w:val="00AB212D"/>
    <w:rsid w:val="00B803F8"/>
    <w:rsid w:val="00BD0682"/>
    <w:rsid w:val="00C702A3"/>
    <w:rsid w:val="00CA23E8"/>
    <w:rsid w:val="00CB0158"/>
    <w:rsid w:val="00D11672"/>
    <w:rsid w:val="00D33F92"/>
    <w:rsid w:val="00D407E4"/>
    <w:rsid w:val="00EA7724"/>
    <w:rsid w:val="00F14D86"/>
    <w:rsid w:val="00F43A59"/>
    <w:rsid w:val="00F8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D47F7"/>
  </w:style>
  <w:style w:type="character" w:customStyle="1" w:styleId="a4">
    <w:name w:val="Нижний колонтитул Знак"/>
    <w:basedOn w:val="a0"/>
    <w:uiPriority w:val="99"/>
    <w:qFormat/>
    <w:rsid w:val="009D47F7"/>
  </w:style>
  <w:style w:type="paragraph" w:styleId="a5">
    <w:name w:val="Title"/>
    <w:basedOn w:val="a"/>
    <w:next w:val="a6"/>
    <w:qFormat/>
    <w:rsid w:val="00CA23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A23E8"/>
    <w:pPr>
      <w:spacing w:after="140" w:line="276" w:lineRule="auto"/>
    </w:pPr>
  </w:style>
  <w:style w:type="paragraph" w:styleId="a7">
    <w:name w:val="List"/>
    <w:basedOn w:val="a6"/>
    <w:rsid w:val="00CA23E8"/>
    <w:rPr>
      <w:rFonts w:cs="Mangal"/>
    </w:rPr>
  </w:style>
  <w:style w:type="paragraph" w:styleId="a8">
    <w:name w:val="caption"/>
    <w:basedOn w:val="a"/>
    <w:qFormat/>
    <w:rsid w:val="00CA23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A23E8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1256ED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CA23E8"/>
  </w:style>
  <w:style w:type="paragraph" w:styleId="ac">
    <w:name w:val="header"/>
    <w:basedOn w:val="a"/>
    <w:uiPriority w:val="99"/>
    <w:unhideWhenUsed/>
    <w:rsid w:val="009D47F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D47F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D4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dc:description/>
  <cp:lastModifiedBy>sekretar</cp:lastModifiedBy>
  <cp:revision>23</cp:revision>
  <dcterms:created xsi:type="dcterms:W3CDTF">2023-02-27T06:29:00Z</dcterms:created>
  <dcterms:modified xsi:type="dcterms:W3CDTF">2023-02-27T10:09:00Z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