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E6" w:rsidRDefault="00C946E6" w:rsidP="00C946E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6E6" w:rsidRDefault="00C946E6" w:rsidP="00C946E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946E6" w:rsidRDefault="00C946E6" w:rsidP="00C946E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946E6" w:rsidRDefault="00C946E6" w:rsidP="00C946E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946E6" w:rsidRDefault="00C946E6" w:rsidP="00C946E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946E6" w:rsidRDefault="00C946E6" w:rsidP="00C946E6">
      <w:pPr>
        <w:shd w:val="clear" w:color="auto" w:fill="FFFFFF"/>
        <w:tabs>
          <w:tab w:val="left" w:leader="underscore" w:pos="1579"/>
        </w:tabs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1"/>
        </w:rPr>
        <w:t xml:space="preserve">От   28.10.2024  </w:t>
      </w:r>
      <w:r>
        <w:rPr>
          <w:rFonts w:ascii="Times New Roman" w:hAnsi="Times New Roman" w:cs="Times New Roman"/>
          <w:b/>
          <w:bCs/>
          <w:color w:val="000000"/>
        </w:rPr>
        <w:t xml:space="preserve"> №  354</w:t>
      </w:r>
    </w:p>
    <w:p w:rsidR="00C946E6" w:rsidRDefault="00C946E6" w:rsidP="00C946E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г. Новоржев</w:t>
      </w:r>
    </w:p>
    <w:p w:rsidR="00C946E6" w:rsidRDefault="00C946E6" w:rsidP="00C946E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contextualSpacing/>
        <w:rPr>
          <w:rFonts w:ascii="Times New Roman" w:hAnsi="Times New Roman" w:cs="Times New Roman"/>
          <w:color w:val="000000"/>
        </w:rPr>
      </w:pPr>
    </w:p>
    <w:p w:rsidR="00C946E6" w:rsidRDefault="00C946E6" w:rsidP="00C946E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46E6" w:rsidRDefault="00C946E6" w:rsidP="00C946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учета предложений по проекту </w:t>
      </w:r>
    </w:p>
    <w:p w:rsidR="00C946E6" w:rsidRDefault="00C946E6" w:rsidP="00C946E6">
      <w:pPr>
        <w:pStyle w:val="a4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изменений  в Правила землепользования и застройки  </w:t>
      </w:r>
    </w:p>
    <w:p w:rsidR="00C946E6" w:rsidRDefault="00C946E6" w:rsidP="00C946E6">
      <w:pPr>
        <w:pStyle w:val="a4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«Вехнянская волость», </w:t>
      </w:r>
    </w:p>
    <w:p w:rsidR="00C946E6" w:rsidRDefault="00C946E6" w:rsidP="00C946E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вошедшего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Новоржевского муниципального </w:t>
      </w:r>
    </w:p>
    <w:p w:rsidR="00C946E6" w:rsidRDefault="00C946E6" w:rsidP="00C946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и о порядке участия граждан в его обсуждении</w:t>
      </w:r>
    </w:p>
    <w:p w:rsidR="00C946E6" w:rsidRDefault="00C946E6" w:rsidP="00C946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46E6" w:rsidRDefault="00C946E6" w:rsidP="00C946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Градостроительным кодексом РФ Федеральным законом от 06.10.2003г. №131-ФЗ «Об общих принципах организации местного самоуправления в Российской Федерации» Собрание депутатов сельского поселения «Новоржевская волость» РЕШИЛО:</w:t>
      </w:r>
    </w:p>
    <w:p w:rsidR="00C946E6" w:rsidRDefault="00C946E6" w:rsidP="00C946E6">
      <w:pPr>
        <w:pStyle w:val="a4"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«Порядок учета предложений по проекту изменений в правила землепользования и застройки  сельского поселения «Вехнянская волость», </w:t>
      </w:r>
    </w:p>
    <w:p w:rsidR="00C946E6" w:rsidRDefault="00C946E6" w:rsidP="00C946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вошедшего в состав Новоржевского муниципального округа и порядок участия граждан в его обсуждении» (далее - Порядок) согласно приложению 1 к постановлению.</w:t>
      </w:r>
    </w:p>
    <w:p w:rsidR="00C946E6" w:rsidRDefault="00C946E6" w:rsidP="00C946E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информационно - телекоммуникационной сети «Интернет»  на официальном сайте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https://novorzhev.gosuslugi.ru/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946E6" w:rsidRDefault="00C946E6" w:rsidP="00C946E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6E6" w:rsidRDefault="00C946E6" w:rsidP="00C946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C946E6" w:rsidRDefault="00C946E6" w:rsidP="00C946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6E6" w:rsidRDefault="00C946E6" w:rsidP="00C946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                  Л.М.Трифонова  </w:t>
      </w:r>
    </w:p>
    <w:p w:rsidR="00C946E6" w:rsidRDefault="00C946E6" w:rsidP="00C946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46E6" w:rsidRDefault="00C946E6" w:rsidP="00C946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46E6" w:rsidRDefault="00C946E6" w:rsidP="00C946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Default="001E6DDF"/>
    <w:p w:rsidR="00C946E6" w:rsidRDefault="00C946E6"/>
    <w:p w:rsidR="00C946E6" w:rsidRDefault="00C946E6"/>
    <w:p w:rsidR="00C946E6" w:rsidRDefault="00C946E6"/>
    <w:p w:rsidR="00C946E6" w:rsidRPr="007C58F7" w:rsidRDefault="00C946E6" w:rsidP="00C946E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C58F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946E6" w:rsidRDefault="00C946E6" w:rsidP="00C946E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946E6" w:rsidRDefault="00C946E6" w:rsidP="00C946E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C946E6" w:rsidRPr="007C58F7" w:rsidRDefault="00C946E6" w:rsidP="00C946E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E6DDF">
        <w:rPr>
          <w:rFonts w:ascii="Times New Roman" w:hAnsi="Times New Roman" w:cs="Times New Roman"/>
          <w:sz w:val="24"/>
          <w:szCs w:val="24"/>
        </w:rPr>
        <w:t xml:space="preserve"> 28.10.2024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E6DDF">
        <w:rPr>
          <w:rFonts w:ascii="Times New Roman" w:hAnsi="Times New Roman" w:cs="Times New Roman"/>
          <w:sz w:val="24"/>
          <w:szCs w:val="24"/>
        </w:rPr>
        <w:t>354</w:t>
      </w:r>
    </w:p>
    <w:p w:rsidR="00C946E6" w:rsidRPr="00100B79" w:rsidRDefault="00C946E6" w:rsidP="00C946E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6E6" w:rsidRDefault="00C946E6" w:rsidP="00C946E6">
      <w:pPr>
        <w:pStyle w:val="a4"/>
        <w:tabs>
          <w:tab w:val="left" w:pos="28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030B">
        <w:rPr>
          <w:rFonts w:ascii="Times New Roman" w:hAnsi="Times New Roman" w:cs="Times New Roman"/>
          <w:sz w:val="28"/>
          <w:szCs w:val="28"/>
        </w:rPr>
        <w:t>Порядок учета предложений по проекту изменений</w:t>
      </w:r>
    </w:p>
    <w:p w:rsidR="00C946E6" w:rsidRDefault="00C946E6" w:rsidP="00C946E6">
      <w:pPr>
        <w:pStyle w:val="a4"/>
        <w:tabs>
          <w:tab w:val="left" w:pos="28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426449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 сельского поселения </w:t>
      </w:r>
    </w:p>
    <w:p w:rsidR="00C946E6" w:rsidRDefault="00C946E6" w:rsidP="00C946E6">
      <w:pPr>
        <w:pStyle w:val="a4"/>
        <w:tabs>
          <w:tab w:val="left" w:pos="284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6449">
        <w:rPr>
          <w:rFonts w:ascii="Times New Roman" w:hAnsi="Times New Roman" w:cs="Times New Roman"/>
          <w:sz w:val="28"/>
          <w:szCs w:val="28"/>
        </w:rPr>
        <w:t>«Вехнянская волость», вошед</w:t>
      </w:r>
      <w:r>
        <w:rPr>
          <w:rFonts w:ascii="Times New Roman" w:hAnsi="Times New Roman" w:cs="Times New Roman"/>
          <w:sz w:val="28"/>
          <w:szCs w:val="28"/>
        </w:rPr>
        <w:t>шего в состав Новоржевского мун</w:t>
      </w:r>
      <w:r w:rsidRPr="00426449">
        <w:rPr>
          <w:rFonts w:ascii="Times New Roman" w:hAnsi="Times New Roman" w:cs="Times New Roman"/>
          <w:sz w:val="28"/>
          <w:szCs w:val="28"/>
        </w:rPr>
        <w:t>иципального округа</w:t>
      </w:r>
      <w:r w:rsidRPr="008114EE">
        <w:rPr>
          <w:rFonts w:ascii="Times New Roman" w:hAnsi="Times New Roman" w:cs="Times New Roman"/>
          <w:sz w:val="28"/>
          <w:szCs w:val="28"/>
        </w:rPr>
        <w:t xml:space="preserve"> и порядок участия граждан в его обсуждении</w:t>
      </w:r>
    </w:p>
    <w:p w:rsidR="00C946E6" w:rsidRPr="00100B79" w:rsidRDefault="00C946E6" w:rsidP="00C946E6">
      <w:pPr>
        <w:pStyle w:val="a4"/>
        <w:tabs>
          <w:tab w:val="left" w:pos="284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46E6" w:rsidRPr="00100B79" w:rsidRDefault="00C946E6" w:rsidP="00C946E6">
      <w:pPr>
        <w:pStyle w:val="a4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00B79">
        <w:rPr>
          <w:rFonts w:ascii="Times New Roman" w:hAnsi="Times New Roman" w:cs="Times New Roman"/>
          <w:sz w:val="28"/>
          <w:szCs w:val="28"/>
        </w:rPr>
        <w:t>Граждане, прожи</w:t>
      </w:r>
      <w:r>
        <w:rPr>
          <w:rFonts w:ascii="Times New Roman" w:hAnsi="Times New Roman" w:cs="Times New Roman"/>
          <w:sz w:val="28"/>
          <w:szCs w:val="28"/>
        </w:rPr>
        <w:t>вающие на территории Новоржевского муниципального округа</w:t>
      </w:r>
      <w:r w:rsidRPr="00100B79">
        <w:rPr>
          <w:rFonts w:ascii="Times New Roman" w:hAnsi="Times New Roman" w:cs="Times New Roman"/>
          <w:sz w:val="28"/>
          <w:szCs w:val="28"/>
        </w:rPr>
        <w:t xml:space="preserve">, участвуют в обсуждении проекта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426449">
        <w:rPr>
          <w:rFonts w:ascii="Times New Roman" w:hAnsi="Times New Roman" w:cs="Times New Roman"/>
          <w:sz w:val="28"/>
          <w:szCs w:val="28"/>
        </w:rPr>
        <w:t>землепользования и застройки  сельского поселения «Вехнянская волость», вошед</w:t>
      </w:r>
      <w:r>
        <w:rPr>
          <w:rFonts w:ascii="Times New Roman" w:hAnsi="Times New Roman" w:cs="Times New Roman"/>
          <w:sz w:val="28"/>
          <w:szCs w:val="28"/>
        </w:rPr>
        <w:t>шего в состав Новоржевского мун</w:t>
      </w:r>
      <w:r w:rsidRPr="00426449">
        <w:rPr>
          <w:rFonts w:ascii="Times New Roman" w:hAnsi="Times New Roman" w:cs="Times New Roman"/>
          <w:sz w:val="28"/>
          <w:szCs w:val="28"/>
        </w:rPr>
        <w:t>иципального округа</w:t>
      </w:r>
      <w:r w:rsidRPr="00100B79">
        <w:rPr>
          <w:rFonts w:ascii="Times New Roman" w:hAnsi="Times New Roman" w:cs="Times New Roman"/>
          <w:sz w:val="28"/>
          <w:szCs w:val="28"/>
        </w:rPr>
        <w:t xml:space="preserve"> путем внесения     письменных или устных предложений и замечаний.</w:t>
      </w:r>
    </w:p>
    <w:p w:rsidR="00C946E6" w:rsidRPr="00100B79" w:rsidRDefault="00C946E6" w:rsidP="00C946E6">
      <w:pPr>
        <w:pStyle w:val="a4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100B79">
        <w:rPr>
          <w:rFonts w:ascii="Times New Roman" w:hAnsi="Times New Roman" w:cs="Times New Roman"/>
          <w:sz w:val="28"/>
          <w:szCs w:val="28"/>
        </w:rPr>
        <w:t xml:space="preserve">Предложения по проекту изменений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449">
        <w:rPr>
          <w:rFonts w:ascii="Times New Roman" w:hAnsi="Times New Roman" w:cs="Times New Roman"/>
          <w:sz w:val="28"/>
          <w:szCs w:val="28"/>
        </w:rPr>
        <w:t>равила землепользования и застройки  сельского поселения «Вехнянская волость», вошед</w:t>
      </w:r>
      <w:r>
        <w:rPr>
          <w:rFonts w:ascii="Times New Roman" w:hAnsi="Times New Roman" w:cs="Times New Roman"/>
          <w:sz w:val="28"/>
          <w:szCs w:val="28"/>
        </w:rPr>
        <w:t>шего в состав Новоржевского мун</w:t>
      </w:r>
      <w:r w:rsidRPr="00426449">
        <w:rPr>
          <w:rFonts w:ascii="Times New Roman" w:hAnsi="Times New Roman" w:cs="Times New Roman"/>
          <w:sz w:val="28"/>
          <w:szCs w:val="28"/>
        </w:rPr>
        <w:t>иципального округа</w:t>
      </w:r>
      <w:r w:rsidRPr="00100B79">
        <w:rPr>
          <w:rFonts w:ascii="Times New Roman" w:hAnsi="Times New Roman" w:cs="Times New Roman"/>
          <w:sz w:val="28"/>
          <w:szCs w:val="28"/>
        </w:rPr>
        <w:t xml:space="preserve"> могут быть внесены гражданами, проживающими на территории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00B79">
        <w:rPr>
          <w:rFonts w:ascii="Times New Roman" w:hAnsi="Times New Roman" w:cs="Times New Roman"/>
          <w:sz w:val="28"/>
          <w:szCs w:val="28"/>
        </w:rPr>
        <w:t xml:space="preserve">, письменно в период с момента его обнародования до дня проведения публичных слушаний. Письменные предложения граждан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Новоржевского муниципального округа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Новоржев, д.55, </w:t>
      </w:r>
      <w:r w:rsidRPr="00100B79">
        <w:rPr>
          <w:rFonts w:ascii="Times New Roman" w:hAnsi="Times New Roman" w:cs="Times New Roman"/>
          <w:sz w:val="28"/>
          <w:szCs w:val="28"/>
        </w:rPr>
        <w:t xml:space="preserve">Письменное предложение гражданина должно содержать его фамилию, имя, отчество, адрес места жительства, гражданство, а также предложение по проекту изменений и дополнений в Устав. </w:t>
      </w:r>
    </w:p>
    <w:p w:rsidR="00C946E6" w:rsidRPr="00100B79" w:rsidRDefault="00C946E6" w:rsidP="00C946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00B79">
        <w:rPr>
          <w:rFonts w:ascii="Times New Roman" w:hAnsi="Times New Roman" w:cs="Times New Roman"/>
          <w:sz w:val="28"/>
          <w:szCs w:val="28"/>
        </w:rPr>
        <w:t xml:space="preserve">Устные предложения по проекту вносятся гражданами, проживающими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00B79">
        <w:rPr>
          <w:rFonts w:ascii="Times New Roman" w:hAnsi="Times New Roman" w:cs="Times New Roman"/>
          <w:sz w:val="28"/>
          <w:szCs w:val="28"/>
        </w:rPr>
        <w:t xml:space="preserve">, при проведении публичных слушаний. </w:t>
      </w:r>
    </w:p>
    <w:p w:rsidR="00C946E6" w:rsidRPr="00100B79" w:rsidRDefault="00C946E6" w:rsidP="00C946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100B79">
        <w:rPr>
          <w:rFonts w:ascii="Times New Roman" w:hAnsi="Times New Roman" w:cs="Times New Roman"/>
          <w:sz w:val="28"/>
          <w:szCs w:val="28"/>
        </w:rPr>
        <w:t>При проведении публичных слушаний предложения граждан учитываются путем занесения их в протокол публичных слушаний с указанием фамилии, имени, отчества, адреса места жительства и гражданства.</w:t>
      </w:r>
    </w:p>
    <w:p w:rsidR="00C946E6" w:rsidRPr="00100B79" w:rsidRDefault="00C946E6" w:rsidP="00C946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946E6" w:rsidRDefault="00C946E6"/>
    <w:sectPr w:rsidR="00C9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6E6"/>
    <w:rsid w:val="001E6DDF"/>
    <w:rsid w:val="00C9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6E6"/>
    <w:rPr>
      <w:color w:val="0000FF" w:themeColor="hyperlink"/>
      <w:u w:val="single"/>
    </w:rPr>
  </w:style>
  <w:style w:type="paragraph" w:styleId="a4">
    <w:name w:val="No Spacing"/>
    <w:uiPriority w:val="1"/>
    <w:qFormat/>
    <w:rsid w:val="00C946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rzhev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2024-10-29T12:01:00Z</dcterms:created>
  <dcterms:modified xsi:type="dcterms:W3CDTF">2024-10-29T12:04:00Z</dcterms:modified>
</cp:coreProperties>
</file>