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64" w:rsidRDefault="00987C64">
      <w:pPr>
        <w:shd w:val="clear" w:color="auto" w:fill="FFFFFF"/>
        <w:ind w:firstLine="0"/>
        <w:jc w:val="center"/>
      </w:pPr>
      <w:r>
        <w:rPr>
          <w:noProof/>
        </w:rPr>
        <w:drawing>
          <wp:inline distT="0" distB="0" distL="0" distR="0">
            <wp:extent cx="626745" cy="7835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94" t="-75" r="-9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001" w:rsidRDefault="00987C64">
      <w:pPr>
        <w:shd w:val="clear" w:color="auto" w:fill="FFFFFF"/>
        <w:ind w:firstLine="0"/>
        <w:jc w:val="center"/>
      </w:pPr>
      <w:r>
        <w:rPr>
          <w:rFonts w:ascii="Times New Roman" w:hAnsi="Times New Roman"/>
          <w:b/>
          <w:color w:val="000000"/>
          <w:spacing w:val="-6"/>
          <w:sz w:val="32"/>
          <w:szCs w:val="32"/>
        </w:rPr>
        <w:t>Администрация  Новоржевского  муниципального округа</w:t>
      </w:r>
    </w:p>
    <w:p w:rsidR="00CD7001" w:rsidRDefault="00CD7001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pacing w:val="-12"/>
          <w:sz w:val="36"/>
          <w:szCs w:val="36"/>
        </w:rPr>
      </w:pPr>
    </w:p>
    <w:p w:rsidR="00CD7001" w:rsidRDefault="00987C64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2"/>
          <w:sz w:val="37"/>
          <w:szCs w:val="37"/>
        </w:rPr>
      </w:pPr>
      <w:r>
        <w:rPr>
          <w:rFonts w:ascii="Times New Roman" w:hAnsi="Times New Roman"/>
          <w:b/>
          <w:color w:val="000000"/>
          <w:spacing w:val="-12"/>
          <w:sz w:val="37"/>
          <w:szCs w:val="37"/>
        </w:rPr>
        <w:t>ПОСТАНОВЛЕНИЕ</w:t>
      </w:r>
    </w:p>
    <w:p w:rsidR="00CD7001" w:rsidRDefault="00CD7001">
      <w:pPr>
        <w:shd w:val="clear" w:color="auto" w:fill="FFFFFF"/>
        <w:jc w:val="center"/>
        <w:rPr>
          <w:rFonts w:ascii="Times New Roman" w:hAnsi="Times New Roman"/>
          <w:b/>
          <w:color w:val="000000"/>
          <w:spacing w:val="-12"/>
          <w:sz w:val="37"/>
          <w:szCs w:val="37"/>
        </w:rPr>
      </w:pPr>
    </w:p>
    <w:p w:rsidR="00CD7001" w:rsidRPr="00987C64" w:rsidRDefault="00987C64">
      <w:pPr>
        <w:shd w:val="clear" w:color="auto" w:fill="FFFFFF"/>
        <w:jc w:val="center"/>
        <w:rPr>
          <w:rFonts w:ascii="Times New Roman" w:hAnsi="Times New Roman"/>
        </w:rPr>
      </w:pPr>
      <w:r w:rsidRPr="00987C64">
        <w:rPr>
          <w:rFonts w:ascii="Times New Roman" w:hAnsi="Times New Roman"/>
          <w:color w:val="000000"/>
          <w:spacing w:val="-12"/>
        </w:rPr>
        <w:t xml:space="preserve"> </w:t>
      </w:r>
    </w:p>
    <w:p w:rsidR="00CD7001" w:rsidRPr="00987C64" w:rsidRDefault="00987C64">
      <w:pPr>
        <w:shd w:val="clear" w:color="auto" w:fill="FFFFFF"/>
        <w:tabs>
          <w:tab w:val="left" w:leader="underscore" w:pos="1579"/>
        </w:tabs>
        <w:ind w:firstLine="0"/>
        <w:rPr>
          <w:b/>
        </w:rPr>
      </w:pPr>
      <w:r w:rsidRPr="00987C64">
        <w:rPr>
          <w:rFonts w:ascii="Times New Roman" w:hAnsi="Times New Roman"/>
          <w:b/>
          <w:bCs/>
          <w:color w:val="000000"/>
          <w:spacing w:val="-11"/>
        </w:rPr>
        <w:t>от</w:t>
      </w:r>
      <w:r w:rsidR="00A84122" w:rsidRPr="00987C64">
        <w:rPr>
          <w:rFonts w:ascii="Times New Roman" w:hAnsi="Times New Roman"/>
          <w:b/>
          <w:bCs/>
          <w:color w:val="000000"/>
          <w:spacing w:val="-11"/>
        </w:rPr>
        <w:t xml:space="preserve"> 27 апреля </w:t>
      </w:r>
      <w:r w:rsidRPr="00987C64">
        <w:rPr>
          <w:rFonts w:ascii="Times New Roman" w:hAnsi="Times New Roman"/>
          <w:b/>
          <w:bCs/>
          <w:color w:val="000000"/>
          <w:spacing w:val="-11"/>
        </w:rPr>
        <w:t xml:space="preserve">2024 </w:t>
      </w:r>
      <w:r w:rsidR="00A84122" w:rsidRPr="00987C64">
        <w:rPr>
          <w:rFonts w:ascii="Times New Roman" w:hAnsi="Times New Roman"/>
          <w:b/>
          <w:bCs/>
          <w:color w:val="000000"/>
          <w:spacing w:val="-11"/>
        </w:rPr>
        <w:t xml:space="preserve">года </w:t>
      </w:r>
      <w:r w:rsidRPr="00987C64">
        <w:rPr>
          <w:rFonts w:ascii="Times New Roman" w:hAnsi="Times New Roman"/>
          <w:b/>
          <w:bCs/>
          <w:color w:val="000000"/>
          <w:spacing w:val="-11"/>
        </w:rPr>
        <w:t xml:space="preserve">№ </w:t>
      </w:r>
      <w:r w:rsidR="00A84122" w:rsidRPr="00987C64">
        <w:rPr>
          <w:rFonts w:ascii="Times New Roman" w:hAnsi="Times New Roman"/>
          <w:b/>
          <w:bCs/>
          <w:color w:val="000000"/>
          <w:spacing w:val="-11"/>
        </w:rPr>
        <w:t xml:space="preserve">170 </w:t>
      </w:r>
    </w:p>
    <w:p w:rsidR="00CD7001" w:rsidRPr="00987C64" w:rsidRDefault="00987C64">
      <w:pPr>
        <w:shd w:val="clear" w:color="auto" w:fill="FFFFFF"/>
        <w:tabs>
          <w:tab w:val="left" w:leader="underscore" w:pos="1579"/>
        </w:tabs>
        <w:rPr>
          <w:rFonts w:ascii="Times New Roman" w:hAnsi="Times New Roman"/>
        </w:rPr>
      </w:pPr>
      <w:r w:rsidRPr="00987C64">
        <w:rPr>
          <w:rFonts w:ascii="Times New Roman" w:hAnsi="Times New Roman"/>
          <w:color w:val="000000"/>
        </w:rPr>
        <w:t xml:space="preserve"> г. Новоржев</w:t>
      </w:r>
    </w:p>
    <w:p w:rsidR="00CD7001" w:rsidRDefault="00CD7001">
      <w:pPr>
        <w:ind w:firstLine="540"/>
        <w:rPr>
          <w:rFonts w:ascii="Times New Roman" w:hAnsi="Times New Roman"/>
          <w:sz w:val="28"/>
          <w:szCs w:val="28"/>
        </w:rPr>
      </w:pPr>
    </w:p>
    <w:p w:rsidR="00CD7001" w:rsidRDefault="00CD7001">
      <w:pPr>
        <w:shd w:val="clear" w:color="auto" w:fill="FFFFFF"/>
        <w:rPr>
          <w:color w:val="000000"/>
        </w:rPr>
      </w:pPr>
    </w:p>
    <w:p w:rsidR="00CD7001" w:rsidRDefault="00987C64">
      <w:pPr>
        <w:keepNext/>
        <w:keepLines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порядке расходования средств резервного фонда</w:t>
      </w:r>
    </w:p>
    <w:p w:rsidR="00CD7001" w:rsidRDefault="00987C64">
      <w:pPr>
        <w:keepNext/>
        <w:keepLines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</w:t>
      </w:r>
      <w:r w:rsidR="00A84122">
        <w:rPr>
          <w:rFonts w:ascii="Times New Roman" w:hAnsi="Times New Roman"/>
          <w:sz w:val="28"/>
          <w:szCs w:val="28"/>
        </w:rPr>
        <w:t xml:space="preserve">я предупреждения  и ликвидации </w:t>
      </w:r>
      <w:proofErr w:type="gramStart"/>
      <w:r>
        <w:rPr>
          <w:rFonts w:ascii="Times New Roman" w:hAnsi="Times New Roman"/>
          <w:sz w:val="28"/>
          <w:szCs w:val="28"/>
        </w:rPr>
        <w:t>чрезвычайных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CD7001" w:rsidRDefault="00987C64">
      <w:pPr>
        <w:keepNext/>
        <w:keepLines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ситуаций и последствий </w:t>
      </w:r>
      <w:r>
        <w:rPr>
          <w:rFonts w:ascii="Times New Roman" w:hAnsi="Times New Roman"/>
          <w:sz w:val="28"/>
          <w:szCs w:val="28"/>
        </w:rPr>
        <w:t>стихийных бедствий</w:t>
      </w:r>
    </w:p>
    <w:p w:rsidR="00CD7001" w:rsidRDefault="00CD7001">
      <w:pPr>
        <w:pStyle w:val="Title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7001" w:rsidRDefault="00987C64">
      <w:pPr>
        <w:ind w:firstLine="737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81 Бюджетного кодекса Российской Федерации, пунктом 2 статьи 11 и статьей 25 Федерального закона от 21 декабря 1994 г. № 68-ФЗ «О защите населения и территорий от чрезвычайных ситуаций природного и техногенного</w:t>
      </w:r>
      <w:r>
        <w:rPr>
          <w:rFonts w:ascii="Times New Roman" w:hAnsi="Times New Roman"/>
          <w:sz w:val="28"/>
          <w:szCs w:val="28"/>
        </w:rPr>
        <w:t xml:space="preserve"> характера», Уставом муниципального образования «Новоржевский муниципальный округ», в целях совершенствования системы расходования средств резервного фонда Администрации Новоржевского муниципального округа по предупреждению и ликвидации чрезвычайных ситуац</w:t>
      </w:r>
      <w:r>
        <w:rPr>
          <w:rFonts w:ascii="Times New Roman" w:hAnsi="Times New Roman"/>
          <w:sz w:val="28"/>
          <w:szCs w:val="28"/>
        </w:rPr>
        <w:t>ий</w:t>
      </w:r>
      <w:proofErr w:type="gramEnd"/>
      <w:r>
        <w:rPr>
          <w:rFonts w:ascii="Times New Roman" w:hAnsi="Times New Roman"/>
          <w:sz w:val="28"/>
          <w:szCs w:val="28"/>
        </w:rPr>
        <w:t xml:space="preserve"> и последствий стихийных бедствий Администрация Новоржевского муниципального округа ПОСТАНОВЛЯЕТ:</w:t>
      </w:r>
    </w:p>
    <w:p w:rsidR="00CD7001" w:rsidRDefault="00987C64">
      <w:pPr>
        <w:ind w:firstLine="737"/>
      </w:pPr>
      <w:r>
        <w:rPr>
          <w:rFonts w:ascii="Times New Roman" w:hAnsi="Times New Roman"/>
          <w:sz w:val="28"/>
          <w:szCs w:val="28"/>
        </w:rPr>
        <w:t xml:space="preserve">1. Утвердить прилагаемое </w:t>
      </w:r>
      <w:hyperlink w:anchor="P36"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 порядке расходования средств резервного фонда Администрации Новоржевского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по предупреждению и ликвидации чрезвычайных ситуаций и последствий стихийных бедствий.</w:t>
      </w:r>
    </w:p>
    <w:p w:rsidR="00CD7001" w:rsidRDefault="00987C64">
      <w:pPr>
        <w:ind w:firstLine="737"/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Финансовому управлению</w:t>
      </w:r>
      <w:r>
        <w:rPr>
          <w:rFonts w:ascii="Times New Roman" w:hAnsi="Times New Roman"/>
          <w:sz w:val="28"/>
          <w:szCs w:val="28"/>
        </w:rPr>
        <w:t xml:space="preserve"> Администрации Новоржевского муниципального округа обеспечить финансирование расходов из резервного фонда Администрации Новоржевского муниципального округа по предупреждению и ликвидации чрезвычайных ситуаций и последствий стихийных бедствий согласно </w:t>
      </w:r>
      <w:hyperlink w:anchor="P36"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Положению</w:t>
        </w:r>
      </w:hyperlink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утвержденному пунктом 1 настоящего постановления, в пределах средств, предусмотренных на эти цели в местном бюджете на соответствующий финансовый год.</w:t>
      </w:r>
    </w:p>
    <w:p w:rsidR="00CD7001" w:rsidRDefault="00987C64">
      <w:pPr>
        <w:ind w:firstLine="737"/>
      </w:pPr>
      <w:r>
        <w:rPr>
          <w:rFonts w:ascii="Times New Roman" w:hAnsi="Times New Roman"/>
          <w:sz w:val="28"/>
          <w:szCs w:val="28"/>
        </w:rPr>
        <w:t>3. Считать утратившим силу постановление Администрации Новоржевского района</w:t>
      </w:r>
      <w:r>
        <w:rPr>
          <w:rFonts w:ascii="Times New Roman" w:hAnsi="Times New Roman"/>
          <w:sz w:val="28"/>
          <w:szCs w:val="28"/>
        </w:rPr>
        <w:t xml:space="preserve"> от 04.07.2023 г. № 115 «Об утверждении Положения о порядке расходования средств резервного фонда  Администрации Новоржевского района  для предупреждения и ликвидации чрезвычайных ситуаций и последствий стихийных бедствий.</w:t>
      </w:r>
    </w:p>
    <w:p w:rsidR="00CD7001" w:rsidRDefault="00987C64">
      <w:pPr>
        <w:ind w:firstLine="737"/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>Настоящее постановление вступа</w:t>
      </w:r>
      <w:r>
        <w:rPr>
          <w:rFonts w:ascii="Times New Roman" w:hAnsi="Times New Roman"/>
          <w:color w:val="000000"/>
          <w:sz w:val="28"/>
          <w:szCs w:val="28"/>
        </w:rPr>
        <w:t>ет в силу с момента официального опубликования.</w:t>
      </w:r>
    </w:p>
    <w:p w:rsidR="00CD7001" w:rsidRDefault="00987C64">
      <w:pPr>
        <w:ind w:firstLine="737"/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разместить в газете «Земля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Новоржевская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и </w:t>
      </w:r>
      <w:r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муниципального образования «Новоржевский муниципальный округ» в информационно-телекоммуникационной сети «Интернет».</w:t>
      </w:r>
    </w:p>
    <w:p w:rsidR="00CD7001" w:rsidRDefault="00987C64">
      <w:pPr>
        <w:ind w:firstLine="737"/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Style w:val="FontStyle12"/>
          <w:sz w:val="28"/>
          <w:szCs w:val="28"/>
        </w:rPr>
        <w:t>оставляю за собой.</w:t>
      </w:r>
    </w:p>
    <w:p w:rsidR="00CD7001" w:rsidRDefault="00CD7001">
      <w:pPr>
        <w:spacing w:line="276" w:lineRule="auto"/>
        <w:ind w:firstLine="720"/>
        <w:rPr>
          <w:rFonts w:ascii="Times New Roman" w:hAnsi="Times New Roman"/>
          <w:sz w:val="28"/>
          <w:szCs w:val="28"/>
        </w:rPr>
      </w:pPr>
    </w:p>
    <w:p w:rsidR="00CD7001" w:rsidRDefault="00CD7001">
      <w:pPr>
        <w:rPr>
          <w:rFonts w:ascii="Times New Roman" w:hAnsi="Times New Roman"/>
          <w:sz w:val="28"/>
          <w:szCs w:val="28"/>
          <w:lang w:eastAsia="en-US"/>
        </w:rPr>
      </w:pPr>
    </w:p>
    <w:p w:rsidR="00CD7001" w:rsidRDefault="00987C64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Новоржевского муниципального округа                              Л.М. Трифонова</w:t>
      </w:r>
    </w:p>
    <w:p w:rsidR="00CD7001" w:rsidRDefault="00CD7001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right="-284" w:firstLine="851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right="-284" w:firstLine="0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84122" w:rsidRDefault="00A84122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7001" w:rsidRPr="00A84122" w:rsidRDefault="00987C64" w:rsidP="00A84122">
      <w:pPr>
        <w:ind w:firstLine="0"/>
        <w:jc w:val="right"/>
      </w:pPr>
      <w:r w:rsidRPr="00A84122">
        <w:rPr>
          <w:rFonts w:ascii="Times New Roman" w:hAnsi="Times New Roman"/>
        </w:rPr>
        <w:lastRenderedPageBreak/>
        <w:t>Приложение</w:t>
      </w:r>
    </w:p>
    <w:p w:rsidR="00CD7001" w:rsidRPr="00A84122" w:rsidRDefault="00987C64" w:rsidP="00A84122">
      <w:pPr>
        <w:ind w:firstLine="0"/>
        <w:jc w:val="right"/>
      </w:pPr>
      <w:r w:rsidRPr="00A84122">
        <w:rPr>
          <w:rFonts w:ascii="Times New Roman" w:hAnsi="Times New Roman"/>
        </w:rPr>
        <w:t>к постановлению Администрации</w:t>
      </w:r>
    </w:p>
    <w:p w:rsidR="00CD7001" w:rsidRPr="00A84122" w:rsidRDefault="00987C64" w:rsidP="00A8412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Новоржевского </w:t>
      </w:r>
      <w:r w:rsidRPr="00A84122">
        <w:rPr>
          <w:rFonts w:ascii="Times New Roman" w:hAnsi="Times New Roman"/>
        </w:rPr>
        <w:t>муниципального округа</w:t>
      </w:r>
    </w:p>
    <w:p w:rsidR="00CD7001" w:rsidRPr="00A84122" w:rsidRDefault="00987C64" w:rsidP="00A84122">
      <w:pPr>
        <w:ind w:left="5387" w:firstLine="0"/>
        <w:jc w:val="right"/>
      </w:pPr>
      <w:r w:rsidRPr="00A84122">
        <w:rPr>
          <w:rFonts w:ascii="Times New Roman" w:hAnsi="Times New Roman"/>
        </w:rPr>
        <w:t xml:space="preserve">от </w:t>
      </w:r>
      <w:r w:rsidRPr="00A84122">
        <w:rPr>
          <w:rFonts w:ascii="Times New Roman" w:hAnsi="Times New Roman"/>
        </w:rPr>
        <w:t xml:space="preserve">27.04.2024 </w:t>
      </w:r>
      <w:r w:rsidRPr="00A84122">
        <w:rPr>
          <w:rFonts w:ascii="Times New Roman" w:hAnsi="Times New Roman"/>
        </w:rPr>
        <w:t>№</w:t>
      </w:r>
      <w:r w:rsidRPr="00A84122">
        <w:rPr>
          <w:rFonts w:ascii="Times New Roman" w:hAnsi="Times New Roman"/>
        </w:rPr>
        <w:t>170</w:t>
      </w:r>
    </w:p>
    <w:p w:rsidR="00CD7001" w:rsidRDefault="00CD7001" w:rsidP="00A84122">
      <w:pPr>
        <w:ind w:left="5387" w:firstLine="0"/>
        <w:jc w:val="right"/>
        <w:rPr>
          <w:rFonts w:ascii="Times New Roman" w:hAnsi="Times New Roman"/>
          <w:sz w:val="28"/>
          <w:szCs w:val="28"/>
        </w:rPr>
      </w:pPr>
    </w:p>
    <w:p w:rsidR="00CD7001" w:rsidRDefault="00CD7001">
      <w:pPr>
        <w:rPr>
          <w:rFonts w:ascii="Times New Roman" w:hAnsi="Times New Roman"/>
        </w:rPr>
      </w:pPr>
    </w:p>
    <w:p w:rsidR="00CD7001" w:rsidRDefault="00987C6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CD7001" w:rsidRDefault="00987C6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ПОРЯДКЕ </w:t>
      </w:r>
      <w:r>
        <w:rPr>
          <w:rFonts w:ascii="Times New Roman" w:hAnsi="Times New Roman"/>
          <w:b/>
          <w:sz w:val="28"/>
          <w:szCs w:val="28"/>
        </w:rPr>
        <w:t>РАСХОДОВАНИЯ СРЕДСТВ РЕЗЕРВНОГО ФОНДА АДМИНИСТРАЦИИ НОВОРЖЕВСКОГО МУНИЦИПАЛЬНОГО ОКРУГА  ПО ПРЕДУПРЕЖДЕНИЮ И ЛИКВИДАЦИИ ЧРЕЗВЫЧАЙНЫХ СИТУАЦИЙ И ПОСЛЕДСТВИЙ СТИХИЙНЫХ БЕДСТВИЙ</w:t>
      </w:r>
    </w:p>
    <w:p w:rsidR="00CD7001" w:rsidRDefault="00CD7001">
      <w:pPr>
        <w:rPr>
          <w:rFonts w:ascii="Times New Roman" w:hAnsi="Times New Roman"/>
          <w:sz w:val="28"/>
          <w:szCs w:val="28"/>
        </w:rPr>
      </w:pPr>
    </w:p>
    <w:p w:rsidR="00CD7001" w:rsidRDefault="00987C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D7001" w:rsidRDefault="00CD7001">
      <w:pPr>
        <w:rPr>
          <w:rFonts w:ascii="Times New Roman" w:hAnsi="Times New Roman"/>
          <w:sz w:val="28"/>
          <w:szCs w:val="28"/>
        </w:rPr>
      </w:pPr>
    </w:p>
    <w:p w:rsidR="00CD7001" w:rsidRDefault="00987C64">
      <w:pPr>
        <w:ind w:firstLine="737"/>
      </w:pPr>
      <w:r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выделения средств </w:t>
      </w:r>
      <w:r>
        <w:rPr>
          <w:rFonts w:ascii="Times New Roman" w:hAnsi="Times New Roman"/>
          <w:sz w:val="28"/>
          <w:szCs w:val="28"/>
        </w:rPr>
        <w:t>из резервного фонда Администрации Новоржевского муниципального округа по предупреждению и ликвидации чрезвычайных ситуаций и последствий стихийных бедствий (далее - резервный фонд).</w:t>
      </w:r>
    </w:p>
    <w:p w:rsidR="00CD7001" w:rsidRDefault="00987C64">
      <w:pPr>
        <w:ind w:firstLine="737"/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Резервный фонд создается для финансирования непредвиденных расходов на </w:t>
      </w:r>
      <w:r>
        <w:rPr>
          <w:rFonts w:ascii="Times New Roman" w:hAnsi="Times New Roman"/>
          <w:sz w:val="28"/>
          <w:szCs w:val="28"/>
        </w:rPr>
        <w:t>проведение мероприятий по предупреждению и ликвидации чрезвычайных ситуаций муниципального характера в границах территории муниципального образования «Новоржевский муниципальный округ», а также в случае недостаточности средств местных бюджетов органов мест</w:t>
      </w:r>
      <w:r>
        <w:rPr>
          <w:rFonts w:ascii="Times New Roman" w:hAnsi="Times New Roman"/>
          <w:sz w:val="28"/>
          <w:szCs w:val="28"/>
        </w:rPr>
        <w:t>ного самоуправления и собственных средств организаций, расположенных на территории района, на проведение аварийно-восстановительных работ и иных мероприятий, связанных с ликвидацией последствий стихийных бедствий и других</w:t>
      </w:r>
      <w:proofErr w:type="gramEnd"/>
      <w:r>
        <w:rPr>
          <w:rFonts w:ascii="Times New Roman" w:hAnsi="Times New Roman"/>
          <w:sz w:val="28"/>
          <w:szCs w:val="28"/>
        </w:rPr>
        <w:t xml:space="preserve"> чрезвычайных ситуаций локального х</w:t>
      </w:r>
      <w:r>
        <w:rPr>
          <w:rFonts w:ascii="Times New Roman" w:hAnsi="Times New Roman"/>
          <w:sz w:val="28"/>
          <w:szCs w:val="28"/>
        </w:rPr>
        <w:t>арактера.</w:t>
      </w:r>
    </w:p>
    <w:p w:rsidR="00CD7001" w:rsidRDefault="00987C64">
      <w:pPr>
        <w:ind w:firstLine="737"/>
      </w:pPr>
      <w:r>
        <w:rPr>
          <w:rFonts w:ascii="Times New Roman" w:hAnsi="Times New Roman"/>
          <w:sz w:val="28"/>
          <w:szCs w:val="28"/>
        </w:rPr>
        <w:t>3. Размер резервного фонда устанавливается решением Собрания депутатов Новоржевского муниципального округа о бюджете муниципального образования на текущий и очередной финансовый год.</w:t>
      </w:r>
    </w:p>
    <w:p w:rsidR="00CD7001" w:rsidRDefault="00CD7001">
      <w:pPr>
        <w:rPr>
          <w:rFonts w:ascii="Times New Roman" w:hAnsi="Times New Roman"/>
          <w:sz w:val="28"/>
          <w:szCs w:val="28"/>
        </w:rPr>
      </w:pPr>
    </w:p>
    <w:p w:rsidR="00CD7001" w:rsidRDefault="00987C6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Направления расходования средств резервного фонда</w:t>
      </w:r>
    </w:p>
    <w:p w:rsidR="00CD7001" w:rsidRDefault="00CD700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4. Средс</w:t>
      </w:r>
      <w:r>
        <w:rPr>
          <w:rFonts w:ascii="Times New Roman" w:hAnsi="Times New Roman"/>
          <w:sz w:val="28"/>
          <w:szCs w:val="28"/>
        </w:rPr>
        <w:t>тва резервного фонда направляются на финансирование следующих мероприятий: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1) проведение в условиях чрезвычайной ситуации мероприятий по подготовке к действиям органов управления, сил и сре</w:t>
      </w:r>
      <w:proofErr w:type="gramStart"/>
      <w:r>
        <w:rPr>
          <w:rFonts w:ascii="Times New Roman" w:hAnsi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/>
          <w:sz w:val="28"/>
          <w:szCs w:val="28"/>
        </w:rPr>
        <w:t>ажданской обороны района и муниципального звена «Новоржевски</w:t>
      </w:r>
      <w:r>
        <w:rPr>
          <w:rFonts w:ascii="Times New Roman" w:hAnsi="Times New Roman"/>
          <w:sz w:val="28"/>
          <w:szCs w:val="28"/>
        </w:rPr>
        <w:t>й муниципальный округ Псковской областной» территориальной подсистемы единой государственной системы по предупреждению и ликвидации чрезвычайных ситуаций;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2) проведение </w:t>
      </w:r>
      <w:proofErr w:type="spellStart"/>
      <w:r>
        <w:rPr>
          <w:rFonts w:ascii="Times New Roman" w:hAnsi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3) предотвращение вспышек эпидемий, эпизоотий и эпифитот</w:t>
      </w:r>
      <w:r>
        <w:rPr>
          <w:rFonts w:ascii="Times New Roman" w:hAnsi="Times New Roman"/>
          <w:sz w:val="28"/>
          <w:szCs w:val="28"/>
        </w:rPr>
        <w:t>ий;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lastRenderedPageBreak/>
        <w:t>4) предупреждение чрезвычайных ситуаций на объектах жизнеобеспечения населения и потенциально опасных объектах;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5) производство неотложных работ по устранению непосредственной опасности для жизни и здоровья людей;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6) закупку, доставку и хранение матери</w:t>
      </w:r>
      <w:r>
        <w:rPr>
          <w:rFonts w:ascii="Times New Roman" w:hAnsi="Times New Roman"/>
          <w:sz w:val="28"/>
          <w:szCs w:val="28"/>
        </w:rPr>
        <w:t>альных ресурсов, в том числе горюче-смазочных материалов, медикаментов, медицинского имущества для первоочередного жизнеобеспечения пострадавшего населения;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7) проведение поисковых, аварийно-спасательных и других неотложных работ в зонах чрезвычайных ситуа</w:t>
      </w:r>
      <w:r>
        <w:rPr>
          <w:rFonts w:ascii="Times New Roman" w:hAnsi="Times New Roman"/>
          <w:sz w:val="28"/>
          <w:szCs w:val="28"/>
        </w:rPr>
        <w:t>ций;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8) проведение аварийно-восстановительных и других первоочередных работ по ликвидации чрезвычайных ситуаций;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9) тушение торфяных пожаров;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10) ликвидация последствий ртутного, радиоактивного, бактериологического и другого заражения;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11) ликвидация после</w:t>
      </w:r>
      <w:r>
        <w:rPr>
          <w:rFonts w:ascii="Times New Roman" w:hAnsi="Times New Roman"/>
          <w:sz w:val="28"/>
          <w:szCs w:val="28"/>
        </w:rPr>
        <w:t>дствий эпидемий, эпизоотий и эпифитотий;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12) ликвидация последствий опасных гидрометеорологических явлений;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13) организация и проведение мероприятий по обнаружению, обезвреживанию, вывозу и уничтожению взрывоопасных предметов на территории муниципального о</w:t>
      </w:r>
      <w:r>
        <w:rPr>
          <w:rFonts w:ascii="Times New Roman" w:hAnsi="Times New Roman"/>
          <w:sz w:val="28"/>
          <w:szCs w:val="28"/>
        </w:rPr>
        <w:t>круга;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14) предотвращение распространения и ликвидации очагов особо опасных болезней животных, при которых допускается отчуждение животных и изъятие сельскохозяйственных продуктов животноводства, включая проведение дезинфекции, утилизации и убой </w:t>
      </w:r>
      <w:r>
        <w:rPr>
          <w:rFonts w:ascii="Times New Roman" w:hAnsi="Times New Roman"/>
          <w:sz w:val="28"/>
          <w:szCs w:val="28"/>
        </w:rPr>
        <w:t>сельскохозяйственных животных, расходы на транспортные услуги и приобретение горюче-смазочных материалов;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15) ликвидация последствий террористических актов;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16) осуществление компенсационных выплат физическим и юридическим лицам, которым был причинен ущерб</w:t>
      </w:r>
      <w:r>
        <w:rPr>
          <w:rFonts w:ascii="Times New Roman" w:hAnsi="Times New Roman"/>
          <w:sz w:val="28"/>
          <w:szCs w:val="28"/>
        </w:rPr>
        <w:t xml:space="preserve"> в результате террористического акта (или) контр террористической операции;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17) оказание единовременной материальной помощи гражданам, пострадавшим в результате чрезвычайной ситуации;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18) организация и содержание временных пунктов проживания и питания для </w:t>
      </w:r>
      <w:r>
        <w:rPr>
          <w:rFonts w:ascii="Times New Roman" w:hAnsi="Times New Roman"/>
          <w:sz w:val="28"/>
          <w:szCs w:val="28"/>
        </w:rPr>
        <w:t>эвакуируемых пострадавших жителей района в течение необходимого срока, но не более одного месяца;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19) возмещение расходов аварийно-спасательных формирований, привлекаемых к ликвидации чрезвычайных ситуаций по решению (запросу) председателя Комиссии Админис</w:t>
      </w:r>
      <w:r>
        <w:rPr>
          <w:rFonts w:ascii="Times New Roman" w:hAnsi="Times New Roman"/>
          <w:sz w:val="28"/>
          <w:szCs w:val="28"/>
        </w:rPr>
        <w:t>трации Новоржевского муниципального округа по предупреждению и ликвидации чрезвычайных ситуаций и обеспечению пожарной безопасности;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20) возмещение расходов, связанных с проведением экспертных работ по оценке размеров материального ущерба от чрезвычайных с</w:t>
      </w:r>
      <w:r>
        <w:rPr>
          <w:rFonts w:ascii="Times New Roman" w:hAnsi="Times New Roman"/>
          <w:sz w:val="28"/>
          <w:szCs w:val="28"/>
        </w:rPr>
        <w:t>итуаций, проводимых специализированными организациями по заявкам Администрации Новоржевского муниципального округа и организаций;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lastRenderedPageBreak/>
        <w:t>21) материально-техническое обеспечение работы штаба Комиссии Администрации Новоржевского муниципального округа по предупрежде</w:t>
      </w:r>
      <w:r>
        <w:rPr>
          <w:rFonts w:ascii="Times New Roman" w:hAnsi="Times New Roman"/>
          <w:sz w:val="28"/>
          <w:szCs w:val="28"/>
        </w:rPr>
        <w:t>нию и ликвидации чрезвычайных ситуаций и обеспечению пожарной безопасности при выполнении мероприятий по предупреждению или ликвидации чрезвычайной ситуации;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22) проведение командно-штабных учений по гражданской обороне и защите населения от чрезвычайных с</w:t>
      </w:r>
      <w:r>
        <w:rPr>
          <w:rFonts w:ascii="Times New Roman" w:hAnsi="Times New Roman"/>
          <w:sz w:val="28"/>
          <w:szCs w:val="28"/>
        </w:rPr>
        <w:t>итуаций природного и техногенного характера под руководством Главы Новоржевского муниципального округа, организацию обучения населения в области гражданской обороны и защиты от чрезвычайных ситуаций.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5. Использование средств резервного фонда на другие цели</w:t>
      </w:r>
      <w:r>
        <w:rPr>
          <w:rFonts w:ascii="Times New Roman" w:hAnsi="Times New Roman"/>
          <w:sz w:val="28"/>
          <w:szCs w:val="28"/>
        </w:rPr>
        <w:t xml:space="preserve"> не допускается.</w:t>
      </w:r>
    </w:p>
    <w:p w:rsidR="00CD7001" w:rsidRDefault="00987C64">
      <w:pPr>
        <w:pStyle w:val="ac"/>
        <w:ind w:firstLine="709"/>
      </w:pPr>
      <w:r>
        <w:rPr>
          <w:rFonts w:ascii="Times New Roman" w:hAnsi="Times New Roman"/>
          <w:sz w:val="28"/>
          <w:szCs w:val="28"/>
        </w:rPr>
        <w:t>6.Финансирование мероприятий по ликвидации чрезвычайных ситуаций природного и техногенного характера производится за счёт средств организаций, находящихся в зонах чрезвычайных ситуаций, независимо от их организацион</w:t>
      </w:r>
      <w:r>
        <w:rPr>
          <w:rFonts w:ascii="Times New Roman" w:hAnsi="Times New Roman"/>
          <w:sz w:val="28"/>
          <w:szCs w:val="28"/>
        </w:rPr>
        <w:t>но-правовой формы, средст</w:t>
      </w:r>
      <w:r>
        <w:rPr>
          <w:rFonts w:ascii="Times New Roman" w:hAnsi="Times New Roman"/>
          <w:sz w:val="28"/>
          <w:szCs w:val="28"/>
        </w:rPr>
        <w:t>в соответствующих бюджетов, страховых фондов и других источников.</w:t>
      </w:r>
    </w:p>
    <w:p w:rsidR="00CD7001" w:rsidRDefault="00987C64">
      <w:pPr>
        <w:pStyle w:val="ac"/>
        <w:ind w:firstLine="709"/>
      </w:pPr>
      <w:r>
        <w:rPr>
          <w:rFonts w:ascii="Times New Roman" w:hAnsi="Times New Roman"/>
          <w:sz w:val="28"/>
          <w:szCs w:val="28"/>
        </w:rPr>
        <w:t>Средства из резервного фонда Администрации муниципального округа выделяются в случае, если финансовых средств, израсходованными организациями в текущем финансовом году на предвиденные меропр</w:t>
      </w:r>
      <w:r>
        <w:rPr>
          <w:rFonts w:ascii="Times New Roman" w:hAnsi="Times New Roman"/>
          <w:sz w:val="28"/>
          <w:szCs w:val="28"/>
        </w:rPr>
        <w:t>иятия по ликвидации чрезвычайных ситуаций недостаточно.</w:t>
      </w:r>
    </w:p>
    <w:p w:rsidR="00CD7001" w:rsidRDefault="00CD7001">
      <w:pPr>
        <w:ind w:firstLine="0"/>
        <w:rPr>
          <w:rFonts w:ascii="Times New Roman" w:hAnsi="Times New Roman"/>
          <w:sz w:val="28"/>
          <w:szCs w:val="28"/>
        </w:rPr>
      </w:pPr>
    </w:p>
    <w:p w:rsidR="00CD7001" w:rsidRDefault="00987C6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Порядок выделения средств из резервного фонда</w:t>
      </w:r>
    </w:p>
    <w:p w:rsidR="00CD7001" w:rsidRDefault="00CD7001">
      <w:pPr>
        <w:rPr>
          <w:rFonts w:ascii="Times New Roman" w:hAnsi="Times New Roman"/>
          <w:sz w:val="28"/>
          <w:szCs w:val="28"/>
        </w:rPr>
      </w:pP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7. При недостаточности или отсутствии собственных средств на выполнение мероприятий по ликвидации чрезвычайных ситуаций и последствий стихийных бедст</w:t>
      </w:r>
      <w:r>
        <w:rPr>
          <w:rFonts w:ascii="Times New Roman" w:hAnsi="Times New Roman"/>
          <w:sz w:val="28"/>
          <w:szCs w:val="28"/>
        </w:rPr>
        <w:t>вий граждане и организации могут обращаться к Администрации Новоржевского муниципального округа с заявкой о выделении средств из резервного фонда. При этом к заявке прилагаются следующие документы:</w:t>
      </w:r>
    </w:p>
    <w:p w:rsidR="00CD7001" w:rsidRDefault="00987C64">
      <w:pPr>
        <w:ind w:firstLine="709"/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hyperlink w:anchor="P129"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смета-заявка</w:t>
        </w:r>
      </w:hyperlink>
      <w:r>
        <w:rPr>
          <w:rFonts w:ascii="Times New Roman" w:hAnsi="Times New Roman"/>
          <w:sz w:val="28"/>
          <w:szCs w:val="28"/>
        </w:rPr>
        <w:t xml:space="preserve"> потребности в фин</w:t>
      </w:r>
      <w:r>
        <w:rPr>
          <w:rFonts w:ascii="Times New Roman" w:hAnsi="Times New Roman"/>
          <w:sz w:val="28"/>
          <w:szCs w:val="28"/>
        </w:rPr>
        <w:t>ансовых средствах на ликвидацию чрезвычайной ситуации по форме согласно приложению 1 к настоящему Положению;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2) таблица расходов на проведение аварийно-спасательных и других неотложных работ на объектах, поврежденных (разрушенных) в результате чрезвычайных</w:t>
      </w:r>
      <w:r>
        <w:rPr>
          <w:rFonts w:ascii="Times New Roman" w:hAnsi="Times New Roman"/>
          <w:sz w:val="28"/>
          <w:szCs w:val="28"/>
        </w:rPr>
        <w:t xml:space="preserve"> ситуаций и последствий стихийного бедствия, по форме согласно </w:t>
      </w:r>
      <w:hyperlink w:anchor="P171"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приложению 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Положению;</w:t>
      </w:r>
    </w:p>
    <w:p w:rsidR="00CD7001" w:rsidRDefault="00987C64">
      <w:pPr>
        <w:ind w:firstLine="709"/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hyperlink w:anchor="P313"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акты</w:t>
        </w:r>
      </w:hyperlink>
      <w:r>
        <w:rPr>
          <w:rFonts w:ascii="Times New Roman" w:hAnsi="Times New Roman"/>
          <w:sz w:val="28"/>
          <w:szCs w:val="28"/>
        </w:rPr>
        <w:t xml:space="preserve"> технического обследования поврежденных (разрушенных) объектов с указанием повреждений (разрушений)</w:t>
      </w:r>
      <w:r>
        <w:rPr>
          <w:rFonts w:ascii="Times New Roman" w:hAnsi="Times New Roman"/>
          <w:sz w:val="28"/>
          <w:szCs w:val="28"/>
        </w:rPr>
        <w:t xml:space="preserve"> на каждый объект по форме согласно приложению  3 к настоящему Положению;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4) акты о пожарах (при пожарах);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5) смета на проведение первоочередных аварийно-восстановительных работ по каждому поврежденному (разрушенному) объекту;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lastRenderedPageBreak/>
        <w:t xml:space="preserve">6) основные </w:t>
      </w:r>
      <w:hyperlink w:anchor="P359"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сведения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прямом материальном ущербе поврежденных (разрушенных) объектов по форме согласно приложению  4 к настоящему Положению;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7) подтверждение метеослужбы факта опасного гидрометеорологического явления;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8) копия распоряжения уполномоченного орг</w:t>
      </w:r>
      <w:r>
        <w:rPr>
          <w:rFonts w:ascii="Times New Roman" w:hAnsi="Times New Roman"/>
          <w:sz w:val="28"/>
          <w:szCs w:val="28"/>
        </w:rPr>
        <w:t>ана о введении режима чрезвычайной ситуации на территории, где произошла чрезвычайная ситуация;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9) подтверждение о выделении средств на ликвидацию чрезвычайной ситуации из бюджета муниципального образования или о финансовых средствах, направленных на </w:t>
      </w:r>
      <w:r>
        <w:rPr>
          <w:rFonts w:ascii="Times New Roman" w:hAnsi="Times New Roman"/>
          <w:sz w:val="28"/>
          <w:szCs w:val="28"/>
        </w:rPr>
        <w:t>указанные цели организацией, находящейся в зоне чрезвычайной ситуации, страховыми фондами и иными источниками;</w:t>
      </w:r>
    </w:p>
    <w:p w:rsidR="00CD7001" w:rsidRDefault="00987C64">
      <w:pPr>
        <w:ind w:firstLine="709"/>
      </w:pPr>
      <w:r>
        <w:rPr>
          <w:rFonts w:ascii="Times New Roman" w:hAnsi="Times New Roman"/>
          <w:color w:val="000000"/>
          <w:sz w:val="28"/>
          <w:szCs w:val="28"/>
        </w:rPr>
        <w:t xml:space="preserve">10) </w:t>
      </w:r>
      <w:hyperlink w:anchor="P423">
        <w:r>
          <w:rPr>
            <w:rStyle w:val="-"/>
            <w:rFonts w:ascii="Times New Roman" w:hAnsi="Times New Roman"/>
            <w:color w:val="000000"/>
            <w:sz w:val="28"/>
            <w:szCs w:val="28"/>
          </w:rPr>
          <w:t>список</w:t>
        </w:r>
      </w:hyperlink>
      <w:r>
        <w:rPr>
          <w:rFonts w:ascii="Times New Roman" w:hAnsi="Times New Roman"/>
          <w:sz w:val="28"/>
          <w:szCs w:val="28"/>
        </w:rPr>
        <w:t xml:space="preserve"> граждан, пострадавших в результате чрезвычайной ситуации, на получение единовременной материальной помощи (пр</w:t>
      </w:r>
      <w:r>
        <w:rPr>
          <w:rFonts w:ascii="Times New Roman" w:hAnsi="Times New Roman"/>
          <w:sz w:val="28"/>
          <w:szCs w:val="28"/>
        </w:rPr>
        <w:t>и необходимости) по форме согласно приложению  5 к настоящему Положению;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11) другие документы, в том числе видео- и фотоматериалы (при необходимости), по требованию органа, уполномоченного на решение задач в области гражданской обороны, защиты населения и </w:t>
      </w:r>
      <w:r>
        <w:rPr>
          <w:rFonts w:ascii="Times New Roman" w:hAnsi="Times New Roman"/>
          <w:sz w:val="28"/>
          <w:szCs w:val="28"/>
        </w:rPr>
        <w:t>территорий от чрезвычайных ситуаций, пожаротушения, поиска и спасания людей на водных объектах.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8. Финансирование мероприятий по предупреждению чрезвычайных ситуаций.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При недостаточности или отсутствии собственных средств на выполнение мероприятий по </w:t>
      </w:r>
      <w:r>
        <w:rPr>
          <w:rFonts w:ascii="Times New Roman" w:hAnsi="Times New Roman"/>
          <w:sz w:val="28"/>
          <w:szCs w:val="28"/>
        </w:rPr>
        <w:t>предупреждению чрезвычайных ситуаций или в случае возникновения угрозы жизни и здоровью людей, граждане и  организации расположенные на территории муниципального округа могут обращаться к Администрации Новоржевского муниципального округа с заявкой о выделе</w:t>
      </w:r>
      <w:r>
        <w:rPr>
          <w:rFonts w:ascii="Times New Roman" w:hAnsi="Times New Roman"/>
          <w:sz w:val="28"/>
          <w:szCs w:val="28"/>
        </w:rPr>
        <w:t>нии средств из резервного фонда. При этом к заявке прилагаются следующие документы:</w:t>
      </w:r>
    </w:p>
    <w:p w:rsidR="00CD7001" w:rsidRDefault="00987C64">
      <w:pPr>
        <w:ind w:firstLine="709"/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hyperlink w:anchor="P484">
        <w:r>
          <w:rPr>
            <w:rStyle w:val="-"/>
            <w:rFonts w:ascii="Times New Roman" w:hAnsi="Times New Roman"/>
            <w:sz w:val="28"/>
            <w:szCs w:val="28"/>
          </w:rPr>
          <w:t>акты</w:t>
        </w:r>
      </w:hyperlink>
      <w:r>
        <w:rPr>
          <w:rFonts w:ascii="Times New Roman" w:hAnsi="Times New Roman"/>
          <w:sz w:val="28"/>
          <w:szCs w:val="28"/>
        </w:rPr>
        <w:t xml:space="preserve"> технического обследования объектов, на которых создалась угроза возникновения чрезвычайной ситуации (на каждый объект отдельно), по форме с</w:t>
      </w:r>
      <w:r>
        <w:rPr>
          <w:rFonts w:ascii="Times New Roman" w:hAnsi="Times New Roman"/>
          <w:sz w:val="28"/>
          <w:szCs w:val="28"/>
        </w:rPr>
        <w:t>огласно приложению  6 к настоящему Положению;</w:t>
      </w:r>
      <w:proofErr w:type="gramEnd"/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2) смета на производство неотложных работ по устранению непосредственной опасности для жизни и здоровья людей или на выполнение иных мероприятий по предупреждению чрезвычайных ситуаций по каждому объекту;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3) ко</w:t>
      </w:r>
      <w:r>
        <w:rPr>
          <w:rFonts w:ascii="Times New Roman" w:hAnsi="Times New Roman"/>
          <w:sz w:val="28"/>
          <w:szCs w:val="28"/>
        </w:rPr>
        <w:t>пия распоряжения уполномоченного органа о введении режима повышенной готовности на территории, где создалась угроза возникновения чрезвычайной ситуации;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4) подтверждение о выделении средств на предупреждение чрезвычайной ситуации из бюджета муниципального </w:t>
      </w:r>
      <w:r>
        <w:rPr>
          <w:rFonts w:ascii="Times New Roman" w:hAnsi="Times New Roman"/>
          <w:sz w:val="28"/>
          <w:szCs w:val="28"/>
        </w:rPr>
        <w:t>образования или о финансовых средствах, направленных на указанные цели организацией;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5) другие документы, в том числе видео- и фотоматериалы (при необходимости), по требованию государственного органа, уполномоченного </w:t>
      </w:r>
      <w:r>
        <w:rPr>
          <w:rFonts w:ascii="Times New Roman" w:hAnsi="Times New Roman"/>
          <w:sz w:val="28"/>
          <w:szCs w:val="28"/>
        </w:rPr>
        <w:lastRenderedPageBreak/>
        <w:t xml:space="preserve">на решение задач в области гражданской </w:t>
      </w:r>
      <w:r>
        <w:rPr>
          <w:rFonts w:ascii="Times New Roman" w:hAnsi="Times New Roman"/>
          <w:sz w:val="28"/>
          <w:szCs w:val="28"/>
        </w:rPr>
        <w:t>обороны, защиты населения и территорий от чрезвычайных ситуаций, пожаротушения, поиска и спасания людей на водных объектах.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9. Указанные в </w:t>
      </w:r>
      <w:hyperlink w:anchor="P81">
        <w:r>
          <w:rPr>
            <w:rStyle w:val="-"/>
            <w:rFonts w:ascii="Times New Roman" w:hAnsi="Times New Roman"/>
            <w:sz w:val="28"/>
            <w:szCs w:val="28"/>
          </w:rPr>
          <w:t xml:space="preserve">пунктах </w:t>
        </w:r>
      </w:hyperlink>
      <w:r>
        <w:rPr>
          <w:rFonts w:ascii="Times New Roman" w:hAnsi="Times New Roman"/>
          <w:sz w:val="28"/>
          <w:szCs w:val="28"/>
        </w:rPr>
        <w:t>7 и 8 настоящего Положения документы должны быть представлены в Администрацию Новорже</w:t>
      </w:r>
      <w:r>
        <w:rPr>
          <w:rFonts w:ascii="Times New Roman" w:hAnsi="Times New Roman"/>
          <w:sz w:val="28"/>
          <w:szCs w:val="28"/>
        </w:rPr>
        <w:t>вского муниципального округа не позднее двух месяцев со дня издания распоряжения уполномоченного органа о введении режима чрезвычайной ситуации или введения режима повышенной готовности.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В течение 30 дней со дня поступления заявки в Администрацию Новоржевс</w:t>
      </w:r>
      <w:r>
        <w:rPr>
          <w:rFonts w:ascii="Times New Roman" w:hAnsi="Times New Roman"/>
          <w:sz w:val="28"/>
          <w:szCs w:val="28"/>
        </w:rPr>
        <w:t>кого муниципального округа издается постановление Администрации Новоржевского муниципального округа о выделении средств из резервного фонда с указанием размера выделяемых средств либо направляется заявителю мотивированный отказ.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10. Основанием для выделени</w:t>
      </w:r>
      <w:r>
        <w:rPr>
          <w:rFonts w:ascii="Times New Roman" w:hAnsi="Times New Roman"/>
          <w:sz w:val="28"/>
          <w:szCs w:val="28"/>
        </w:rPr>
        <w:t>я средств из резервного фонда является постановление Администрации Новоржевского муниципального округа, в котором указывается размер ассигнований и их целевое расходование.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11. Средства из резервного фонда выделяются для частичного покрытия расходов на фин</w:t>
      </w:r>
      <w:r>
        <w:rPr>
          <w:rFonts w:ascii="Times New Roman" w:hAnsi="Times New Roman"/>
          <w:sz w:val="28"/>
          <w:szCs w:val="28"/>
        </w:rPr>
        <w:t>ансирование мероприятий по ликвидации чрезвычайных ситуаций локального и муниципального характера. Возмещение причиненного ущерба от чрезвычайных ситуаций физическим и юридическим лицам из резервного фонда не осуществляется.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12. Возмещение расходов бюджета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«Новоржевский муниципальный округ», связанных с ликвидацией последствий чрезвычайных ситуаций, происшедших по вине физических или юридических лиц, осуществляется в соответствии с действующим законодательством.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>13. Определение ра</w:t>
      </w:r>
      <w:r>
        <w:rPr>
          <w:rFonts w:ascii="Times New Roman" w:hAnsi="Times New Roman"/>
          <w:sz w:val="28"/>
          <w:szCs w:val="28"/>
        </w:rPr>
        <w:t>змера причиненного ущерба и формирование списков пострадавших граждан в результате чрезвычайной ситуации и последствий стихийного бедствия осуществляется специально создаваемой для этих целей комиссией, утверждаемой постановлением Администрации Новоржевско</w:t>
      </w:r>
      <w:r>
        <w:rPr>
          <w:rFonts w:ascii="Times New Roman" w:hAnsi="Times New Roman"/>
          <w:sz w:val="28"/>
          <w:szCs w:val="28"/>
        </w:rPr>
        <w:t>го муниципального округа.</w:t>
      </w:r>
    </w:p>
    <w:p w:rsidR="00CD7001" w:rsidRDefault="00CD7001">
      <w:pPr>
        <w:rPr>
          <w:rFonts w:ascii="Times New Roman" w:hAnsi="Times New Roman"/>
          <w:sz w:val="28"/>
          <w:szCs w:val="28"/>
        </w:rPr>
      </w:pPr>
    </w:p>
    <w:p w:rsidR="00CD7001" w:rsidRDefault="00987C6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использованием средств резервного фонда</w:t>
      </w:r>
    </w:p>
    <w:p w:rsidR="00CD7001" w:rsidRDefault="00CD7001">
      <w:pPr>
        <w:rPr>
          <w:rFonts w:ascii="Times New Roman" w:hAnsi="Times New Roman"/>
          <w:sz w:val="28"/>
          <w:szCs w:val="28"/>
        </w:rPr>
      </w:pP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14. Органы </w:t>
      </w:r>
      <w:r>
        <w:rPr>
          <w:rFonts w:ascii="Times New Roman" w:hAnsi="Times New Roman"/>
          <w:b/>
          <w:sz w:val="28"/>
          <w:szCs w:val="28"/>
        </w:rPr>
        <w:t>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и организации, которым выделяются средства из резервного фонда, несут ответственность за их целевое и эффективное использование.</w:t>
      </w:r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b/>
          <w:sz w:val="28"/>
          <w:szCs w:val="28"/>
        </w:rPr>
        <w:t xml:space="preserve">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и организации, которым выделяются средства из резервного фонда, не позднее 10 числа месяца, следующего за месяцем, в котором были использованы средства, представляют </w:t>
      </w:r>
      <w:hyperlink w:anchor="P526">
        <w:r>
          <w:rPr>
            <w:rStyle w:val="-"/>
            <w:rFonts w:ascii="Times New Roman" w:hAnsi="Times New Roman"/>
            <w:sz w:val="28"/>
            <w:szCs w:val="28"/>
          </w:rPr>
          <w:t>отчет</w:t>
        </w:r>
      </w:hyperlink>
      <w:r>
        <w:rPr>
          <w:rFonts w:ascii="Times New Roman" w:hAnsi="Times New Roman"/>
          <w:sz w:val="28"/>
          <w:szCs w:val="28"/>
        </w:rPr>
        <w:t xml:space="preserve"> об использовании средств в финансовое управление Администрации Новоржевского муниципального округа, осуществляющей учет и контроль за расходованием средств резервного фонда, по форме согласно приложению  7 к настоящему Положению.</w:t>
      </w:r>
      <w:proofErr w:type="gramEnd"/>
    </w:p>
    <w:p w:rsidR="00CD7001" w:rsidRDefault="00987C64">
      <w:pPr>
        <w:ind w:firstLine="709"/>
      </w:pPr>
      <w:r>
        <w:rPr>
          <w:rFonts w:ascii="Times New Roman" w:hAnsi="Times New Roman"/>
          <w:sz w:val="28"/>
          <w:szCs w:val="28"/>
        </w:rPr>
        <w:lastRenderedPageBreak/>
        <w:t>16. Финансовое управление</w:t>
      </w:r>
      <w:r>
        <w:rPr>
          <w:rFonts w:ascii="Times New Roman" w:hAnsi="Times New Roman"/>
          <w:sz w:val="28"/>
          <w:szCs w:val="28"/>
        </w:rPr>
        <w:t xml:space="preserve"> Администрации Новоржевского муниципального округа и отдел ГО, ЧС и МП Администрации Новоржевского муниципального округа организуют учет и осуществляют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целевым расходованием средств резервного фонда.</w:t>
      </w:r>
    </w:p>
    <w:p w:rsidR="00CD7001" w:rsidRDefault="00CD7001">
      <w:pPr>
        <w:ind w:firstLine="709"/>
        <w:jc w:val="left"/>
        <w:rPr>
          <w:rFonts w:ascii="Times New Roman" w:hAnsi="Times New Roman"/>
          <w:sz w:val="28"/>
          <w:szCs w:val="28"/>
        </w:rPr>
      </w:pPr>
    </w:p>
    <w:p w:rsidR="00CD7001" w:rsidRDefault="00987C64">
      <w:pPr>
        <w:ind w:firstLine="709"/>
        <w:jc w:val="center"/>
        <w:sectPr w:rsidR="00CD7001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8"/>
          <w:szCs w:val="28"/>
        </w:rPr>
        <w:t>______________</w:t>
      </w:r>
    </w:p>
    <w:p w:rsidR="00CD7001" w:rsidRDefault="00A84122" w:rsidP="00A84122">
      <w:pPr>
        <w:ind w:left="9639" w:firstLine="0"/>
        <w:jc w:val="right"/>
      </w:pPr>
      <w:r>
        <w:rPr>
          <w:rFonts w:ascii="Times New Roman" w:hAnsi="Times New Roman"/>
        </w:rPr>
        <w:lastRenderedPageBreak/>
        <w:t xml:space="preserve">Приложение </w:t>
      </w:r>
      <w:r w:rsidR="00987C64">
        <w:rPr>
          <w:rFonts w:ascii="Times New Roman" w:hAnsi="Times New Roman"/>
        </w:rPr>
        <w:t>1</w:t>
      </w:r>
    </w:p>
    <w:p w:rsidR="00CD7001" w:rsidRDefault="00987C64" w:rsidP="00A84122">
      <w:pPr>
        <w:ind w:left="9639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к Положению о порядке расходования средств</w:t>
      </w:r>
    </w:p>
    <w:p w:rsidR="00CD7001" w:rsidRDefault="00987C64" w:rsidP="00A84122">
      <w:pPr>
        <w:ind w:left="9639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резервного фонда Администрации Новоржевского муниципального округа по предупреждению и ликвидации чрезвычайных ситуаций и последствий стихийных бедствий</w:t>
      </w:r>
    </w:p>
    <w:p w:rsidR="00CD7001" w:rsidRDefault="00CD7001">
      <w:pPr>
        <w:ind w:firstLine="0"/>
        <w:rPr>
          <w:rFonts w:ascii="Times New Roman" w:hAnsi="Times New Roman"/>
        </w:rPr>
      </w:pPr>
    </w:p>
    <w:p w:rsidR="00CD7001" w:rsidRDefault="00987C64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СМЕТА-ЗАЯВКА</w:t>
      </w:r>
    </w:p>
    <w:p w:rsidR="00CD7001" w:rsidRDefault="00987C64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потребности финансовых средств на </w:t>
      </w:r>
      <w:r>
        <w:rPr>
          <w:rFonts w:ascii="Times New Roman" w:hAnsi="Times New Roman"/>
          <w:b/>
        </w:rPr>
        <w:t>ликвидацию чрезвычайной ситуации муниципального (локального) характера</w:t>
      </w:r>
    </w:p>
    <w:p w:rsidR="00CD7001" w:rsidRDefault="00987C6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:rsidR="00CD7001" w:rsidRDefault="00987C6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ЧС, дата, место возникновения ЧС)</w:t>
      </w:r>
    </w:p>
    <w:p w:rsidR="00CD7001" w:rsidRDefault="00CD7001">
      <w:pPr>
        <w:rPr>
          <w:rFonts w:ascii="Times New Roman" w:hAnsi="Times New Roman"/>
        </w:rPr>
      </w:pPr>
    </w:p>
    <w:tbl>
      <w:tblPr>
        <w:tblW w:w="15167" w:type="dxa"/>
        <w:tblInd w:w="2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708"/>
        <w:gridCol w:w="1984"/>
        <w:gridCol w:w="1276"/>
        <w:gridCol w:w="2551"/>
        <w:gridCol w:w="1700"/>
        <w:gridCol w:w="1559"/>
        <w:gridCol w:w="1703"/>
        <w:gridCol w:w="3686"/>
      </w:tblGrid>
      <w:tr w:rsidR="00CD7001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пострадавших,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умма затрат, тыс. рублей</w:t>
            </w:r>
          </w:p>
        </w:tc>
        <w:tc>
          <w:tcPr>
            <w:tcW w:w="75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финансирования, тыс. рублей</w:t>
            </w:r>
          </w:p>
        </w:tc>
        <w:tc>
          <w:tcPr>
            <w:tcW w:w="3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Требуемая сумма из резервного фонда Администрации района по предупреждению и ликвидации чрезвычайных ситуаций и последствий стихийных бедствий</w:t>
            </w:r>
          </w:p>
        </w:tc>
      </w:tr>
      <w:tr w:rsidR="00CD7001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резервного фонда органа местного </w:t>
            </w:r>
            <w:r>
              <w:rPr>
                <w:rFonts w:ascii="Times New Roman" w:hAnsi="Times New Roman"/>
              </w:rPr>
              <w:t>самоуправления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страховых фондов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средств ведомств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 организаций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</w:tr>
      <w:tr w:rsidR="00CD700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CD7001" w:rsidRDefault="00CD7001">
      <w:pPr>
        <w:ind w:firstLine="0"/>
        <w:rPr>
          <w:rFonts w:ascii="Times New Roman" w:hAnsi="Times New Roman"/>
        </w:rPr>
      </w:pPr>
    </w:p>
    <w:tbl>
      <w:tblPr>
        <w:tblW w:w="15026" w:type="dxa"/>
        <w:tblInd w:w="250" w:type="dxa"/>
        <w:tblLook w:val="04A0"/>
      </w:tblPr>
      <w:tblGrid>
        <w:gridCol w:w="7656"/>
        <w:gridCol w:w="7370"/>
      </w:tblGrid>
      <w:tr w:rsidR="00CD7001">
        <w:tc>
          <w:tcPr>
            <w:tcW w:w="7655" w:type="dxa"/>
            <w:shd w:val="clear" w:color="auto" w:fill="auto"/>
          </w:tcPr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организации</w:t>
            </w:r>
          </w:p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</w:t>
            </w:r>
          </w:p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фамилия, инициалы)</w:t>
            </w:r>
          </w:p>
        </w:tc>
        <w:tc>
          <w:tcPr>
            <w:tcW w:w="7370" w:type="dxa"/>
            <w:shd w:val="clear" w:color="auto" w:fill="auto"/>
          </w:tcPr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 организации</w:t>
            </w:r>
          </w:p>
          <w:p w:rsidR="00CD7001" w:rsidRDefault="00987C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фамилия, инициалы)</w:t>
            </w:r>
          </w:p>
        </w:tc>
      </w:tr>
      <w:tr w:rsidR="00CD7001">
        <w:tc>
          <w:tcPr>
            <w:tcW w:w="7655" w:type="dxa"/>
            <w:shd w:val="clear" w:color="auto" w:fill="auto"/>
          </w:tcPr>
          <w:p w:rsidR="00CD7001" w:rsidRDefault="00CD7001">
            <w:pPr>
              <w:rPr>
                <w:rFonts w:ascii="Times New Roman" w:hAnsi="Times New Roman"/>
              </w:rPr>
            </w:pPr>
          </w:p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7370" w:type="dxa"/>
            <w:shd w:val="clear" w:color="auto" w:fill="auto"/>
          </w:tcPr>
          <w:p w:rsidR="00CD7001" w:rsidRDefault="00CD7001">
            <w:pPr>
              <w:rPr>
                <w:rFonts w:ascii="Times New Roman" w:hAnsi="Times New Roman"/>
              </w:rPr>
            </w:pPr>
          </w:p>
        </w:tc>
      </w:tr>
    </w:tbl>
    <w:p w:rsidR="00CD7001" w:rsidRDefault="00987C64">
      <w:pPr>
        <w:spacing w:after="200" w:line="276" w:lineRule="auto"/>
        <w:ind w:firstLine="0"/>
        <w:jc w:val="left"/>
        <w:rPr>
          <w:rFonts w:ascii="Times New Roman" w:hAnsi="Times New Roman"/>
        </w:rPr>
      </w:pPr>
      <w:r>
        <w:br w:type="page"/>
      </w:r>
    </w:p>
    <w:p w:rsidR="00CD7001" w:rsidRDefault="00987C64" w:rsidP="00A84122">
      <w:pPr>
        <w:ind w:left="9639" w:firstLine="0"/>
        <w:jc w:val="right"/>
      </w:pPr>
      <w:r>
        <w:rPr>
          <w:rFonts w:ascii="Times New Roman" w:hAnsi="Times New Roman"/>
        </w:rPr>
        <w:lastRenderedPageBreak/>
        <w:t>Приложение  2</w:t>
      </w:r>
    </w:p>
    <w:p w:rsidR="00CD7001" w:rsidRDefault="00987C64" w:rsidP="00A84122">
      <w:pPr>
        <w:ind w:left="9639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 порядке расходования средств</w:t>
      </w:r>
    </w:p>
    <w:p w:rsidR="00CD7001" w:rsidRDefault="00987C64" w:rsidP="00A84122">
      <w:pPr>
        <w:ind w:left="9639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резервного фонда Администрации Новоржевского муниципального округа по предупреждению и ликвидации чрезвычайных ситуаций и по</w:t>
      </w:r>
      <w:r>
        <w:rPr>
          <w:rFonts w:ascii="Times New Roman" w:hAnsi="Times New Roman"/>
        </w:rPr>
        <w:t>следствий стихийных бедствий</w:t>
      </w:r>
    </w:p>
    <w:p w:rsidR="00CD7001" w:rsidRDefault="00CD7001">
      <w:pPr>
        <w:rPr>
          <w:rFonts w:ascii="Times New Roman" w:hAnsi="Times New Roman"/>
        </w:rPr>
      </w:pPr>
    </w:p>
    <w:p w:rsidR="00CD7001" w:rsidRDefault="00987C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РАСХОДЫ</w:t>
      </w:r>
    </w:p>
    <w:p w:rsidR="00CD7001" w:rsidRDefault="00987C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проведение аварийно-спасательных и других неотложных работ на объектах,</w:t>
      </w:r>
    </w:p>
    <w:p w:rsidR="00CD7001" w:rsidRDefault="00987C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поврежденных (разрушенных) в результате чрезвычайной ситуации (тыс. рублей)</w:t>
      </w:r>
    </w:p>
    <w:p w:rsidR="00CD7001" w:rsidRDefault="00CD7001">
      <w:pPr>
        <w:rPr>
          <w:rFonts w:ascii="Times New Roman" w:hAnsi="Times New Roman"/>
        </w:rPr>
      </w:pPr>
    </w:p>
    <w:tbl>
      <w:tblPr>
        <w:tblW w:w="16102" w:type="dxa"/>
        <w:tblInd w:w="-3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441"/>
        <w:gridCol w:w="1862"/>
        <w:gridCol w:w="83"/>
        <w:gridCol w:w="1509"/>
        <w:gridCol w:w="91"/>
        <w:gridCol w:w="1117"/>
        <w:gridCol w:w="77"/>
        <w:gridCol w:w="1967"/>
        <w:gridCol w:w="141"/>
        <w:gridCol w:w="747"/>
        <w:gridCol w:w="1776"/>
        <w:gridCol w:w="1187"/>
        <w:gridCol w:w="1053"/>
        <w:gridCol w:w="1436"/>
        <w:gridCol w:w="1909"/>
        <w:gridCol w:w="76"/>
        <w:gridCol w:w="630"/>
      </w:tblGrid>
      <w:tr w:rsidR="00CD7001"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отраслей экономики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пострадавших </w:t>
            </w:r>
            <w:r>
              <w:rPr>
                <w:rFonts w:ascii="Times New Roman" w:hAnsi="Times New Roman"/>
              </w:rPr>
              <w:t>объектов</w:t>
            </w:r>
          </w:p>
        </w:tc>
        <w:tc>
          <w:tcPr>
            <w:tcW w:w="333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работ</w:t>
            </w:r>
          </w:p>
        </w:tc>
        <w:tc>
          <w:tcPr>
            <w:tcW w:w="77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7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CD7001">
        <w:trPr>
          <w:trHeight w:val="1529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поисковых,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аварийно-спасатель-ных</w:t>
            </w:r>
            <w:proofErr w:type="spellEnd"/>
            <w:proofErr w:type="gramEnd"/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аварийно-восстановительных</w:t>
            </w: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резервного фонда органа местного самоуправления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страховых фондов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средств ведомств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собственных средств организаций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</w:t>
            </w:r>
            <w:r>
              <w:rPr>
                <w:rFonts w:ascii="Times New Roman" w:hAnsi="Times New Roman"/>
              </w:rPr>
              <w:t>резервного фонда Администрации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D7001">
        <w:trPr>
          <w:trHeight w:val="2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Жилищный фонд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D7001">
        <w:trPr>
          <w:trHeight w:val="2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соцкультбыта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D7001">
        <w:trPr>
          <w:trHeight w:val="179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Коммунальное хозяйство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D7001">
        <w:trPr>
          <w:trHeight w:val="2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D7001">
        <w:trPr>
          <w:trHeight w:val="2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D7001">
        <w:trPr>
          <w:trHeight w:val="2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Промышленность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</w:tr>
      <w:tr w:rsidR="00CD7001">
        <w:trPr>
          <w:trHeight w:val="2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Сельское хозяйство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</w:tr>
      <w:tr w:rsidR="00CD7001">
        <w:trPr>
          <w:trHeight w:val="2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CD7001" w:rsidRDefault="00CD7001">
      <w:pPr>
        <w:rPr>
          <w:rFonts w:ascii="Times New Roman" w:hAnsi="Times New Roman"/>
        </w:rPr>
      </w:pPr>
    </w:p>
    <w:tbl>
      <w:tblPr>
        <w:tblW w:w="15026" w:type="dxa"/>
        <w:tblInd w:w="250" w:type="dxa"/>
        <w:tblLook w:val="04A0"/>
      </w:tblPr>
      <w:tblGrid>
        <w:gridCol w:w="7656"/>
        <w:gridCol w:w="7370"/>
      </w:tblGrid>
      <w:tr w:rsidR="00CD7001">
        <w:tc>
          <w:tcPr>
            <w:tcW w:w="7655" w:type="dxa"/>
            <w:shd w:val="clear" w:color="auto" w:fill="auto"/>
          </w:tcPr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организации</w:t>
            </w:r>
          </w:p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фамилия, инициалы)</w:t>
            </w:r>
          </w:p>
        </w:tc>
        <w:tc>
          <w:tcPr>
            <w:tcW w:w="7370" w:type="dxa"/>
            <w:shd w:val="clear" w:color="auto" w:fill="auto"/>
          </w:tcPr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 организации</w:t>
            </w:r>
          </w:p>
          <w:p w:rsidR="00CD7001" w:rsidRDefault="00987C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фамилия, инициалы)</w:t>
            </w:r>
          </w:p>
        </w:tc>
      </w:tr>
      <w:tr w:rsidR="00CD7001">
        <w:tc>
          <w:tcPr>
            <w:tcW w:w="7655" w:type="dxa"/>
            <w:shd w:val="clear" w:color="auto" w:fill="auto"/>
          </w:tcPr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7370" w:type="dxa"/>
            <w:shd w:val="clear" w:color="auto" w:fill="auto"/>
          </w:tcPr>
          <w:p w:rsidR="00CD7001" w:rsidRDefault="00CD7001">
            <w:pPr>
              <w:rPr>
                <w:rFonts w:ascii="Times New Roman" w:hAnsi="Times New Roman"/>
              </w:rPr>
            </w:pPr>
          </w:p>
        </w:tc>
      </w:tr>
    </w:tbl>
    <w:p w:rsidR="00CD7001" w:rsidRDefault="00CD7001">
      <w:pPr>
        <w:sectPr w:rsidR="00CD7001">
          <w:pgSz w:w="16838" w:h="11906" w:orient="landscape"/>
          <w:pgMar w:top="1134" w:right="851" w:bottom="851" w:left="851" w:header="0" w:footer="0" w:gutter="0"/>
          <w:cols w:space="720"/>
          <w:formProt w:val="0"/>
          <w:docGrid w:linePitch="360"/>
        </w:sectPr>
      </w:pPr>
    </w:p>
    <w:p w:rsidR="00CD7001" w:rsidRDefault="00A84122" w:rsidP="00A84122">
      <w:pPr>
        <w:ind w:left="4820" w:firstLine="0"/>
        <w:jc w:val="right"/>
      </w:pPr>
      <w:r>
        <w:rPr>
          <w:rFonts w:ascii="Times New Roman" w:hAnsi="Times New Roman"/>
        </w:rPr>
        <w:lastRenderedPageBreak/>
        <w:t xml:space="preserve">Приложение </w:t>
      </w:r>
      <w:r w:rsidR="00987C64">
        <w:rPr>
          <w:rFonts w:ascii="Times New Roman" w:hAnsi="Times New Roman"/>
        </w:rPr>
        <w:t>3</w:t>
      </w:r>
    </w:p>
    <w:p w:rsidR="00CD7001" w:rsidRDefault="00987C64" w:rsidP="00A84122">
      <w:pPr>
        <w:ind w:left="482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Положению о порядке расходования средств резервного фонда Администрации Новоржевского муниципального округа по предупреждению и ликвидации чрезвычайных ситуаций и последствий стихийных бедствий</w:t>
      </w:r>
    </w:p>
    <w:p w:rsidR="00CD7001" w:rsidRDefault="00CD7001"/>
    <w:tbl>
      <w:tblPr>
        <w:tblW w:w="9571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4A0"/>
      </w:tblPr>
      <w:tblGrid>
        <w:gridCol w:w="2922"/>
        <w:gridCol w:w="6649"/>
      </w:tblGrid>
      <w:tr w:rsidR="00CD7001">
        <w:tc>
          <w:tcPr>
            <w:tcW w:w="292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D7001" w:rsidRDefault="00CD7001">
            <w:pPr>
              <w:rPr>
                <w:rFonts w:ascii="Times New Roman" w:hAnsi="Times New Roman"/>
              </w:rPr>
            </w:pPr>
          </w:p>
        </w:tc>
        <w:tc>
          <w:tcPr>
            <w:tcW w:w="664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D7001" w:rsidRDefault="00987C64">
            <w:pPr>
              <w:ind w:left="18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CD7001" w:rsidRDefault="00987C64">
            <w:pPr>
              <w:ind w:left="18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организации</w:t>
            </w:r>
          </w:p>
          <w:p w:rsidR="00CD7001" w:rsidRDefault="00987C64">
            <w:pPr>
              <w:ind w:left="1872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_________________________</w:t>
            </w:r>
            <w:r>
              <w:rPr>
                <w:rFonts w:ascii="Times New Roman" w:hAnsi="Times New Roman"/>
              </w:rPr>
              <w:t>_____________</w:t>
            </w:r>
          </w:p>
          <w:p w:rsidR="00CD7001" w:rsidRDefault="00987C64">
            <w:pPr>
              <w:ind w:left="18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фамилия, инициалы)</w:t>
            </w:r>
          </w:p>
          <w:p w:rsidR="00CD7001" w:rsidRDefault="00987C64">
            <w:pPr>
              <w:ind w:left="18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“_____” ______________20___ г.</w:t>
            </w:r>
          </w:p>
          <w:p w:rsidR="00CD7001" w:rsidRDefault="00987C64">
            <w:pPr>
              <w:ind w:left="18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CD7001" w:rsidRDefault="00CD7001">
      <w:pPr>
        <w:rPr>
          <w:rFonts w:ascii="Times New Roman" w:hAnsi="Times New Roman"/>
        </w:rPr>
      </w:pPr>
    </w:p>
    <w:p w:rsidR="00CD7001" w:rsidRDefault="00987C6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АКТ</w:t>
      </w:r>
    </w:p>
    <w:p w:rsidR="00CD7001" w:rsidRDefault="00987C6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технического обследования поврежденного (разрушенного) объекта</w:t>
      </w:r>
    </w:p>
    <w:p w:rsidR="00CD7001" w:rsidRDefault="00CD7001">
      <w:pPr>
        <w:ind w:firstLine="0"/>
        <w:jc w:val="center"/>
        <w:rPr>
          <w:rFonts w:ascii="Times New Roman" w:hAnsi="Times New Roman"/>
        </w:rPr>
      </w:pPr>
    </w:p>
    <w:p w:rsidR="00CD7001" w:rsidRDefault="00987C6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CD7001" w:rsidRDefault="00987C6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ЧС, дата)</w:t>
      </w:r>
    </w:p>
    <w:p w:rsidR="00CD7001" w:rsidRDefault="00987C6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CD7001" w:rsidRDefault="00987C6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(адрес объекта)</w:t>
      </w:r>
    </w:p>
    <w:p w:rsidR="00CD7001" w:rsidRDefault="00CD7001">
      <w:pPr>
        <w:rPr>
          <w:rFonts w:ascii="Times New Roman" w:hAnsi="Times New Roman"/>
        </w:rPr>
      </w:pP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объекта _________________________________________________</w:t>
      </w:r>
    </w:p>
    <w:p w:rsidR="00CD7001" w:rsidRDefault="00CD7001">
      <w:pPr>
        <w:ind w:firstLine="0"/>
        <w:rPr>
          <w:rFonts w:ascii="Times New Roman" w:hAnsi="Times New Roman"/>
        </w:rPr>
      </w:pP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Собственник объекта ___________________________________________________</w:t>
      </w:r>
    </w:p>
    <w:p w:rsidR="00CD7001" w:rsidRDefault="00CD7001">
      <w:pPr>
        <w:ind w:firstLine="0"/>
        <w:rPr>
          <w:rFonts w:ascii="Times New Roman" w:hAnsi="Times New Roman"/>
        </w:rPr>
      </w:pP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Характеристика объекта </w:t>
      </w:r>
      <w:r>
        <w:rPr>
          <w:rFonts w:ascii="Times New Roman" w:hAnsi="Times New Roman"/>
        </w:rPr>
        <w:t>по конструктивным элементам ____________________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CD7001" w:rsidRDefault="00987C6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(размеры, материалы, год постройки, балансовая стоимость)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CD7001" w:rsidRDefault="00CD7001">
      <w:pPr>
        <w:ind w:firstLine="0"/>
        <w:rPr>
          <w:rFonts w:ascii="Times New Roman" w:hAnsi="Times New Roman"/>
        </w:rPr>
      </w:pP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повреждени</w:t>
      </w:r>
      <w:proofErr w:type="gramStart"/>
      <w:r>
        <w:rPr>
          <w:rFonts w:ascii="Times New Roman" w:hAnsi="Times New Roman"/>
        </w:rPr>
        <w:t>й(</w:t>
      </w:r>
      <w:proofErr w:type="gramEnd"/>
      <w:r>
        <w:rPr>
          <w:rFonts w:ascii="Times New Roman" w:hAnsi="Times New Roman"/>
        </w:rPr>
        <w:t>разрушений)по к</w:t>
      </w:r>
      <w:r>
        <w:rPr>
          <w:rFonts w:ascii="Times New Roman" w:hAnsi="Times New Roman"/>
        </w:rPr>
        <w:t>онструктивным элементам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CD7001" w:rsidRDefault="00987C6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(длина, ширина, высота, </w:t>
      </w:r>
      <w:proofErr w:type="gramStart"/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</w:rPr>
        <w:t>, кв. м, куб. м)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CD7001" w:rsidRDefault="00987C6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(фундаменты, стены, перекрытия, кровля)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______________________________________________________________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CD7001" w:rsidRDefault="00CD7001">
      <w:pPr>
        <w:rPr>
          <w:rFonts w:ascii="Times New Roman" w:hAnsi="Times New Roman"/>
        </w:rPr>
      </w:pP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Сумма нанесенного ущерба, тыс. рублей ____________</w:t>
      </w:r>
      <w:r>
        <w:rPr>
          <w:rFonts w:ascii="Times New Roman" w:hAnsi="Times New Roman"/>
        </w:rPr>
        <w:t>______________________</w:t>
      </w:r>
    </w:p>
    <w:p w:rsidR="00CD7001" w:rsidRDefault="00CD7001">
      <w:pPr>
        <w:ind w:firstLine="0"/>
        <w:rPr>
          <w:rFonts w:ascii="Times New Roman" w:hAnsi="Times New Roman"/>
        </w:rPr>
      </w:pP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Комиссия в составе:</w:t>
      </w:r>
    </w:p>
    <w:p w:rsidR="00CD7001" w:rsidRDefault="00CD7001">
      <w:pPr>
        <w:ind w:firstLine="0"/>
        <w:rPr>
          <w:rFonts w:ascii="Times New Roman" w:hAnsi="Times New Roman"/>
        </w:rPr>
      </w:pP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комиссии: ______________ ____________ _____________________</w:t>
      </w:r>
    </w:p>
    <w:p w:rsidR="00CD7001" w:rsidRDefault="00987C64">
      <w:pPr>
        <w:ind w:left="3828" w:firstLine="0"/>
        <w:rPr>
          <w:rFonts w:ascii="Times New Roman" w:hAnsi="Times New Roman"/>
        </w:rPr>
      </w:pPr>
      <w:r>
        <w:rPr>
          <w:rFonts w:ascii="Times New Roman" w:hAnsi="Times New Roman"/>
        </w:rPr>
        <w:t>(должность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>подпись)(Ф.И.О.)(дата)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:rsidR="00CD7001" w:rsidRDefault="00CD7001">
      <w:pPr>
        <w:ind w:firstLine="0"/>
        <w:rPr>
          <w:rFonts w:ascii="Times New Roman" w:hAnsi="Times New Roman"/>
        </w:rPr>
      </w:pP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Члены комиссии</w:t>
      </w:r>
      <w:proofErr w:type="gramStart"/>
      <w:r>
        <w:rPr>
          <w:rFonts w:ascii="Times New Roman" w:hAnsi="Times New Roman"/>
        </w:rPr>
        <w:t>:(</w:t>
      </w:r>
      <w:proofErr w:type="gramEnd"/>
      <w:r>
        <w:rPr>
          <w:rFonts w:ascii="Times New Roman" w:hAnsi="Times New Roman"/>
        </w:rPr>
        <w:t>не менее 3-х человек)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 ____________________</w:t>
      </w:r>
      <w:r>
        <w:rPr>
          <w:rFonts w:ascii="Times New Roman" w:hAnsi="Times New Roman"/>
        </w:rPr>
        <w:t>__________</w:t>
      </w:r>
    </w:p>
    <w:p w:rsidR="00CD7001" w:rsidRDefault="00987C64">
      <w:pPr>
        <w:tabs>
          <w:tab w:val="left" w:pos="3261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(должность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>подпись)(Ф.И.О.)(дата)</w:t>
      </w:r>
    </w:p>
    <w:p w:rsidR="00CD7001" w:rsidRDefault="00987C64">
      <w:pPr>
        <w:ind w:firstLine="0"/>
        <w:rPr>
          <w:rFonts w:ascii="Times New Roman" w:hAnsi="Times New Roman"/>
        </w:rPr>
        <w:sectPr w:rsidR="00CD7001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</w:rPr>
        <w:t>М.П.</w:t>
      </w:r>
    </w:p>
    <w:p w:rsidR="00CD7001" w:rsidRDefault="00987C64" w:rsidP="00987C64">
      <w:pPr>
        <w:ind w:left="9639" w:firstLine="0"/>
        <w:jc w:val="right"/>
      </w:pPr>
      <w:r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4</w:t>
      </w:r>
    </w:p>
    <w:p w:rsidR="00CD7001" w:rsidRDefault="00987C64" w:rsidP="00987C64">
      <w:pPr>
        <w:ind w:left="9639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Положению о порядке расходования средств резервного фонда Администрации Новоржевского муниципального округа по предупреждению и ликвидации </w:t>
      </w:r>
      <w:r>
        <w:rPr>
          <w:rFonts w:ascii="Times New Roman" w:hAnsi="Times New Roman"/>
        </w:rPr>
        <w:t>чрезвычайных ситуаций и последствий стихийных бедствий</w:t>
      </w:r>
    </w:p>
    <w:p w:rsidR="00CD7001" w:rsidRDefault="00CD7001">
      <w:pPr>
        <w:ind w:firstLine="0"/>
        <w:rPr>
          <w:rFonts w:ascii="Times New Roman" w:hAnsi="Times New Roman"/>
        </w:rPr>
      </w:pPr>
    </w:p>
    <w:p w:rsidR="00CD7001" w:rsidRDefault="00987C64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СВЕДЕНИЯ</w:t>
      </w:r>
    </w:p>
    <w:p w:rsidR="00CD7001" w:rsidRDefault="00987C6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повреждении (разрушении) ________________________________________________________________________________</w:t>
      </w:r>
    </w:p>
    <w:p w:rsidR="00CD7001" w:rsidRDefault="00987C6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материальном ущербе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_________________________________________________</w:t>
      </w:r>
      <w:r>
        <w:rPr>
          <w:rFonts w:ascii="Times New Roman" w:hAnsi="Times New Roman"/>
        </w:rPr>
        <w:t>_________________________________</w:t>
      </w:r>
    </w:p>
    <w:p w:rsidR="00CD7001" w:rsidRDefault="00CD7001">
      <w:pPr>
        <w:rPr>
          <w:rFonts w:ascii="Times New Roman" w:hAnsi="Times New Roman"/>
        </w:rPr>
      </w:pPr>
    </w:p>
    <w:tbl>
      <w:tblPr>
        <w:tblW w:w="15311" w:type="dxa"/>
        <w:tblInd w:w="-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707"/>
        <w:gridCol w:w="2268"/>
        <w:gridCol w:w="1985"/>
        <w:gridCol w:w="1702"/>
        <w:gridCol w:w="1283"/>
        <w:gridCol w:w="1558"/>
        <w:gridCol w:w="1700"/>
        <w:gridCol w:w="1419"/>
        <w:gridCol w:w="1247"/>
        <w:gridCol w:w="1442"/>
      </w:tblGrid>
      <w:tr w:rsidR="00CD7001"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объекта, пострадавшего в результате ЧС, его ведомственная принадлежность</w:t>
            </w:r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повреждения (разрушения) (слабая, средняя, сильная)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Краткая характеристика повреждений</w:t>
            </w:r>
          </w:p>
        </w:tc>
        <w:tc>
          <w:tcPr>
            <w:tcW w:w="59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Согласно данным бухгалтерского учета</w:t>
            </w:r>
          </w:p>
        </w:tc>
        <w:tc>
          <w:tcPr>
            <w:tcW w:w="12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умма ущерба, тыс. рублей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Страховое возмещение, тыс. рублей</w:t>
            </w:r>
          </w:p>
        </w:tc>
      </w:tr>
      <w:tr w:rsidR="00CD7001"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постановки на учет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балансовая стоимость по состоянию на _____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., тыс. рублей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амортизация по состоянию на _____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., тыс. рублей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остаточная стоимость по состоянию на _____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., тыс. рублей</w:t>
            </w:r>
          </w:p>
        </w:tc>
        <w:tc>
          <w:tcPr>
            <w:tcW w:w="1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D7001">
        <w:trPr>
          <w:trHeight w:val="249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D7001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CD7001" w:rsidRDefault="00CD7001">
      <w:pPr>
        <w:rPr>
          <w:rFonts w:ascii="Times New Roman" w:hAnsi="Times New Roman"/>
        </w:rPr>
      </w:pPr>
    </w:p>
    <w:p w:rsidR="00CD7001" w:rsidRDefault="00987C64">
      <w:pPr>
        <w:rPr>
          <w:rFonts w:ascii="Times New Roman" w:hAnsi="Times New Roman"/>
        </w:rPr>
      </w:pPr>
      <w:r>
        <w:rPr>
          <w:rFonts w:ascii="Times New Roman" w:hAnsi="Times New Roman"/>
        </w:rPr>
        <w:t>Примечание:</w:t>
      </w:r>
    </w:p>
    <w:p w:rsidR="00CD7001" w:rsidRDefault="00987C64">
      <w:pPr>
        <w:rPr>
          <w:rFonts w:ascii="Times New Roman" w:hAnsi="Times New Roman"/>
        </w:rPr>
      </w:pPr>
      <w:r>
        <w:rPr>
          <w:rFonts w:ascii="Times New Roman" w:hAnsi="Times New Roman"/>
        </w:rPr>
        <w:t>Слабая степень: разрушено до 30% кровли, окна, двери.</w:t>
      </w:r>
    </w:p>
    <w:p w:rsidR="00CD7001" w:rsidRDefault="00987C64">
      <w:pPr>
        <w:rPr>
          <w:rFonts w:ascii="Times New Roman" w:hAnsi="Times New Roman"/>
        </w:rPr>
      </w:pPr>
      <w:r>
        <w:rPr>
          <w:rFonts w:ascii="Times New Roman" w:hAnsi="Times New Roman"/>
        </w:rPr>
        <w:t>Средняя степень: разрушено до 50% кровли, оконные и дверные проемы. В стенах имеются трещины.</w:t>
      </w:r>
    </w:p>
    <w:p w:rsidR="00CD7001" w:rsidRDefault="00987C64">
      <w:pPr>
        <w:rPr>
          <w:rFonts w:ascii="Times New Roman" w:hAnsi="Times New Roman"/>
        </w:rPr>
      </w:pPr>
      <w:r>
        <w:rPr>
          <w:rFonts w:ascii="Times New Roman" w:hAnsi="Times New Roman"/>
        </w:rPr>
        <w:t>Сильная степень: разрушены и обрушены на 100% все стены (крыша)</w:t>
      </w:r>
      <w:r>
        <w:rPr>
          <w:rFonts w:ascii="Times New Roman" w:hAnsi="Times New Roman"/>
        </w:rPr>
        <w:t xml:space="preserve"> и перекрытия. Балки, колонны, ригеля, фермы могут сохраниться.</w:t>
      </w:r>
    </w:p>
    <w:tbl>
      <w:tblPr>
        <w:tblW w:w="15736" w:type="dxa"/>
        <w:tblInd w:w="-318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4A0"/>
      </w:tblPr>
      <w:tblGrid>
        <w:gridCol w:w="8081"/>
        <w:gridCol w:w="7655"/>
      </w:tblGrid>
      <w:tr w:rsidR="00CD7001">
        <w:tc>
          <w:tcPr>
            <w:tcW w:w="808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D7001" w:rsidRDefault="00CD7001">
            <w:pPr>
              <w:ind w:firstLine="0"/>
              <w:rPr>
                <w:rFonts w:ascii="Times New Roman" w:hAnsi="Times New Roman"/>
              </w:rPr>
            </w:pPr>
          </w:p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организации</w:t>
            </w:r>
          </w:p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фамилия, инициалы)</w:t>
            </w:r>
          </w:p>
        </w:tc>
        <w:tc>
          <w:tcPr>
            <w:tcW w:w="76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D7001" w:rsidRDefault="00CD7001">
            <w:pPr>
              <w:rPr>
                <w:rFonts w:ascii="Times New Roman" w:hAnsi="Times New Roman"/>
              </w:rPr>
            </w:pPr>
          </w:p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 организации</w:t>
            </w:r>
          </w:p>
          <w:p w:rsidR="00CD7001" w:rsidRDefault="00987C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фамилия, инициалы)</w:t>
            </w:r>
          </w:p>
        </w:tc>
      </w:tr>
    </w:tbl>
    <w:p w:rsidR="00CD7001" w:rsidRDefault="00CD7001">
      <w:pPr>
        <w:rPr>
          <w:rFonts w:ascii="Times New Roman" w:hAnsi="Times New Roman"/>
        </w:rPr>
      </w:pPr>
    </w:p>
    <w:p w:rsidR="00CD7001" w:rsidRDefault="00987C6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  <w:r>
        <w:rPr>
          <w:rFonts w:ascii="Times New Roman" w:hAnsi="Times New Roman"/>
          <w:sz w:val="26"/>
          <w:szCs w:val="26"/>
        </w:rPr>
        <w:t>страхового органа</w:t>
      </w:r>
      <w:r>
        <w:rPr>
          <w:rFonts w:ascii="Times New Roman" w:hAnsi="Times New Roman"/>
        </w:rPr>
        <w:t xml:space="preserve"> _______________________________ М.П.</w:t>
      </w:r>
      <w:r>
        <w:rPr>
          <w:rFonts w:ascii="Times New Roman" w:hAnsi="Times New Roman"/>
          <w:sz w:val="22"/>
          <w:szCs w:val="22"/>
        </w:rPr>
        <w:t>(если объект застрахован)</w:t>
      </w:r>
      <w:r>
        <w:br w:type="page"/>
      </w:r>
    </w:p>
    <w:p w:rsidR="00CD7001" w:rsidRDefault="00987C64" w:rsidP="00987C64">
      <w:pPr>
        <w:ind w:left="9639" w:firstLine="0"/>
        <w:jc w:val="right"/>
      </w:pPr>
      <w:r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5</w:t>
      </w:r>
    </w:p>
    <w:p w:rsidR="00CD7001" w:rsidRDefault="00987C64" w:rsidP="00987C64">
      <w:pPr>
        <w:ind w:left="9639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 порядке расходования средств резервного фонда Администрации Новоржевского муниципального округа  по предупреждению и л</w:t>
      </w:r>
      <w:r>
        <w:rPr>
          <w:rFonts w:ascii="Times New Roman" w:hAnsi="Times New Roman"/>
        </w:rPr>
        <w:t>иквидации чрезвычайных ситуаций и последствий стихийных бедствий</w:t>
      </w:r>
    </w:p>
    <w:p w:rsidR="00CD7001" w:rsidRDefault="00CD7001" w:rsidP="00987C64">
      <w:pPr>
        <w:jc w:val="right"/>
        <w:rPr>
          <w:rFonts w:ascii="Times New Roman" w:hAnsi="Times New Roman"/>
        </w:rPr>
      </w:pPr>
    </w:p>
    <w:p w:rsidR="00CD7001" w:rsidRDefault="00987C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</w:t>
      </w:r>
    </w:p>
    <w:p w:rsidR="00CD7001" w:rsidRDefault="00987C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граждан, пострадавших в результате чрезвычайной ситуации,</w:t>
      </w:r>
    </w:p>
    <w:p w:rsidR="00CD7001" w:rsidRDefault="00987C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получение единовременной материальной помощи</w:t>
      </w:r>
    </w:p>
    <w:p w:rsidR="00CD7001" w:rsidRDefault="00CD7001">
      <w:pPr>
        <w:rPr>
          <w:rFonts w:ascii="Times New Roman" w:hAnsi="Times New Roman"/>
        </w:rPr>
      </w:pPr>
    </w:p>
    <w:p w:rsidR="00CD7001" w:rsidRDefault="00987C6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_____________________________</w:t>
      </w:r>
    </w:p>
    <w:p w:rsidR="00CD7001" w:rsidRDefault="00987C6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ЧС, муниципальный район, городское (сельское) поселение, населенный пункт)</w:t>
      </w:r>
    </w:p>
    <w:p w:rsidR="00CD7001" w:rsidRDefault="00CD7001">
      <w:pPr>
        <w:rPr>
          <w:rFonts w:ascii="Times New Roman" w:hAnsi="Times New Roman"/>
        </w:rPr>
      </w:pPr>
    </w:p>
    <w:tbl>
      <w:tblPr>
        <w:tblW w:w="15487" w:type="dxa"/>
        <w:tblInd w:w="-2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710"/>
        <w:gridCol w:w="2090"/>
        <w:gridCol w:w="1903"/>
        <w:gridCol w:w="2052"/>
        <w:gridCol w:w="1544"/>
        <w:gridCol w:w="1749"/>
        <w:gridCol w:w="1744"/>
        <w:gridCol w:w="3695"/>
      </w:tblGrid>
      <w:tr w:rsidR="00CD7001"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пострадавшего гражданина (полностью)</w:t>
            </w:r>
          </w:p>
        </w:tc>
        <w:tc>
          <w:tcPr>
            <w:tcW w:w="19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</w:p>
        </w:tc>
        <w:tc>
          <w:tcPr>
            <w:tcW w:w="20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удостоверяющий личность (паспорт сери</w:t>
            </w:r>
            <w:r>
              <w:rPr>
                <w:rFonts w:ascii="Times New Roman" w:hAnsi="Times New Roman"/>
              </w:rPr>
              <w:t>и, номер, кем и когда выдан)</w:t>
            </w:r>
          </w:p>
        </w:tc>
        <w:tc>
          <w:tcPr>
            <w:tcW w:w="50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Оказанная помощь, рублей</w:t>
            </w:r>
          </w:p>
        </w:tc>
        <w:tc>
          <w:tcPr>
            <w:tcW w:w="3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Требуемая помощь из резервного фонда Администрации по предупреждению и ликвидации чрезвычайных ситуаций и последствий стихийных бедствий области, рублей</w:t>
            </w:r>
          </w:p>
        </w:tc>
      </w:tr>
      <w:tr w:rsidR="00CD7001"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местного бюджета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страховые возмещения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</w:t>
            </w:r>
            <w:r>
              <w:rPr>
                <w:rFonts w:ascii="Times New Roman" w:hAnsi="Times New Roman"/>
              </w:rPr>
              <w:t>других источников</w:t>
            </w:r>
          </w:p>
        </w:tc>
        <w:tc>
          <w:tcPr>
            <w:tcW w:w="36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D7001">
        <w:trPr>
          <w:trHeight w:val="24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D7001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CD7001" w:rsidRDefault="00CD7001">
      <w:pPr>
        <w:ind w:firstLine="0"/>
        <w:rPr>
          <w:rFonts w:ascii="Times New Roman" w:hAnsi="Times New Roman"/>
        </w:rPr>
      </w:pPr>
    </w:p>
    <w:tbl>
      <w:tblPr>
        <w:tblW w:w="13325" w:type="dxa"/>
        <w:tblInd w:w="250" w:type="dxa"/>
        <w:tblLook w:val="04A0"/>
      </w:tblPr>
      <w:tblGrid>
        <w:gridCol w:w="9215"/>
        <w:gridCol w:w="4110"/>
      </w:tblGrid>
      <w:tr w:rsidR="00CD7001">
        <w:tc>
          <w:tcPr>
            <w:tcW w:w="9214" w:type="dxa"/>
            <w:shd w:val="clear" w:color="auto" w:fill="auto"/>
          </w:tcPr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городского (сельского) поселения</w:t>
            </w:r>
          </w:p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фамилия, инициалы)</w:t>
            </w:r>
          </w:p>
        </w:tc>
        <w:tc>
          <w:tcPr>
            <w:tcW w:w="4110" w:type="dxa"/>
            <w:shd w:val="clear" w:color="auto" w:fill="auto"/>
          </w:tcPr>
          <w:p w:rsidR="00CD7001" w:rsidRDefault="00CD7001">
            <w:pPr>
              <w:rPr>
                <w:rFonts w:ascii="Times New Roman" w:hAnsi="Times New Roman"/>
              </w:rPr>
            </w:pPr>
          </w:p>
        </w:tc>
      </w:tr>
      <w:tr w:rsidR="00CD7001">
        <w:tc>
          <w:tcPr>
            <w:tcW w:w="9214" w:type="dxa"/>
            <w:shd w:val="clear" w:color="auto" w:fill="auto"/>
          </w:tcPr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4110" w:type="dxa"/>
            <w:shd w:val="clear" w:color="auto" w:fill="auto"/>
          </w:tcPr>
          <w:p w:rsidR="00CD7001" w:rsidRDefault="00CD7001">
            <w:pPr>
              <w:rPr>
                <w:rFonts w:ascii="Times New Roman" w:hAnsi="Times New Roman"/>
              </w:rPr>
            </w:pPr>
          </w:p>
        </w:tc>
      </w:tr>
    </w:tbl>
    <w:p w:rsidR="00CD7001" w:rsidRDefault="00CD7001">
      <w:pPr>
        <w:sectPr w:rsidR="00CD7001">
          <w:pgSz w:w="16838" w:h="11906" w:orient="landscape"/>
          <w:pgMar w:top="1134" w:right="1134" w:bottom="851" w:left="1134" w:header="0" w:footer="0" w:gutter="0"/>
          <w:cols w:space="720"/>
          <w:formProt w:val="0"/>
          <w:docGrid w:linePitch="360"/>
        </w:sectPr>
      </w:pPr>
    </w:p>
    <w:p w:rsidR="00CD7001" w:rsidRDefault="00987C64" w:rsidP="00987C64">
      <w:pPr>
        <w:ind w:left="4536" w:firstLine="0"/>
        <w:jc w:val="right"/>
      </w:pPr>
      <w:r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6</w:t>
      </w:r>
    </w:p>
    <w:p w:rsidR="00CD7001" w:rsidRDefault="00987C64" w:rsidP="00987C64">
      <w:pPr>
        <w:ind w:left="4536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Положению о порядке расходования </w:t>
      </w:r>
      <w:r>
        <w:rPr>
          <w:rFonts w:ascii="Times New Roman" w:hAnsi="Times New Roman"/>
        </w:rPr>
        <w:t>средств резервного фонда Администрации Новоржевского муниципального округа по предупреждению и ликвидации чрезвычайных ситуаций и последствий стихийных бедствий</w:t>
      </w:r>
    </w:p>
    <w:p w:rsidR="00CD7001" w:rsidRDefault="00987C64">
      <w:pPr>
        <w:tabs>
          <w:tab w:val="left" w:pos="513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9571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Look w:val="04A0"/>
      </w:tblPr>
      <w:tblGrid>
        <w:gridCol w:w="2803"/>
        <w:gridCol w:w="6768"/>
      </w:tblGrid>
      <w:tr w:rsidR="00CD7001">
        <w:tc>
          <w:tcPr>
            <w:tcW w:w="280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D7001" w:rsidRDefault="00CD7001">
            <w:pPr>
              <w:rPr>
                <w:rFonts w:ascii="Times New Roman" w:hAnsi="Times New Roman"/>
              </w:rPr>
            </w:pPr>
          </w:p>
        </w:tc>
        <w:tc>
          <w:tcPr>
            <w:tcW w:w="67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CD7001" w:rsidRDefault="00987C64">
            <w:pPr>
              <w:ind w:left="1901" w:hanging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CD7001" w:rsidRDefault="00987C64">
            <w:pPr>
              <w:ind w:left="1901" w:hanging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организации</w:t>
            </w:r>
          </w:p>
          <w:p w:rsidR="00CD7001" w:rsidRDefault="00987C64">
            <w:pPr>
              <w:ind w:left="1901" w:hanging="2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_______________________________________</w:t>
            </w:r>
          </w:p>
          <w:p w:rsidR="00CD7001" w:rsidRDefault="00987C64">
            <w:pPr>
              <w:ind w:left="1901" w:hanging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фамилия</w:t>
            </w:r>
            <w:r>
              <w:rPr>
                <w:rFonts w:ascii="Times New Roman" w:hAnsi="Times New Roman"/>
              </w:rPr>
              <w:t>, инициалы)</w:t>
            </w:r>
          </w:p>
          <w:p w:rsidR="00CD7001" w:rsidRDefault="00987C64">
            <w:pPr>
              <w:ind w:left="1901" w:hanging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“_____” ______________20___ г.</w:t>
            </w:r>
          </w:p>
          <w:p w:rsidR="00CD7001" w:rsidRDefault="00987C64">
            <w:pPr>
              <w:ind w:left="1901" w:hanging="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</w:tr>
    </w:tbl>
    <w:p w:rsidR="00CD7001" w:rsidRDefault="00CD7001">
      <w:pPr>
        <w:rPr>
          <w:rFonts w:ascii="Times New Roman" w:hAnsi="Times New Roman"/>
        </w:rPr>
      </w:pPr>
    </w:p>
    <w:p w:rsidR="00CD7001" w:rsidRDefault="00987C64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</w:t>
      </w:r>
    </w:p>
    <w:p w:rsidR="00CD7001" w:rsidRDefault="00987C64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технического обследования объекта, на котором создалась угроза</w:t>
      </w:r>
    </w:p>
    <w:p w:rsidR="00CD7001" w:rsidRDefault="00987C64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возникновения чрезвычайной ситуации</w:t>
      </w:r>
    </w:p>
    <w:p w:rsidR="00CD7001" w:rsidRDefault="00CD7001">
      <w:pPr>
        <w:ind w:firstLine="0"/>
        <w:rPr>
          <w:rFonts w:ascii="Times New Roman" w:hAnsi="Times New Roman"/>
        </w:rPr>
      </w:pP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объекта _________________________________________________</w:t>
      </w:r>
    </w:p>
    <w:p w:rsidR="00CD7001" w:rsidRDefault="00CD7001">
      <w:pPr>
        <w:ind w:firstLine="0"/>
        <w:rPr>
          <w:rFonts w:ascii="Times New Roman" w:hAnsi="Times New Roman"/>
        </w:rPr>
      </w:pP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Месторасположение объекта </w:t>
      </w:r>
      <w:r>
        <w:rPr>
          <w:rFonts w:ascii="Times New Roman" w:hAnsi="Times New Roman"/>
        </w:rPr>
        <w:t>____________________________________________</w:t>
      </w:r>
    </w:p>
    <w:p w:rsidR="00CD7001" w:rsidRDefault="00CD7001">
      <w:pPr>
        <w:ind w:firstLine="0"/>
        <w:rPr>
          <w:rFonts w:ascii="Times New Roman" w:hAnsi="Times New Roman"/>
        </w:rPr>
      </w:pP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Собственник объекта ___________________________________________________</w:t>
      </w:r>
    </w:p>
    <w:p w:rsidR="00CD7001" w:rsidRDefault="00CD7001">
      <w:pPr>
        <w:ind w:firstLine="0"/>
        <w:rPr>
          <w:rFonts w:ascii="Times New Roman" w:hAnsi="Times New Roman"/>
        </w:rPr>
      </w:pP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объекта по конструктивным элементам ____________________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(размеры, материалы, год постройки, балансовая стоимость</w:t>
      </w:r>
      <w:r>
        <w:rPr>
          <w:rFonts w:ascii="Times New Roman" w:hAnsi="Times New Roman"/>
        </w:rPr>
        <w:t>)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</w:t>
      </w:r>
      <w:r>
        <w:rPr>
          <w:rFonts w:ascii="Times New Roman" w:hAnsi="Times New Roman"/>
        </w:rPr>
        <w:t>______________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CD7001" w:rsidRDefault="00CD7001">
      <w:pPr>
        <w:ind w:firstLine="0"/>
        <w:rPr>
          <w:rFonts w:ascii="Times New Roman" w:hAnsi="Times New Roman"/>
        </w:rPr>
      </w:pPr>
    </w:p>
    <w:p w:rsidR="00CD7001" w:rsidRDefault="00987C64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Характеристикаповреждени</w:t>
      </w:r>
      <w:proofErr w:type="gramStart"/>
      <w:r>
        <w:rPr>
          <w:rFonts w:ascii="Times New Roman" w:hAnsi="Times New Roman"/>
        </w:rPr>
        <w:t>й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разрушений)</w:t>
      </w:r>
      <w:proofErr w:type="spellStart"/>
      <w:r>
        <w:rPr>
          <w:rFonts w:ascii="Times New Roman" w:hAnsi="Times New Roman"/>
        </w:rPr>
        <w:t>поконструктивным</w:t>
      </w:r>
      <w:proofErr w:type="spellEnd"/>
      <w:r>
        <w:rPr>
          <w:rFonts w:ascii="Times New Roman" w:hAnsi="Times New Roman"/>
        </w:rPr>
        <w:t xml:space="preserve"> элементам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____________________________________</w:t>
      </w:r>
    </w:p>
    <w:p w:rsidR="00CD7001" w:rsidRDefault="00987C64">
      <w:pPr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(длина, ширина, высота, </w:t>
      </w:r>
      <w:proofErr w:type="gramStart"/>
      <w:r>
        <w:rPr>
          <w:rFonts w:ascii="Times New Roman" w:hAnsi="Times New Roman"/>
          <w:sz w:val="20"/>
          <w:szCs w:val="20"/>
        </w:rPr>
        <w:t>м</w:t>
      </w:r>
      <w:proofErr w:type="gramEnd"/>
      <w:r>
        <w:rPr>
          <w:rFonts w:ascii="Times New Roman" w:hAnsi="Times New Roman"/>
          <w:sz w:val="20"/>
          <w:szCs w:val="20"/>
        </w:rPr>
        <w:t>, кв. м, куб. м)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CD7001" w:rsidRDefault="00987C64">
      <w:pPr>
        <w:ind w:firstLine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(фундаменты, стены, перекрытия, кровля)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:rsidR="00CD7001" w:rsidRDefault="00CD7001">
      <w:pPr>
        <w:ind w:firstLine="0"/>
        <w:rPr>
          <w:rFonts w:ascii="Times New Roman" w:hAnsi="Times New Roman"/>
        </w:rPr>
      </w:pP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Сумма затрат на восстановление, тыс. рублей ____________________________</w:t>
      </w:r>
    </w:p>
    <w:p w:rsidR="00CD7001" w:rsidRDefault="00CD7001">
      <w:pPr>
        <w:ind w:firstLine="0"/>
        <w:rPr>
          <w:rFonts w:ascii="Times New Roman" w:hAnsi="Times New Roman"/>
        </w:rPr>
      </w:pP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Комиссия в составе:</w:t>
      </w:r>
    </w:p>
    <w:p w:rsidR="00CD7001" w:rsidRDefault="00CD7001">
      <w:pPr>
        <w:ind w:firstLine="0"/>
        <w:rPr>
          <w:rFonts w:ascii="Times New Roman" w:hAnsi="Times New Roman"/>
        </w:rPr>
      </w:pP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</w:t>
      </w:r>
      <w:r>
        <w:rPr>
          <w:rFonts w:ascii="Times New Roman" w:hAnsi="Times New Roman"/>
        </w:rPr>
        <w:t>комиссии: ______________ ____________ _____________________</w:t>
      </w:r>
    </w:p>
    <w:p w:rsidR="00CD7001" w:rsidRDefault="00987C64">
      <w:pPr>
        <w:ind w:left="3828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20"/>
          <w:szCs w:val="20"/>
        </w:rPr>
        <w:t>должность</w:t>
      </w:r>
      <w:proofErr w:type="gramStart"/>
      <w:r>
        <w:rPr>
          <w:rFonts w:ascii="Times New Roman" w:hAnsi="Times New Roman"/>
          <w:sz w:val="20"/>
          <w:szCs w:val="20"/>
        </w:rPr>
        <w:t>)(</w:t>
      </w:r>
      <w:proofErr w:type="gramEnd"/>
      <w:r>
        <w:rPr>
          <w:rFonts w:ascii="Times New Roman" w:hAnsi="Times New Roman"/>
          <w:sz w:val="20"/>
          <w:szCs w:val="20"/>
        </w:rPr>
        <w:t>подпись)(Ф.И.О.)(дата)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М.П.</w:t>
      </w:r>
    </w:p>
    <w:p w:rsidR="00CD7001" w:rsidRDefault="00CD7001">
      <w:pPr>
        <w:ind w:firstLine="0"/>
        <w:rPr>
          <w:rFonts w:ascii="Times New Roman" w:hAnsi="Times New Roman"/>
        </w:rPr>
      </w:pP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</w:t>
      </w:r>
      <w:proofErr w:type="gramStart"/>
      <w:r>
        <w:rPr>
          <w:rFonts w:ascii="Times New Roman" w:hAnsi="Times New Roman"/>
        </w:rPr>
        <w:t>:(</w:t>
      </w:r>
      <w:proofErr w:type="gramEnd"/>
      <w:r>
        <w:rPr>
          <w:rFonts w:ascii="Times New Roman" w:hAnsi="Times New Roman"/>
        </w:rPr>
        <w:t>не менее 3-х человек)</w:t>
      </w:r>
    </w:p>
    <w:p w:rsidR="00CD7001" w:rsidRDefault="00987C64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 ______________________________</w:t>
      </w:r>
    </w:p>
    <w:p w:rsidR="00CD7001" w:rsidRDefault="00987C64">
      <w:pPr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(должность</w:t>
      </w:r>
      <w:proofErr w:type="gramStart"/>
      <w:r>
        <w:rPr>
          <w:rFonts w:ascii="Times New Roman" w:hAnsi="Times New Roman"/>
          <w:sz w:val="20"/>
          <w:szCs w:val="20"/>
        </w:rPr>
        <w:t>)(</w:t>
      </w:r>
      <w:proofErr w:type="gramEnd"/>
      <w:r>
        <w:rPr>
          <w:rFonts w:ascii="Times New Roman" w:hAnsi="Times New Roman"/>
          <w:sz w:val="20"/>
          <w:szCs w:val="20"/>
        </w:rPr>
        <w:t>подпись)(Ф.И.О.)(дата</w:t>
      </w:r>
    </w:p>
    <w:p w:rsidR="00CD7001" w:rsidRDefault="00987C64">
      <w:pPr>
        <w:ind w:firstLine="0"/>
        <w:rPr>
          <w:rFonts w:ascii="Times New Roman" w:hAnsi="Times New Roman"/>
          <w:sz w:val="20"/>
          <w:szCs w:val="20"/>
        </w:rPr>
        <w:sectPr w:rsidR="00CD7001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</w:rPr>
        <w:t>М.П.</w:t>
      </w:r>
    </w:p>
    <w:p w:rsidR="00CD7001" w:rsidRDefault="00987C64" w:rsidP="00987C64">
      <w:pPr>
        <w:ind w:left="9639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7</w:t>
      </w:r>
    </w:p>
    <w:p w:rsidR="00CD7001" w:rsidRDefault="00987C64" w:rsidP="00987C64">
      <w:pPr>
        <w:ind w:left="9639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Положению о порядке расходования средств резервного фонда Администрации Новоржевского муниципального округа по предупреждению и ликвидации чрезвычайных ситуаций и последствий стихийных бедствий</w:t>
      </w:r>
    </w:p>
    <w:p w:rsidR="00CD7001" w:rsidRDefault="00CD7001" w:rsidP="00987C64">
      <w:pPr>
        <w:ind w:firstLine="0"/>
        <w:jc w:val="right"/>
        <w:rPr>
          <w:rFonts w:ascii="Times New Roman" w:hAnsi="Times New Roman"/>
        </w:rPr>
      </w:pPr>
    </w:p>
    <w:p w:rsidR="00CD7001" w:rsidRDefault="00987C64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ОТЧЕТ</w:t>
      </w:r>
    </w:p>
    <w:p w:rsidR="00CD7001" w:rsidRDefault="00987C64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ис</w:t>
      </w:r>
      <w:r>
        <w:rPr>
          <w:rFonts w:ascii="Times New Roman" w:hAnsi="Times New Roman"/>
        </w:rPr>
        <w:t>пользовании средств, выделенных на основании постановления Администрации Новоржевского муниципального округа</w:t>
      </w:r>
    </w:p>
    <w:p w:rsidR="00CD7001" w:rsidRDefault="00987C64">
      <w:pPr>
        <w:ind w:firstLine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__________ № ___ </w:t>
      </w:r>
      <w:proofErr w:type="gramStart"/>
      <w:r>
        <w:rPr>
          <w:rFonts w:ascii="Times New Roman" w:hAnsi="Times New Roman"/>
        </w:rPr>
        <w:t>из</w:t>
      </w:r>
      <w:proofErr w:type="gramEnd"/>
      <w:r>
        <w:rPr>
          <w:rFonts w:ascii="Times New Roman" w:hAnsi="Times New Roman"/>
        </w:rPr>
        <w:t xml:space="preserve"> резервного фонда Администрации Новоржевского муниципального округа по предупреждению и ликвидации чрезвычайных ситуаций и по</w:t>
      </w:r>
      <w:r>
        <w:rPr>
          <w:rFonts w:ascii="Times New Roman" w:hAnsi="Times New Roman"/>
        </w:rPr>
        <w:t>следствий стихийных бедствий, на основании постановления Администрации Новоржевского  муниципального округа на ликвидацию ЧС от __________ № ___(выполнение мероприятий по предупреждению ЧС)</w:t>
      </w:r>
    </w:p>
    <w:p w:rsidR="00CD7001" w:rsidRDefault="00CD7001">
      <w:pPr>
        <w:rPr>
          <w:rFonts w:ascii="Times New Roman" w:hAnsi="Times New Roman"/>
        </w:rPr>
      </w:pPr>
    </w:p>
    <w:tbl>
      <w:tblPr>
        <w:tblW w:w="15437" w:type="dxa"/>
        <w:tblInd w:w="-2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7" w:type="dxa"/>
          <w:bottom w:w="102" w:type="dxa"/>
          <w:right w:w="62" w:type="dxa"/>
        </w:tblCellMar>
        <w:tblLook w:val="0000"/>
      </w:tblPr>
      <w:tblGrid>
        <w:gridCol w:w="3465"/>
        <w:gridCol w:w="2692"/>
        <w:gridCol w:w="2692"/>
        <w:gridCol w:w="2552"/>
        <w:gridCol w:w="2551"/>
        <w:gridCol w:w="1485"/>
      </w:tblGrid>
      <w:tr w:rsidR="00CD7001">
        <w:tc>
          <w:tcPr>
            <w:tcW w:w="61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Выделено средств, тыс. рублей</w:t>
            </w:r>
          </w:p>
        </w:tc>
        <w:tc>
          <w:tcPr>
            <w:tcW w:w="77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Израсходовано средств, тыс. рублей</w:t>
            </w:r>
          </w:p>
        </w:tc>
        <w:tc>
          <w:tcPr>
            <w:tcW w:w="14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Остаток средств на отчетный период, тыс. рублей</w:t>
            </w:r>
          </w:p>
        </w:tc>
      </w:tr>
      <w:tr w:rsidR="00CD7001">
        <w:tc>
          <w:tcPr>
            <w:tcW w:w="3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резервного фонда Администрации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резервного фонда органа местного самоуправления, организации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организации, выполнившей работы по ликвидации ЧС (предупреждению ЧС)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выполненных работ по ликвидации ЧС (предупреждению ЧС)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затрат на выполнение работ по ликвидации ЧС (предупреждению ЧС), тыс. рублей</w:t>
            </w:r>
          </w:p>
        </w:tc>
        <w:tc>
          <w:tcPr>
            <w:tcW w:w="14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CD7001">
        <w:tc>
          <w:tcPr>
            <w:tcW w:w="3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987C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D7001">
        <w:tc>
          <w:tcPr>
            <w:tcW w:w="3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CD7001" w:rsidRDefault="00CD700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CD7001" w:rsidRDefault="00CD7001">
      <w:pPr>
        <w:ind w:firstLine="0"/>
        <w:rPr>
          <w:rFonts w:ascii="Times New Roman" w:hAnsi="Times New Roman"/>
        </w:rPr>
      </w:pPr>
    </w:p>
    <w:tbl>
      <w:tblPr>
        <w:tblW w:w="15026" w:type="dxa"/>
        <w:tblInd w:w="-34" w:type="dxa"/>
        <w:tblLook w:val="04A0"/>
      </w:tblPr>
      <w:tblGrid>
        <w:gridCol w:w="7656"/>
        <w:gridCol w:w="7370"/>
      </w:tblGrid>
      <w:tr w:rsidR="00CD7001">
        <w:tc>
          <w:tcPr>
            <w:tcW w:w="7655" w:type="dxa"/>
            <w:shd w:val="clear" w:color="auto" w:fill="auto"/>
          </w:tcPr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r>
              <w:rPr>
                <w:rFonts w:ascii="Times New Roman" w:hAnsi="Times New Roman"/>
              </w:rPr>
              <w:t>организации</w:t>
            </w:r>
          </w:p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фамилия, инициалы)</w:t>
            </w:r>
          </w:p>
        </w:tc>
        <w:tc>
          <w:tcPr>
            <w:tcW w:w="7370" w:type="dxa"/>
            <w:shd w:val="clear" w:color="auto" w:fill="auto"/>
          </w:tcPr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бухгалтер организации</w:t>
            </w:r>
          </w:p>
          <w:p w:rsidR="00CD7001" w:rsidRDefault="00987C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__________________________</w:t>
            </w:r>
          </w:p>
          <w:p w:rsidR="00CD7001" w:rsidRDefault="00987C64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(подпись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фамилия, инициалы)</w:t>
            </w:r>
          </w:p>
        </w:tc>
      </w:tr>
      <w:tr w:rsidR="00CD7001">
        <w:tc>
          <w:tcPr>
            <w:tcW w:w="7655" w:type="dxa"/>
            <w:shd w:val="clear" w:color="auto" w:fill="auto"/>
          </w:tcPr>
          <w:p w:rsidR="00CD7001" w:rsidRDefault="00987C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7370" w:type="dxa"/>
            <w:shd w:val="clear" w:color="auto" w:fill="auto"/>
          </w:tcPr>
          <w:p w:rsidR="00CD7001" w:rsidRDefault="00CD7001">
            <w:pPr>
              <w:rPr>
                <w:rFonts w:ascii="Times New Roman" w:hAnsi="Times New Roman"/>
              </w:rPr>
            </w:pPr>
          </w:p>
        </w:tc>
      </w:tr>
    </w:tbl>
    <w:p w:rsidR="00CD7001" w:rsidRDefault="00CD7001">
      <w:pPr>
        <w:sectPr w:rsidR="00CD7001">
          <w:pgSz w:w="16838" w:h="11906" w:orient="landscape"/>
          <w:pgMar w:top="1134" w:right="1134" w:bottom="851" w:left="1134" w:header="0" w:footer="0" w:gutter="0"/>
          <w:cols w:space="720"/>
          <w:formProt w:val="0"/>
          <w:docGrid w:linePitch="360"/>
        </w:sectPr>
      </w:pPr>
    </w:p>
    <w:p w:rsidR="00CD7001" w:rsidRDefault="00CD7001" w:rsidP="00987C64">
      <w:pPr>
        <w:ind w:firstLine="0"/>
      </w:pPr>
    </w:p>
    <w:sectPr w:rsidR="00CD7001" w:rsidSect="00CD700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001"/>
    <w:rsid w:val="00987C64"/>
    <w:rsid w:val="00A84122"/>
    <w:rsid w:val="00CD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3D"/>
    <w:pPr>
      <w:ind w:firstLine="567"/>
      <w:jc w:val="both"/>
    </w:pPr>
    <w:rPr>
      <w:rFonts w:ascii="Arial" w:eastAsia="Times New Roman" w:hAnsi="Arial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93513D"/>
    <w:pPr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Heading2">
    <w:name w:val="Heading 2"/>
    <w:basedOn w:val="a"/>
    <w:link w:val="2"/>
    <w:qFormat/>
    <w:rsid w:val="009351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customStyle="1" w:styleId="Heading3">
    <w:name w:val="Heading 3"/>
    <w:basedOn w:val="a"/>
    <w:link w:val="3"/>
    <w:qFormat/>
    <w:rsid w:val="0093513D"/>
    <w:pPr>
      <w:outlineLvl w:val="2"/>
    </w:pPr>
    <w:rPr>
      <w:rFonts w:cs="Arial"/>
      <w:b/>
      <w:bCs/>
      <w:sz w:val="28"/>
      <w:szCs w:val="26"/>
    </w:rPr>
  </w:style>
  <w:style w:type="paragraph" w:customStyle="1" w:styleId="Heading4">
    <w:name w:val="Heading 4"/>
    <w:basedOn w:val="a"/>
    <w:link w:val="4"/>
    <w:qFormat/>
    <w:rsid w:val="0093513D"/>
    <w:pPr>
      <w:outlineLvl w:val="3"/>
    </w:pPr>
    <w:rPr>
      <w:b/>
      <w:bCs/>
      <w:sz w:val="26"/>
      <w:szCs w:val="28"/>
    </w:rPr>
  </w:style>
  <w:style w:type="character" w:customStyle="1" w:styleId="1">
    <w:name w:val="Заголовок 1 Знак"/>
    <w:basedOn w:val="a0"/>
    <w:link w:val="Heading1"/>
    <w:qFormat/>
    <w:rsid w:val="0093513D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link w:val="Heading2"/>
    <w:qFormat/>
    <w:rsid w:val="0093513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">
    <w:name w:val="Заголовок 3 Знак"/>
    <w:basedOn w:val="a0"/>
    <w:link w:val="Heading3"/>
    <w:qFormat/>
    <w:rsid w:val="0093513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">
    <w:name w:val="Заголовок 4 Знак"/>
    <w:basedOn w:val="a0"/>
    <w:link w:val="Heading4"/>
    <w:qFormat/>
    <w:rsid w:val="0093513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qFormat/>
    <w:rsid w:val="0093513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3">
    <w:name w:val="Текст примечания Знак"/>
    <w:basedOn w:val="a0"/>
    <w:semiHidden/>
    <w:qFormat/>
    <w:rsid w:val="0093513D"/>
    <w:rPr>
      <w:rFonts w:ascii="Courier" w:eastAsia="Times New Roman" w:hAnsi="Courier" w:cs="Times New Roman"/>
      <w:szCs w:val="20"/>
      <w:lang w:eastAsia="ru-RU"/>
    </w:rPr>
  </w:style>
  <w:style w:type="character" w:customStyle="1" w:styleId="-">
    <w:name w:val="Интернет-ссылка"/>
    <w:rsid w:val="0093513D"/>
    <w:rPr>
      <w:color w:val="0000FF"/>
      <w:u w:val="none"/>
    </w:rPr>
  </w:style>
  <w:style w:type="character" w:customStyle="1" w:styleId="a4">
    <w:name w:val="Текст выноски Знак"/>
    <w:basedOn w:val="a0"/>
    <w:uiPriority w:val="99"/>
    <w:semiHidden/>
    <w:qFormat/>
    <w:rsid w:val="00CB18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qFormat/>
    <w:rsid w:val="00CD7001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rsid w:val="00CD7001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rsid w:val="00CD7001"/>
    <w:pPr>
      <w:spacing w:after="140" w:line="288" w:lineRule="auto"/>
    </w:pPr>
  </w:style>
  <w:style w:type="paragraph" w:styleId="a7">
    <w:name w:val="List"/>
    <w:basedOn w:val="a6"/>
    <w:rsid w:val="00CD7001"/>
    <w:rPr>
      <w:rFonts w:cs="Mangal"/>
    </w:rPr>
  </w:style>
  <w:style w:type="paragraph" w:customStyle="1" w:styleId="Caption">
    <w:name w:val="Caption"/>
    <w:basedOn w:val="a"/>
    <w:qFormat/>
    <w:rsid w:val="00CD7001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CD7001"/>
    <w:pPr>
      <w:suppressLineNumbers/>
    </w:pPr>
    <w:rPr>
      <w:rFonts w:cs="Mangal"/>
    </w:rPr>
  </w:style>
  <w:style w:type="paragraph" w:styleId="a9">
    <w:name w:val="annotation text"/>
    <w:basedOn w:val="a"/>
    <w:semiHidden/>
    <w:qFormat/>
    <w:rsid w:val="0093513D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qFormat/>
    <w:rsid w:val="0093513D"/>
    <w:pPr>
      <w:spacing w:before="240" w:after="60"/>
      <w:jc w:val="center"/>
      <w:outlineLvl w:val="0"/>
    </w:pPr>
    <w:rPr>
      <w:rFonts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93513D"/>
    <w:pPr>
      <w:spacing w:before="120" w:after="120"/>
      <w:jc w:val="right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ru-RU"/>
    </w:rPr>
  </w:style>
  <w:style w:type="paragraph" w:customStyle="1" w:styleId="Table">
    <w:name w:val="Table!Таблица"/>
    <w:qFormat/>
    <w:rsid w:val="0093513D"/>
    <w:rPr>
      <w:rFonts w:ascii="Arial" w:eastAsia="Times New Roman" w:hAnsi="Arial" w:cs="Arial"/>
      <w:bCs/>
      <w:color w:val="00000A"/>
      <w:kern w:val="2"/>
      <w:sz w:val="24"/>
      <w:szCs w:val="32"/>
      <w:lang w:eastAsia="ru-RU"/>
    </w:rPr>
  </w:style>
  <w:style w:type="paragraph" w:customStyle="1" w:styleId="Table0">
    <w:name w:val="Table!"/>
    <w:qFormat/>
    <w:rsid w:val="0093513D"/>
    <w:pPr>
      <w:jc w:val="center"/>
    </w:pPr>
    <w:rPr>
      <w:rFonts w:ascii="Arial" w:eastAsia="Times New Roman" w:hAnsi="Arial" w:cs="Arial"/>
      <w:b/>
      <w:bCs/>
      <w:color w:val="00000A"/>
      <w:kern w:val="2"/>
      <w:sz w:val="24"/>
      <w:szCs w:val="32"/>
      <w:lang w:eastAsia="ru-RU"/>
    </w:rPr>
  </w:style>
  <w:style w:type="paragraph" w:customStyle="1" w:styleId="aa">
    <w:name w:val="Таблица"/>
    <w:basedOn w:val="Caption"/>
    <w:qFormat/>
    <w:rsid w:val="00CD7001"/>
  </w:style>
  <w:style w:type="paragraph" w:styleId="ab">
    <w:name w:val="Balloon Text"/>
    <w:basedOn w:val="a"/>
    <w:uiPriority w:val="99"/>
    <w:semiHidden/>
    <w:unhideWhenUsed/>
    <w:qFormat/>
    <w:rsid w:val="00CB180A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qFormat/>
    <w:rsid w:val="007046E3"/>
    <w:pPr>
      <w:widowControl w:val="0"/>
      <w:suppressAutoHyphens/>
      <w:ind w:firstLine="0"/>
    </w:pPr>
    <w:rPr>
      <w:rFonts w:ascii="Times New Roman" w:eastAsia="Andale Sans UI" w:hAnsi="Times New Roman"/>
      <w:i/>
      <w:kern w:val="2"/>
    </w:rPr>
  </w:style>
  <w:style w:type="paragraph" w:styleId="ac">
    <w:name w:val="No Spacing"/>
    <w:uiPriority w:val="1"/>
    <w:qFormat/>
    <w:rsid w:val="007046E3"/>
    <w:pPr>
      <w:ind w:firstLine="567"/>
      <w:jc w:val="both"/>
    </w:pPr>
    <w:rPr>
      <w:rFonts w:ascii="Arial" w:eastAsia="Times New Roman" w:hAnsi="Arial" w:cs="Times New Roman"/>
      <w:color w:val="00000A"/>
      <w:sz w:val="24"/>
      <w:szCs w:val="24"/>
      <w:lang w:eastAsia="ru-RU"/>
    </w:rPr>
  </w:style>
  <w:style w:type="paragraph" w:customStyle="1" w:styleId="ConsPlusNormal">
    <w:name w:val="ConsPlusNormal"/>
    <w:qFormat/>
    <w:rsid w:val="00CD7001"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5114-7EE7-43C8-A163-2FB33F74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dc:description/>
  <cp:lastModifiedBy>Пользователь Windows</cp:lastModifiedBy>
  <cp:revision>45</cp:revision>
  <cp:lastPrinted>2024-04-22T16:46:00Z</cp:lastPrinted>
  <dcterms:created xsi:type="dcterms:W3CDTF">2020-07-27T08:39:00Z</dcterms:created>
  <dcterms:modified xsi:type="dcterms:W3CDTF">2024-05-07T06:11:00Z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