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F" w:rsidRDefault="00C74CAF" w:rsidP="00C74CAF">
      <w:pPr>
        <w:jc w:val="center"/>
        <w:rPr>
          <w:b/>
          <w:noProof/>
          <w:color w:val="000000"/>
          <w:spacing w:val="-6"/>
          <w:sz w:val="32"/>
          <w:szCs w:val="32"/>
          <w:lang w:eastAsia="ru-RU"/>
        </w:rPr>
      </w:pPr>
      <w:r w:rsidRPr="00C74CAF">
        <w:rPr>
          <w:b/>
          <w:noProof/>
          <w:color w:val="000000"/>
          <w:spacing w:val="-6"/>
          <w:sz w:val="32"/>
          <w:szCs w:val="32"/>
          <w:lang w:eastAsia="ru-RU"/>
        </w:rPr>
        <w:drawing>
          <wp:inline distT="0" distB="0" distL="0" distR="0">
            <wp:extent cx="631190" cy="78359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Default="00A72366" w:rsidP="00A72366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</w:p>
    <w:p w:rsidR="00A72366" w:rsidRPr="00AB1787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Cs/>
          <w:color w:val="000000"/>
          <w:sz w:val="24"/>
          <w:szCs w:val="24"/>
        </w:rPr>
      </w:pPr>
      <w:r w:rsidRPr="00AB1787">
        <w:rPr>
          <w:bCs/>
          <w:color w:val="000000"/>
          <w:spacing w:val="-11"/>
          <w:sz w:val="24"/>
          <w:szCs w:val="24"/>
        </w:rPr>
        <w:t>о</w:t>
      </w:r>
      <w:r w:rsidR="00A72366" w:rsidRPr="00AB1787">
        <w:rPr>
          <w:bCs/>
          <w:color w:val="000000"/>
          <w:spacing w:val="-11"/>
          <w:sz w:val="24"/>
          <w:szCs w:val="24"/>
        </w:rPr>
        <w:t>т</w:t>
      </w:r>
      <w:r w:rsidR="00AB1787" w:rsidRPr="00AB1787">
        <w:rPr>
          <w:bCs/>
          <w:color w:val="000000"/>
          <w:sz w:val="24"/>
          <w:szCs w:val="24"/>
        </w:rPr>
        <w:t xml:space="preserve"> 28 декабря </w:t>
      </w:r>
      <w:r w:rsidR="00791DE9" w:rsidRPr="00AB1787">
        <w:rPr>
          <w:bCs/>
          <w:color w:val="000000"/>
          <w:sz w:val="24"/>
          <w:szCs w:val="24"/>
        </w:rPr>
        <w:t>2023</w:t>
      </w:r>
      <w:r w:rsidR="00AB1787" w:rsidRPr="00AB1787">
        <w:rPr>
          <w:bCs/>
          <w:color w:val="000000"/>
          <w:sz w:val="24"/>
          <w:szCs w:val="24"/>
        </w:rPr>
        <w:t xml:space="preserve"> года</w:t>
      </w:r>
      <w:r w:rsidR="00791DE9" w:rsidRPr="00AB1787">
        <w:rPr>
          <w:bCs/>
          <w:color w:val="000000"/>
          <w:sz w:val="24"/>
          <w:szCs w:val="24"/>
        </w:rPr>
        <w:t xml:space="preserve"> № 231</w:t>
      </w:r>
    </w:p>
    <w:p w:rsidR="00A72366" w:rsidRPr="00AB1787" w:rsidRDefault="00AC0A40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 w:rsidRPr="00AB1787">
        <w:rPr>
          <w:color w:val="000000"/>
          <w:sz w:val="24"/>
          <w:szCs w:val="24"/>
        </w:rPr>
        <w:t xml:space="preserve">   </w:t>
      </w:r>
      <w:r w:rsidR="00AB1787">
        <w:rPr>
          <w:color w:val="000000"/>
          <w:sz w:val="24"/>
          <w:szCs w:val="24"/>
        </w:rPr>
        <w:t xml:space="preserve">       </w:t>
      </w:r>
      <w:r w:rsidRPr="00AB1787">
        <w:rPr>
          <w:color w:val="000000"/>
          <w:sz w:val="24"/>
          <w:szCs w:val="24"/>
        </w:rPr>
        <w:t xml:space="preserve"> </w:t>
      </w:r>
      <w:r w:rsidR="00A72366" w:rsidRPr="00AB1787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10DD">
        <w:rPr>
          <w:color w:val="000000"/>
          <w:sz w:val="28"/>
          <w:szCs w:val="28"/>
        </w:rPr>
        <w:t>б утверждении муниципальной программы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«Управление и обеспечение деятельности</w:t>
      </w:r>
    </w:p>
    <w:p w:rsidR="000C7CAE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</w:t>
      </w:r>
      <w:r w:rsidR="000C7CAE">
        <w:rPr>
          <w:color w:val="000000"/>
          <w:sz w:val="28"/>
          <w:szCs w:val="28"/>
        </w:rPr>
        <w:t xml:space="preserve">министрации Новоржевского </w:t>
      </w:r>
      <w:proofErr w:type="gramStart"/>
      <w:r w:rsidR="000C7CAE">
        <w:rPr>
          <w:color w:val="000000"/>
          <w:sz w:val="28"/>
          <w:szCs w:val="28"/>
        </w:rPr>
        <w:t>муниципального</w:t>
      </w:r>
      <w:proofErr w:type="gramEnd"/>
      <w:r w:rsidR="000C7CAE">
        <w:rPr>
          <w:color w:val="000000"/>
          <w:sz w:val="28"/>
          <w:szCs w:val="28"/>
        </w:rPr>
        <w:t xml:space="preserve"> </w:t>
      </w:r>
    </w:p>
    <w:p w:rsidR="00A72366" w:rsidRDefault="000C7CAE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</w:t>
      </w:r>
      <w:r w:rsidR="00A72366">
        <w:rPr>
          <w:color w:val="000000"/>
          <w:sz w:val="28"/>
          <w:szCs w:val="28"/>
        </w:rPr>
        <w:t>, 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1610DD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долгом </w:t>
      </w:r>
      <w:r w:rsidR="001610DD">
        <w:rPr>
          <w:color w:val="000000"/>
          <w:sz w:val="28"/>
          <w:szCs w:val="28"/>
        </w:rPr>
        <w:t>в Новоржевском муниципальном округе</w:t>
      </w:r>
      <w:r w:rsidR="00375CB1">
        <w:rPr>
          <w:color w:val="000000"/>
          <w:sz w:val="28"/>
          <w:szCs w:val="28"/>
        </w:rPr>
        <w:t>»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B1787" w:rsidRDefault="00AB1787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AB1787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</w:t>
      </w:r>
      <w:r w:rsidR="001610DD">
        <w:rPr>
          <w:color w:val="000000"/>
          <w:sz w:val="28"/>
          <w:szCs w:val="28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</w:t>
      </w:r>
      <w:r w:rsidR="00C74CAF">
        <w:rPr>
          <w:color w:val="000000"/>
          <w:sz w:val="28"/>
          <w:szCs w:val="28"/>
        </w:rPr>
        <w:t>воржевского района от 07.12.2023 №199</w:t>
      </w:r>
      <w:r>
        <w:rPr>
          <w:color w:val="000000"/>
          <w:sz w:val="28"/>
          <w:szCs w:val="28"/>
        </w:rPr>
        <w:t xml:space="preserve"> «Об утверждении Порядка разработки и реализации  муниципальных программ </w:t>
      </w:r>
      <w:r w:rsidR="00C74CAF">
        <w:rPr>
          <w:color w:val="000000"/>
          <w:sz w:val="28"/>
          <w:szCs w:val="28"/>
        </w:rPr>
        <w:t>в</w:t>
      </w:r>
      <w:proofErr w:type="gramEnd"/>
      <w:r w:rsidR="00C74CAF">
        <w:rPr>
          <w:color w:val="000000"/>
          <w:sz w:val="28"/>
          <w:szCs w:val="28"/>
        </w:rPr>
        <w:t xml:space="preserve"> </w:t>
      </w:r>
      <w:proofErr w:type="gramStart"/>
      <w:r w:rsidR="00C74CAF">
        <w:rPr>
          <w:color w:val="000000"/>
          <w:sz w:val="28"/>
          <w:szCs w:val="28"/>
        </w:rPr>
        <w:t>Новоржевском</w:t>
      </w:r>
      <w:proofErr w:type="gramEnd"/>
      <w:r w:rsidR="00C74CAF">
        <w:rPr>
          <w:color w:val="000000"/>
          <w:sz w:val="28"/>
          <w:szCs w:val="28"/>
        </w:rPr>
        <w:t xml:space="preserve"> </w:t>
      </w:r>
      <w:proofErr w:type="gramStart"/>
      <w:r w:rsidR="00C74CAF">
        <w:rPr>
          <w:color w:val="000000"/>
          <w:sz w:val="28"/>
          <w:szCs w:val="28"/>
        </w:rPr>
        <w:t>муниципальном округе</w:t>
      </w:r>
      <w:r>
        <w:rPr>
          <w:color w:val="000000"/>
          <w:sz w:val="28"/>
          <w:szCs w:val="28"/>
        </w:rPr>
        <w:t>» Администрация Н</w:t>
      </w:r>
      <w:r w:rsidR="001610DD">
        <w:rPr>
          <w:color w:val="000000"/>
          <w:sz w:val="28"/>
          <w:szCs w:val="28"/>
        </w:rPr>
        <w:t>оворжевского района ПОСТАНОВЛЯЕТ</w:t>
      </w:r>
      <w:r>
        <w:rPr>
          <w:color w:val="000000"/>
          <w:sz w:val="28"/>
          <w:szCs w:val="28"/>
        </w:rPr>
        <w:t>:</w:t>
      </w:r>
      <w:proofErr w:type="gramEnd"/>
    </w:p>
    <w:p w:rsidR="00A72366" w:rsidRDefault="004B065D" w:rsidP="00745F30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1610DD">
        <w:rPr>
          <w:color w:val="000000"/>
          <w:sz w:val="28"/>
          <w:szCs w:val="28"/>
        </w:rPr>
        <w:t>Утвердить муниципальную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округе».</w:t>
      </w:r>
    </w:p>
    <w:p w:rsidR="00E2745C" w:rsidRDefault="00745F30" w:rsidP="00474B17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C7CAE">
        <w:rPr>
          <w:color w:val="000000"/>
          <w:sz w:val="28"/>
          <w:szCs w:val="28"/>
        </w:rPr>
        <w:t xml:space="preserve">2. </w:t>
      </w:r>
      <w:r w:rsidR="000C7CAE">
        <w:rPr>
          <w:sz w:val="28"/>
          <w:szCs w:val="28"/>
        </w:rPr>
        <w:t xml:space="preserve">Постановление Администрации Новоржевского района от 16.12.2019 №122 </w:t>
      </w:r>
      <w:r w:rsidR="000C7CAE" w:rsidRPr="00656353">
        <w:rPr>
          <w:sz w:val="28"/>
          <w:szCs w:val="28"/>
        </w:rPr>
        <w:t>«</w:t>
      </w:r>
      <w:r w:rsidR="000C7CAE" w:rsidRPr="00656353">
        <w:rPr>
          <w:sz w:val="28"/>
          <w:szCs w:val="28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0C7CAE" w:rsidRPr="00656353">
        <w:rPr>
          <w:sz w:val="28"/>
          <w:szCs w:val="28"/>
        </w:rPr>
        <w:t xml:space="preserve"> в муниципальном образовании «Новоржевский район»</w:t>
      </w:r>
      <w:r w:rsidR="000C7CAE">
        <w:rPr>
          <w:sz w:val="28"/>
          <w:szCs w:val="28"/>
        </w:rPr>
        <w:t xml:space="preserve"> на 2020-2024 </w:t>
      </w:r>
      <w:r w:rsidR="000C7CAE" w:rsidRPr="00656353">
        <w:rPr>
          <w:sz w:val="28"/>
          <w:szCs w:val="28"/>
        </w:rPr>
        <w:t>годы»</w:t>
      </w:r>
      <w:r w:rsidR="000C7CAE">
        <w:rPr>
          <w:sz w:val="28"/>
          <w:szCs w:val="28"/>
        </w:rPr>
        <w:t xml:space="preserve"> (с изменениями и дополнениями) признать утратившими силу с 01.01.2024.</w:t>
      </w:r>
    </w:p>
    <w:p w:rsidR="002666B8" w:rsidRPr="00C74CAF" w:rsidRDefault="00745F30" w:rsidP="00474B17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3</w:t>
      </w:r>
      <w:r w:rsidR="009B3259">
        <w:rPr>
          <w:color w:val="000000"/>
          <w:sz w:val="28"/>
          <w:szCs w:val="28"/>
        </w:rPr>
        <w:t xml:space="preserve">. </w:t>
      </w:r>
      <w:r w:rsidR="000C7CAE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BD3C79">
        <w:rPr>
          <w:color w:val="000000"/>
          <w:sz w:val="28"/>
          <w:szCs w:val="28"/>
        </w:rPr>
        <w:t>, возникающие при</w:t>
      </w:r>
      <w:r w:rsidR="00340489">
        <w:rPr>
          <w:color w:val="000000"/>
          <w:sz w:val="28"/>
          <w:szCs w:val="28"/>
        </w:rPr>
        <w:t xml:space="preserve"> </w:t>
      </w:r>
      <w:r w:rsidR="00BD3C79">
        <w:rPr>
          <w:color w:val="000000"/>
          <w:sz w:val="28"/>
          <w:szCs w:val="28"/>
        </w:rPr>
        <w:lastRenderedPageBreak/>
        <w:t>формировании бюджета на 2024 год и планового периода 2025 и 2026 годов, с 01.01.2024.</w:t>
      </w:r>
    </w:p>
    <w:p w:rsidR="00A72366" w:rsidRDefault="00745F30" w:rsidP="00474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3C79">
        <w:rPr>
          <w:sz w:val="28"/>
          <w:szCs w:val="28"/>
        </w:rPr>
        <w:t>4</w:t>
      </w:r>
      <w:r w:rsidR="00A72366">
        <w:rPr>
          <w:sz w:val="28"/>
          <w:szCs w:val="28"/>
        </w:rPr>
        <w:t xml:space="preserve">. </w:t>
      </w:r>
      <w:r w:rsidR="00BD3C79">
        <w:rPr>
          <w:sz w:val="28"/>
          <w:szCs w:val="28"/>
        </w:rPr>
        <w:t>Опубликовать настоящее постановление в газете «Земля новоржевская» и разместить на официа</w:t>
      </w:r>
      <w:r w:rsidR="00E07228">
        <w:rPr>
          <w:sz w:val="28"/>
          <w:szCs w:val="28"/>
        </w:rPr>
        <w:t>льном сайте Новоржевского муниципального округа</w:t>
      </w:r>
      <w:r w:rsidR="00BD3C7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72366" w:rsidRDefault="00745F3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BD3C79">
        <w:rPr>
          <w:sz w:val="28"/>
          <w:szCs w:val="28"/>
        </w:rPr>
        <w:t>5</w:t>
      </w:r>
      <w:r w:rsidR="00A72366">
        <w:rPr>
          <w:sz w:val="28"/>
          <w:szCs w:val="28"/>
        </w:rPr>
        <w:t xml:space="preserve">. </w:t>
      </w:r>
      <w:proofErr w:type="gramStart"/>
      <w:r w:rsidR="00BD3C79">
        <w:rPr>
          <w:sz w:val="28"/>
          <w:szCs w:val="28"/>
          <w:lang w:eastAsia="ru-RU"/>
        </w:rPr>
        <w:t>Контроль за</w:t>
      </w:r>
      <w:proofErr w:type="gramEnd"/>
      <w:r w:rsidR="00BD3C79">
        <w:rPr>
          <w:sz w:val="28"/>
          <w:szCs w:val="28"/>
          <w:lang w:eastAsia="ru-RU"/>
        </w:rPr>
        <w:t xml:space="preserve"> исполнением данного постановления возложить на Главу Новоржевского муниципального округа.</w:t>
      </w:r>
    </w:p>
    <w:p w:rsidR="009B3259" w:rsidRDefault="009B3259" w:rsidP="00A72366">
      <w:pPr>
        <w:rPr>
          <w:sz w:val="28"/>
          <w:szCs w:val="28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BD3C79" w:rsidP="00A7236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BBC">
        <w:rPr>
          <w:sz w:val="28"/>
          <w:szCs w:val="28"/>
        </w:rPr>
        <w:t xml:space="preserve"> </w:t>
      </w:r>
      <w:r w:rsidR="00A72366">
        <w:rPr>
          <w:sz w:val="28"/>
          <w:szCs w:val="28"/>
        </w:rPr>
        <w:t>Новоржевского</w:t>
      </w:r>
      <w:r>
        <w:rPr>
          <w:sz w:val="28"/>
          <w:szCs w:val="28"/>
        </w:rPr>
        <w:t xml:space="preserve"> муни</w:t>
      </w:r>
      <w:r w:rsidR="00374CF8">
        <w:rPr>
          <w:sz w:val="28"/>
          <w:szCs w:val="28"/>
        </w:rPr>
        <w:t xml:space="preserve">ципального округа              </w:t>
      </w:r>
      <w:r>
        <w:rPr>
          <w:sz w:val="28"/>
          <w:szCs w:val="28"/>
        </w:rPr>
        <w:t xml:space="preserve">  </w:t>
      </w:r>
      <w:r w:rsidR="00B65A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Л.М. Трифонова</w:t>
      </w:r>
    </w:p>
    <w:p w:rsidR="00911CFE" w:rsidRDefault="00911CFE" w:rsidP="00A72366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BD3C79" w:rsidRDefault="00BD3C79"/>
    <w:p w:rsidR="00C74CAF" w:rsidRDefault="00C74CAF"/>
    <w:p w:rsidR="00C74CAF" w:rsidRDefault="00C74CAF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053004" w:rsidRDefault="00053004" w:rsidP="00053004">
      <w:pPr>
        <w:pStyle w:val="a3"/>
        <w:spacing w:after="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65A7B" w:rsidRDefault="00B65A7B">
      <w:pPr>
        <w:widowControl/>
        <w:suppressAutoHyphens w:val="0"/>
        <w:autoSpaceDE/>
        <w:spacing w:after="200" w:line="276" w:lineRule="auto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BD3C79" w:rsidRPr="00B65A7B" w:rsidRDefault="004531BC" w:rsidP="00B65A7B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A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D3C79" w:rsidRPr="00B65A7B" w:rsidRDefault="00BD3C79" w:rsidP="00B65A7B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A7B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BD3C79" w:rsidRPr="00B65A7B" w:rsidRDefault="00BD3C79" w:rsidP="00B65A7B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A7B">
        <w:rPr>
          <w:rFonts w:ascii="Times New Roman" w:hAnsi="Times New Roman" w:cs="Times New Roman"/>
          <w:sz w:val="24"/>
          <w:szCs w:val="24"/>
        </w:rPr>
        <w:t xml:space="preserve"> Администрации Новоржевского района</w:t>
      </w:r>
    </w:p>
    <w:p w:rsidR="00BD3C79" w:rsidRPr="00B65A7B" w:rsidRDefault="00897BBC" w:rsidP="00B65A7B">
      <w:pPr>
        <w:autoSpaceDN w:val="0"/>
        <w:adjustRightInd w:val="0"/>
        <w:jc w:val="right"/>
        <w:rPr>
          <w:bCs/>
          <w:sz w:val="24"/>
          <w:szCs w:val="24"/>
        </w:rPr>
      </w:pPr>
      <w:r w:rsidRPr="00B65A7B">
        <w:rPr>
          <w:bCs/>
          <w:sz w:val="24"/>
          <w:szCs w:val="24"/>
        </w:rPr>
        <w:t xml:space="preserve">                                                                           </w:t>
      </w:r>
      <w:r w:rsidR="00BD3C79" w:rsidRPr="00B65A7B">
        <w:rPr>
          <w:bCs/>
          <w:sz w:val="24"/>
          <w:szCs w:val="24"/>
        </w:rPr>
        <w:t xml:space="preserve">от </w:t>
      </w:r>
      <w:r w:rsidR="00B65A7B" w:rsidRPr="00B65A7B">
        <w:rPr>
          <w:bCs/>
          <w:sz w:val="24"/>
          <w:szCs w:val="24"/>
        </w:rPr>
        <w:t xml:space="preserve">28.12.2023 </w:t>
      </w:r>
      <w:r w:rsidR="00BD3C79" w:rsidRPr="00B65A7B">
        <w:rPr>
          <w:bCs/>
          <w:sz w:val="24"/>
          <w:szCs w:val="24"/>
        </w:rPr>
        <w:t xml:space="preserve">№ </w:t>
      </w:r>
      <w:r w:rsidR="00B65A7B" w:rsidRPr="00B65A7B">
        <w:rPr>
          <w:bCs/>
          <w:sz w:val="24"/>
          <w:szCs w:val="24"/>
        </w:rPr>
        <w:t>231</w:t>
      </w:r>
    </w:p>
    <w:p w:rsidR="00BD3C79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BD3C79" w:rsidRPr="00944DF9" w:rsidRDefault="00BD3C79" w:rsidP="00BD3C7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490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843"/>
        <w:gridCol w:w="1134"/>
        <w:gridCol w:w="1134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7"/>
          </w:tcPr>
          <w:p w:rsidR="00BD3C79" w:rsidRPr="001D179C" w:rsidRDefault="00BD3C79" w:rsidP="0090304C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r w:rsidR="0090304C">
              <w:rPr>
                <w:b/>
                <w:sz w:val="24"/>
                <w:szCs w:val="24"/>
              </w:rPr>
              <w:t>Новоржевском муниципальном округе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</w:t>
            </w:r>
            <w:r w:rsidR="00340489">
              <w:rPr>
                <w:sz w:val="24"/>
                <w:szCs w:val="24"/>
                <w:lang w:eastAsia="ru-RU"/>
              </w:rPr>
              <w:t xml:space="preserve"> </w:t>
            </w:r>
            <w:r w:rsidR="0090304C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90304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</w:t>
            </w:r>
            <w:r w:rsidR="0090304C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</w:t>
            </w:r>
            <w:r w:rsidR="00D3584F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</w:t>
            </w:r>
            <w:r w:rsidR="00D3584F">
              <w:rPr>
                <w:sz w:val="24"/>
                <w:szCs w:val="24"/>
              </w:rPr>
              <w:t xml:space="preserve"> территории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объема муниципального долга  по состоянию на 1 января года, следующего за отчетным, к общему годовому объему доходов бю</w:t>
            </w:r>
            <w:r w:rsidR="00D3584F"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1949" w:rsidRPr="00944DF9" w:rsidTr="00BD3C79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B51949" w:rsidRPr="00944DF9" w:rsidRDefault="00B5194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843" w:type="dxa"/>
          </w:tcPr>
          <w:p w:rsidR="00B51949" w:rsidRPr="00944DF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B51949" w:rsidRPr="00944DF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1949" w:rsidRPr="00944DF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134" w:type="dxa"/>
          </w:tcPr>
          <w:p w:rsidR="00B5194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51949" w:rsidRPr="00944DF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5194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51949" w:rsidRPr="00944DF9" w:rsidRDefault="00B5194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51949" w:rsidRDefault="00B5194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B51949" w:rsidRPr="00944DF9" w:rsidRDefault="00B5194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134" w:type="dxa"/>
          </w:tcPr>
          <w:p w:rsidR="00B51949" w:rsidRPr="00944DF9" w:rsidRDefault="00B51949" w:rsidP="00BD3C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1949" w:rsidRPr="00944DF9" w:rsidRDefault="00B51949" w:rsidP="00D3584F">
            <w:pPr>
              <w:rPr>
                <w:sz w:val="24"/>
                <w:szCs w:val="24"/>
                <w:lang w:eastAsia="ru-RU"/>
              </w:rPr>
            </w:pPr>
          </w:p>
        </w:tc>
      </w:tr>
      <w:tr w:rsidR="00865668" w:rsidRPr="00944DF9" w:rsidTr="00865668">
        <w:trPr>
          <w:trHeight w:val="20"/>
          <w:tblCellSpacing w:w="5" w:type="nil"/>
        </w:trPr>
        <w:tc>
          <w:tcPr>
            <w:tcW w:w="1843" w:type="dxa"/>
            <w:vMerge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65668" w:rsidRPr="005228A5" w:rsidRDefault="00865668" w:rsidP="00865668">
            <w:pPr>
              <w:autoSpaceDN w:val="0"/>
              <w:adjustRightInd w:val="0"/>
              <w:jc w:val="center"/>
              <w:rPr>
                <w:b/>
                <w:highlight w:val="yellow"/>
                <w:lang w:eastAsia="ru-RU"/>
              </w:rPr>
            </w:pPr>
            <w:r w:rsidRPr="00D47C97">
              <w:t>4822,4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1547,1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1581,6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1693,7</w:t>
            </w:r>
          </w:p>
        </w:tc>
        <w:tc>
          <w:tcPr>
            <w:tcW w:w="1134" w:type="dxa"/>
          </w:tcPr>
          <w:p w:rsidR="00865668" w:rsidRPr="00EE6E81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865668" w:rsidRPr="00EE6E81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65668" w:rsidRPr="00944DF9" w:rsidTr="00865668">
        <w:trPr>
          <w:trHeight w:val="20"/>
          <w:tblCellSpacing w:w="5" w:type="nil"/>
        </w:trPr>
        <w:tc>
          <w:tcPr>
            <w:tcW w:w="1843" w:type="dxa"/>
            <w:vMerge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65668" w:rsidRPr="005228A5" w:rsidRDefault="00865668" w:rsidP="00865668">
            <w:pPr>
              <w:autoSpaceDN w:val="0"/>
              <w:adjustRightInd w:val="0"/>
              <w:jc w:val="center"/>
              <w:rPr>
                <w:b/>
                <w:highlight w:val="yellow"/>
                <w:lang w:eastAsia="ru-RU"/>
              </w:rPr>
            </w:pPr>
            <w:r w:rsidRPr="00D47C97">
              <w:t>6756,6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2263,2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2248,2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2245,2</w:t>
            </w:r>
          </w:p>
        </w:tc>
        <w:tc>
          <w:tcPr>
            <w:tcW w:w="1134" w:type="dxa"/>
          </w:tcPr>
          <w:p w:rsidR="00865668" w:rsidRPr="002C4AC9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865668" w:rsidRPr="002C4AC9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65668" w:rsidRPr="00944DF9" w:rsidTr="00865668">
        <w:trPr>
          <w:trHeight w:val="20"/>
          <w:tblCellSpacing w:w="5" w:type="nil"/>
        </w:trPr>
        <w:tc>
          <w:tcPr>
            <w:tcW w:w="1843" w:type="dxa"/>
            <w:vMerge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865668" w:rsidRPr="005228A5" w:rsidRDefault="00865668" w:rsidP="00865668">
            <w:pPr>
              <w:autoSpaceDN w:val="0"/>
              <w:adjustRightInd w:val="0"/>
              <w:jc w:val="center"/>
              <w:rPr>
                <w:b/>
                <w:highlight w:val="yellow"/>
                <w:lang w:eastAsia="ru-RU"/>
              </w:rPr>
            </w:pPr>
            <w:r w:rsidRPr="00D47C97">
              <w:t>129004,8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42634,8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43212,0</w:t>
            </w:r>
          </w:p>
        </w:tc>
        <w:tc>
          <w:tcPr>
            <w:tcW w:w="1134" w:type="dxa"/>
            <w:vAlign w:val="center"/>
          </w:tcPr>
          <w:p w:rsidR="00865668" w:rsidRPr="00D47C97" w:rsidRDefault="00865668" w:rsidP="00865668">
            <w:pPr>
              <w:jc w:val="center"/>
            </w:pPr>
            <w:r w:rsidRPr="00D47C97">
              <w:t>43158,0</w:t>
            </w:r>
          </w:p>
        </w:tc>
        <w:tc>
          <w:tcPr>
            <w:tcW w:w="1134" w:type="dxa"/>
          </w:tcPr>
          <w:p w:rsidR="00865668" w:rsidRPr="002C4AC9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865668" w:rsidRPr="002C4AC9" w:rsidRDefault="00865668" w:rsidP="00865668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51949" w:rsidRPr="00944DF9" w:rsidTr="00865668">
        <w:trPr>
          <w:trHeight w:val="20"/>
          <w:tblCellSpacing w:w="5" w:type="nil"/>
        </w:trPr>
        <w:tc>
          <w:tcPr>
            <w:tcW w:w="1843" w:type="dxa"/>
            <w:vMerge/>
          </w:tcPr>
          <w:p w:rsidR="00B51949" w:rsidRPr="00944DF9" w:rsidRDefault="00B5194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51949" w:rsidRPr="00944DF9" w:rsidRDefault="00B5194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B51949" w:rsidRPr="005228A5" w:rsidRDefault="00B51949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51949" w:rsidRPr="005228A5" w:rsidRDefault="00B51949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51949" w:rsidRPr="005228A5" w:rsidRDefault="00B51949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51949" w:rsidRPr="005228A5" w:rsidRDefault="00B51949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51949" w:rsidRPr="00944DF9" w:rsidRDefault="00B5194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1949" w:rsidRPr="00944DF9" w:rsidRDefault="00B5194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65668" w:rsidRPr="00944DF9" w:rsidTr="00865668">
        <w:trPr>
          <w:trHeight w:val="131"/>
          <w:tblCellSpacing w:w="5" w:type="nil"/>
        </w:trPr>
        <w:tc>
          <w:tcPr>
            <w:tcW w:w="1843" w:type="dxa"/>
            <w:vMerge/>
          </w:tcPr>
          <w:p w:rsidR="00865668" w:rsidRPr="00944DF9" w:rsidRDefault="00865668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5668" w:rsidRPr="00B51949" w:rsidRDefault="00865668" w:rsidP="0086566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vAlign w:val="center"/>
          </w:tcPr>
          <w:p w:rsidR="00865668" w:rsidRPr="005228A5" w:rsidRDefault="00865668" w:rsidP="00865668">
            <w:pPr>
              <w:autoSpaceDN w:val="0"/>
              <w:adjustRightInd w:val="0"/>
              <w:jc w:val="center"/>
              <w:rPr>
                <w:b/>
                <w:highlight w:val="yellow"/>
                <w:lang w:eastAsia="ru-RU"/>
              </w:rPr>
            </w:pPr>
            <w:r w:rsidRPr="004F64B5">
              <w:rPr>
                <w:b/>
              </w:rPr>
              <w:t>140583,8</w:t>
            </w:r>
          </w:p>
        </w:tc>
        <w:tc>
          <w:tcPr>
            <w:tcW w:w="1134" w:type="dxa"/>
            <w:vAlign w:val="center"/>
          </w:tcPr>
          <w:p w:rsidR="00865668" w:rsidRPr="004F64B5" w:rsidRDefault="00865668" w:rsidP="00865668">
            <w:pPr>
              <w:jc w:val="center"/>
              <w:rPr>
                <w:b/>
              </w:rPr>
            </w:pPr>
            <w:r w:rsidRPr="004F64B5">
              <w:rPr>
                <w:b/>
              </w:rPr>
              <w:t>46445,1</w:t>
            </w:r>
          </w:p>
        </w:tc>
        <w:tc>
          <w:tcPr>
            <w:tcW w:w="1134" w:type="dxa"/>
            <w:vAlign w:val="center"/>
          </w:tcPr>
          <w:p w:rsidR="00865668" w:rsidRPr="004F64B5" w:rsidRDefault="00865668" w:rsidP="00865668">
            <w:pPr>
              <w:jc w:val="center"/>
              <w:rPr>
                <w:b/>
              </w:rPr>
            </w:pPr>
            <w:r w:rsidRPr="004F64B5">
              <w:rPr>
                <w:b/>
              </w:rPr>
              <w:t>47041,8</w:t>
            </w:r>
          </w:p>
        </w:tc>
        <w:tc>
          <w:tcPr>
            <w:tcW w:w="1134" w:type="dxa"/>
            <w:vAlign w:val="center"/>
          </w:tcPr>
          <w:p w:rsidR="00865668" w:rsidRPr="004F64B5" w:rsidRDefault="00865668" w:rsidP="00865668">
            <w:pPr>
              <w:jc w:val="center"/>
              <w:rPr>
                <w:b/>
              </w:rPr>
            </w:pPr>
            <w:r w:rsidRPr="004F64B5">
              <w:rPr>
                <w:b/>
              </w:rPr>
              <w:t>47096,9</w:t>
            </w:r>
          </w:p>
        </w:tc>
        <w:tc>
          <w:tcPr>
            <w:tcW w:w="1134" w:type="dxa"/>
          </w:tcPr>
          <w:p w:rsidR="00865668" w:rsidRPr="008B55A3" w:rsidRDefault="00865668" w:rsidP="00865668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865668" w:rsidRPr="008B55A3" w:rsidRDefault="00865668" w:rsidP="00865668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  <w:r w:rsidR="00340489"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 xml:space="preserve">Федеральный </w:t>
      </w:r>
      <w:hyperlink r:id="rId8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N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9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 xml:space="preserve">№83-ФЗ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Pr="00656353">
        <w:rPr>
          <w:bCs/>
          <w:sz w:val="28"/>
          <w:szCs w:val="28"/>
        </w:rPr>
        <w:lastRenderedPageBreak/>
        <w:t>государственных (муниципальных) учреждений».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0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BD3C79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jc w:val="both"/>
        <w:rPr>
          <w:sz w:val="28"/>
          <w:szCs w:val="28"/>
        </w:rPr>
      </w:pPr>
    </w:p>
    <w:p w:rsidR="00BD3C79" w:rsidRPr="00656353" w:rsidRDefault="00BD3C79" w:rsidP="00BD3C79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</w:t>
      </w:r>
      <w:r w:rsidRPr="00656353">
        <w:rPr>
          <w:sz w:val="28"/>
          <w:szCs w:val="28"/>
        </w:rPr>
        <w:lastRenderedPageBreak/>
        <w:t>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 w:rsidR="00DD387A">
        <w:rPr>
          <w:sz w:val="28"/>
          <w:szCs w:val="28"/>
        </w:rPr>
        <w:t>правления 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 w:rsidR="00DD387A">
        <w:rPr>
          <w:sz w:val="28"/>
          <w:szCs w:val="28"/>
        </w:rPr>
        <w:t>ерритории 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sz w:val="28"/>
          <w:szCs w:val="28"/>
        </w:rPr>
        <w:t>дств тр</w:t>
      </w:r>
      <w:proofErr w:type="gramEnd"/>
      <w:r w:rsidRPr="00656353">
        <w:rPr>
          <w:sz w:val="28"/>
          <w:szCs w:val="28"/>
        </w:rPr>
        <w:t>ебуют 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Социальная политика будет ориентирована на адресную поддержку малообеспеченных семей, людей, оказавшихся в трудной жизненной </w:t>
      </w:r>
      <w:r w:rsidRPr="00656353">
        <w:rPr>
          <w:sz w:val="28"/>
          <w:szCs w:val="28"/>
        </w:rPr>
        <w:lastRenderedPageBreak/>
        <w:t>ситуации, пожилых граждан, инвалидов и участников Великой Отечественной войны, муниципальных служащих.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Меры социальной </w:t>
      </w:r>
      <w:proofErr w:type="gramStart"/>
      <w:r w:rsidRPr="00656353">
        <w:rPr>
          <w:sz w:val="28"/>
          <w:szCs w:val="28"/>
        </w:rPr>
        <w:t>поддержки отдельных категорий граждан</w:t>
      </w:r>
      <w:r>
        <w:rPr>
          <w:sz w:val="28"/>
          <w:szCs w:val="28"/>
        </w:rPr>
        <w:t>,</w:t>
      </w:r>
      <w:r w:rsidRPr="00656353">
        <w:rPr>
          <w:sz w:val="28"/>
          <w:szCs w:val="28"/>
        </w:rPr>
        <w:t xml:space="preserve"> предусмотренные нормативными правовыми актами включают</w:t>
      </w:r>
      <w:proofErr w:type="gramEnd"/>
      <w:r w:rsidRPr="00656353">
        <w:rPr>
          <w:sz w:val="28"/>
          <w:szCs w:val="28"/>
        </w:rPr>
        <w:t>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BD3C79" w:rsidRPr="006E493A" w:rsidRDefault="00BD3C79" w:rsidP="006E493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BD3C79" w:rsidRPr="00130756" w:rsidRDefault="00BD3C79" w:rsidP="00BD3C79">
      <w:pPr>
        <w:ind w:left="360"/>
        <w:jc w:val="center"/>
        <w:rPr>
          <w:b/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 w:rsidR="003A77F2">
        <w:rPr>
          <w:rFonts w:ascii="Times New Roman" w:hAnsi="Times New Roman" w:cs="Times New Roman"/>
          <w:b/>
          <w:sz w:val="28"/>
          <w:szCs w:val="28"/>
        </w:rPr>
        <w:t>казатели целей</w:t>
      </w:r>
      <w:r w:rsidR="00DD387A">
        <w:rPr>
          <w:rFonts w:ascii="Times New Roman" w:hAnsi="Times New Roman" w:cs="Times New Roman"/>
          <w:b/>
          <w:sz w:val="28"/>
          <w:szCs w:val="28"/>
        </w:rPr>
        <w:t xml:space="preserve"> и задач Программы</w:t>
      </w:r>
    </w:p>
    <w:p w:rsidR="00BD3C79" w:rsidRPr="00656353" w:rsidRDefault="00BD3C79" w:rsidP="00BD3C79">
      <w:pPr>
        <w:ind w:firstLine="348"/>
        <w:rPr>
          <w:sz w:val="28"/>
          <w:szCs w:val="28"/>
        </w:rPr>
      </w:pP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формирование положительного имиджа муниципального служащего и отношения жителей муниципального района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 w:rsidR="00DD387A"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</w:t>
      </w:r>
      <w:r w:rsidR="00DD387A">
        <w:rPr>
          <w:sz w:val="28"/>
          <w:szCs w:val="28"/>
        </w:rPr>
        <w:t>тории муниципального округа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вовлечение институтов гражданского общества в реализацию антикоррупционной</w:t>
      </w:r>
      <w:r w:rsidR="00DD387A"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развитие системы мониторинга эффективности антикоррупционной </w:t>
      </w:r>
      <w:r w:rsidRPr="00656353">
        <w:rPr>
          <w:sz w:val="28"/>
          <w:szCs w:val="28"/>
        </w:rPr>
        <w:lastRenderedPageBreak/>
        <w:t>политики в муниципальном образовании муниципального района;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DD387A">
        <w:rPr>
          <w:bCs/>
          <w:sz w:val="28"/>
          <w:szCs w:val="28"/>
        </w:rPr>
        <w:t>процесса в  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BD3C79" w:rsidRDefault="00BD3C79" w:rsidP="00BD3C79">
      <w:pPr>
        <w:jc w:val="both"/>
        <w:rPr>
          <w:sz w:val="28"/>
          <w:szCs w:val="28"/>
        </w:rPr>
      </w:pPr>
    </w:p>
    <w:p w:rsidR="00BD3C79" w:rsidRDefault="00BD3C79" w:rsidP="00BD3C79">
      <w:pPr>
        <w:jc w:val="both"/>
        <w:rPr>
          <w:sz w:val="28"/>
          <w:szCs w:val="28"/>
        </w:rPr>
      </w:pPr>
      <w:r w:rsidRPr="00721AD0">
        <w:rPr>
          <w:sz w:val="28"/>
          <w:szCs w:val="28"/>
        </w:rPr>
        <w:t>1.Обеспечение функционирования администр</w:t>
      </w:r>
      <w:r w:rsidR="003A77F2">
        <w:rPr>
          <w:sz w:val="28"/>
          <w:szCs w:val="28"/>
        </w:rPr>
        <w:t>ации муниципального округа</w:t>
      </w:r>
    </w:p>
    <w:p w:rsidR="00BD3C79" w:rsidRDefault="00BD3C79" w:rsidP="00BD3C79">
      <w:pPr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2. Обеспечение </w:t>
      </w:r>
      <w:r>
        <w:rPr>
          <w:sz w:val="28"/>
          <w:szCs w:val="28"/>
        </w:rPr>
        <w:t>безопасности граждан на территории муниципального</w:t>
      </w:r>
    </w:p>
    <w:p w:rsidR="00BD3C79" w:rsidRDefault="003A77F2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BD3C79" w:rsidRDefault="00BD3C79" w:rsidP="00B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</w:p>
    <w:p w:rsidR="00BD3C79" w:rsidRDefault="00BD3C79" w:rsidP="00BD3C79">
      <w:pPr>
        <w:jc w:val="both"/>
        <w:rPr>
          <w:sz w:val="28"/>
          <w:szCs w:val="28"/>
        </w:rPr>
      </w:pPr>
    </w:p>
    <w:p w:rsidR="00BD3C79" w:rsidRPr="00656353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D3C79" w:rsidRPr="00DA1C5A" w:rsidRDefault="00BD3C79" w:rsidP="00BD3C79">
      <w:pPr>
        <w:autoSpaceDN w:val="0"/>
        <w:adjustRightInd w:val="0"/>
        <w:jc w:val="both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3A77F2">
        <w:rPr>
          <w:sz w:val="28"/>
          <w:szCs w:val="28"/>
        </w:rPr>
        <w:t>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3A77F2"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</w:t>
      </w:r>
      <w:proofErr w:type="gramStart"/>
      <w:r w:rsidRPr="00656353">
        <w:rPr>
          <w:sz w:val="28"/>
          <w:szCs w:val="28"/>
        </w:rPr>
        <w:t>по</w:t>
      </w:r>
      <w:proofErr w:type="gramEnd"/>
      <w:r w:rsidRPr="00656353">
        <w:rPr>
          <w:sz w:val="28"/>
          <w:szCs w:val="28"/>
        </w:rPr>
        <w:t xml:space="preserve"> составит </w:t>
      </w:r>
      <w:r w:rsidR="005C28A4">
        <w:rPr>
          <w:b/>
          <w:sz w:val="28"/>
          <w:szCs w:val="28"/>
          <w:lang w:eastAsia="ru-RU"/>
        </w:rPr>
        <w:t>140583,8</w:t>
      </w:r>
      <w:r w:rsidRPr="00656353">
        <w:rPr>
          <w:sz w:val="28"/>
          <w:szCs w:val="28"/>
        </w:rPr>
        <w:t xml:space="preserve"> 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5C28A4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 w:rsidRPr="005C28A4">
        <w:rPr>
          <w:sz w:val="28"/>
          <w:szCs w:val="28"/>
        </w:rPr>
        <w:t>на 2024</w:t>
      </w:r>
      <w:r w:rsidR="00BD3C79" w:rsidRPr="005C28A4">
        <w:rPr>
          <w:sz w:val="28"/>
          <w:szCs w:val="28"/>
        </w:rPr>
        <w:t xml:space="preserve"> год -  </w:t>
      </w:r>
      <w:r w:rsidR="005C28A4" w:rsidRPr="005C28A4">
        <w:rPr>
          <w:sz w:val="28"/>
          <w:szCs w:val="28"/>
        </w:rPr>
        <w:t>46445,1</w:t>
      </w:r>
      <w:r w:rsidR="00BD3C79" w:rsidRPr="005C28A4">
        <w:rPr>
          <w:sz w:val="28"/>
          <w:szCs w:val="28"/>
        </w:rPr>
        <w:t xml:space="preserve"> рублей;</w:t>
      </w:r>
    </w:p>
    <w:p w:rsidR="00BD3C79" w:rsidRPr="005C28A4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 w:rsidRPr="005C28A4">
        <w:rPr>
          <w:sz w:val="28"/>
          <w:szCs w:val="28"/>
        </w:rPr>
        <w:t>на 2025</w:t>
      </w:r>
      <w:r w:rsidR="00BD3C79" w:rsidRPr="005C28A4">
        <w:rPr>
          <w:sz w:val="28"/>
          <w:szCs w:val="28"/>
        </w:rPr>
        <w:t xml:space="preserve"> год -  </w:t>
      </w:r>
      <w:r w:rsidR="005C28A4" w:rsidRPr="005C28A4">
        <w:rPr>
          <w:sz w:val="28"/>
          <w:szCs w:val="28"/>
          <w:lang w:eastAsia="ru-RU"/>
        </w:rPr>
        <w:t>47041,8</w:t>
      </w:r>
      <w:r w:rsidR="00BD3C79" w:rsidRPr="005C28A4">
        <w:rPr>
          <w:sz w:val="28"/>
          <w:szCs w:val="28"/>
        </w:rPr>
        <w:t xml:space="preserve">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3A77F2" w:rsidP="005C28A4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5C28A4">
              <w:rPr>
                <w:sz w:val="28"/>
                <w:szCs w:val="28"/>
              </w:rPr>
              <w:t xml:space="preserve">  на 2026</w:t>
            </w:r>
            <w:r w:rsidR="00BD3C79" w:rsidRPr="005C28A4">
              <w:rPr>
                <w:sz w:val="28"/>
                <w:szCs w:val="28"/>
              </w:rPr>
              <w:t xml:space="preserve"> год -  </w:t>
            </w:r>
            <w:r w:rsidR="005C28A4" w:rsidRPr="005C28A4">
              <w:rPr>
                <w:sz w:val="28"/>
                <w:szCs w:val="28"/>
                <w:lang w:eastAsia="ru-RU"/>
              </w:rPr>
              <w:t>47096,9</w:t>
            </w:r>
            <w:r w:rsidR="00BD3C79" w:rsidRPr="005C28A4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игнорирование общественного мнения по решению проблем в экономической и социальной сферах в муниципальном образовании муниципального района;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изменение экономической ситуации в мировой финансовой системе, </w:t>
      </w:r>
      <w:r w:rsidRPr="00656353">
        <w:rPr>
          <w:sz w:val="28"/>
          <w:szCs w:val="28"/>
        </w:rPr>
        <w:lastRenderedPageBreak/>
        <w:t>Российской Федерации, Псковс</w:t>
      </w:r>
      <w:r w:rsidR="003A77F2">
        <w:rPr>
          <w:sz w:val="28"/>
          <w:szCs w:val="28"/>
        </w:rPr>
        <w:t>кой области, Новоржевском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увеличение муниципального долга района и дефицит</w:t>
      </w:r>
      <w:r w:rsidR="003A77F2">
        <w:rPr>
          <w:sz w:val="28"/>
          <w:szCs w:val="28"/>
        </w:rPr>
        <w:t>а бюджета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эффективной системы управления Программой на основе четкого распределения функций и полномочий в финансовом управлении адми</w:t>
      </w:r>
      <w:r w:rsidR="003A77F2">
        <w:rPr>
          <w:sz w:val="28"/>
          <w:szCs w:val="28"/>
        </w:rPr>
        <w:t>нистрации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4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 w:rsidR="003A77F2"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долгосрочную сбалансированность бюджета муниципального  района,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муниципального района, соблюдать требования бюджетного законодательства;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допустимый и экономически обоснованный объем и </w:t>
      </w:r>
      <w:r w:rsidRPr="00656353">
        <w:rPr>
          <w:sz w:val="28"/>
          <w:szCs w:val="28"/>
        </w:rPr>
        <w:lastRenderedPageBreak/>
        <w:t>структуру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разрыва в бюджетной обеспеченности  путем предоставления дотации на выравнивание бюджетной обеспеченности поселений;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 w:rsidR="003A77F2">
        <w:rPr>
          <w:sz w:val="28"/>
          <w:szCs w:val="28"/>
        </w:rPr>
        <w:t xml:space="preserve"> о бюджетном процессе в округе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BD3C79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BD3C79" w:rsidRPr="00D5485A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A76E8" w:rsidRDefault="006A76E8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BD3C79" w:rsidRPr="00D34946" w:rsidRDefault="00D34946" w:rsidP="00D34946">
      <w:pPr>
        <w:pStyle w:val="a7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1 </w:t>
      </w:r>
      <w:r w:rsidR="00D87A2A" w:rsidRPr="00D34946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функционирования Администрации муниципального округа</w:t>
      </w:r>
    </w:p>
    <w:p w:rsidR="00BD3C79" w:rsidRPr="00D34946" w:rsidRDefault="00D34946" w:rsidP="00D34946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D34946">
        <w:rPr>
          <w:rFonts w:eastAsiaTheme="minorHAnsi"/>
          <w:sz w:val="28"/>
          <w:szCs w:val="28"/>
          <w:lang w:eastAsia="ru-RU"/>
        </w:rPr>
        <w:t>1.</w:t>
      </w:r>
      <w:r w:rsidRPr="00D34946">
        <w:rPr>
          <w:sz w:val="28"/>
          <w:szCs w:val="28"/>
          <w:lang w:eastAsia="ru-RU"/>
        </w:rPr>
        <w:t xml:space="preserve"> Паспорт подпрограммы</w:t>
      </w:r>
    </w:p>
    <w:tbl>
      <w:tblPr>
        <w:tblW w:w="10348" w:type="dxa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418"/>
        <w:gridCol w:w="1275"/>
        <w:gridCol w:w="1276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DB781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>Обеспечение функционирования администрации муниципального о</w:t>
            </w:r>
            <w:r w:rsidR="005D0A60"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муниципального </w:t>
            </w:r>
            <w:r w:rsidR="005D0A60"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 w:rsidR="005D0A60"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.Количество действующих многофункциональных центров (филиалов), работающих по принципу «одного окна», на терри</w:t>
            </w:r>
            <w:r w:rsidR="005D0A60">
              <w:rPr>
                <w:sz w:val="24"/>
                <w:szCs w:val="24"/>
              </w:rPr>
              <w:t>тории муниципального округа</w:t>
            </w:r>
            <w:r>
              <w:rPr>
                <w:sz w:val="24"/>
                <w:szCs w:val="24"/>
              </w:rPr>
              <w:t>, ед.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1.Функционирование   админист</w:t>
            </w:r>
            <w:r w:rsidR="005D0A60">
              <w:rPr>
                <w:sz w:val="24"/>
                <w:szCs w:val="24"/>
                <w:lang w:eastAsia="ru-RU"/>
              </w:rPr>
              <w:t>рации муниципального округа</w:t>
            </w:r>
            <w:r w:rsidRPr="00944DF9">
              <w:rPr>
                <w:sz w:val="24"/>
                <w:szCs w:val="24"/>
                <w:lang w:eastAsia="ru-RU"/>
              </w:rPr>
              <w:t>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2.Функционирование организаций, обеспечивающих выполнение части муниципальных функций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Всего (руб.)</w:t>
            </w:r>
          </w:p>
        </w:tc>
        <w:tc>
          <w:tcPr>
            <w:tcW w:w="1276" w:type="dxa"/>
          </w:tcPr>
          <w:p w:rsidR="00BD3C79" w:rsidRPr="003D3595" w:rsidRDefault="005D0A60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5D0A60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5D0A60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BD3C79" w:rsidRPr="003D3595">
              <w:rPr>
                <w:lang w:eastAsia="ru-RU"/>
              </w:rPr>
              <w:t>год</w:t>
            </w:r>
          </w:p>
          <w:p w:rsidR="00BD3C79" w:rsidRPr="003D3595" w:rsidRDefault="00BD3C79" w:rsidP="00BD3C79">
            <w:pPr>
              <w:autoSpaceDN w:val="0"/>
              <w:adjustRightInd w:val="0"/>
              <w:rPr>
                <w:lang w:eastAsia="ru-RU"/>
              </w:rPr>
            </w:pPr>
            <w:r w:rsidRPr="003D3595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3D3595" w:rsidRDefault="00BD3C79" w:rsidP="005D0A60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3D3595" w:rsidRDefault="00BD3C79" w:rsidP="005D0A60">
            <w:pPr>
              <w:rPr>
                <w:lang w:eastAsia="ru-RU"/>
              </w:rPr>
            </w:pPr>
          </w:p>
        </w:tc>
      </w:tr>
      <w:tr w:rsidR="00BD3C79" w:rsidRPr="00944DF9" w:rsidTr="00245CFB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BD3C79" w:rsidRPr="00245CFB" w:rsidRDefault="0027693F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1222,4</w:t>
            </w:r>
          </w:p>
        </w:tc>
        <w:tc>
          <w:tcPr>
            <w:tcW w:w="1276" w:type="dxa"/>
            <w:vAlign w:val="center"/>
          </w:tcPr>
          <w:p w:rsidR="00BD3C79" w:rsidRPr="00245CFB" w:rsidRDefault="0027693F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1134" w:type="dxa"/>
            <w:vAlign w:val="center"/>
          </w:tcPr>
          <w:p w:rsidR="00BD3C79" w:rsidRPr="00245CFB" w:rsidRDefault="0027693F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134" w:type="dxa"/>
            <w:vAlign w:val="center"/>
          </w:tcPr>
          <w:p w:rsidR="00BD3C79" w:rsidRPr="00245CFB" w:rsidRDefault="0027693F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457,7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245CFB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BD3C79" w:rsidRPr="00245CFB" w:rsidRDefault="002E6D6E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1761,0</w:t>
            </w:r>
          </w:p>
        </w:tc>
        <w:tc>
          <w:tcPr>
            <w:tcW w:w="1276" w:type="dxa"/>
            <w:vAlign w:val="center"/>
          </w:tcPr>
          <w:p w:rsidR="00BD3C79" w:rsidRPr="00245CFB" w:rsidRDefault="002E6D6E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134" w:type="dxa"/>
            <w:vAlign w:val="center"/>
          </w:tcPr>
          <w:p w:rsidR="00BD3C79" w:rsidRPr="00245CFB" w:rsidRDefault="002D0661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134" w:type="dxa"/>
            <w:vAlign w:val="center"/>
          </w:tcPr>
          <w:p w:rsidR="00BD3C79" w:rsidRPr="00245CFB" w:rsidRDefault="002D0661" w:rsidP="00245CFB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C4AC9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5CFB" w:rsidRPr="00944DF9" w:rsidTr="00245CFB">
        <w:trPr>
          <w:trHeight w:val="380"/>
          <w:tblCellSpacing w:w="5" w:type="nil"/>
        </w:trPr>
        <w:tc>
          <w:tcPr>
            <w:tcW w:w="1843" w:type="dxa"/>
            <w:vMerge/>
          </w:tcPr>
          <w:p w:rsidR="00245CFB" w:rsidRPr="00944DF9" w:rsidRDefault="00245CFB" w:rsidP="00245CFB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5CFB" w:rsidRPr="00944DF9" w:rsidRDefault="00245CFB" w:rsidP="00245CFB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5" w:type="dxa"/>
            <w:vAlign w:val="center"/>
          </w:tcPr>
          <w:p w:rsidR="00245CFB" w:rsidRPr="00245CFB" w:rsidRDefault="00245CFB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45CFB">
              <w:rPr>
                <w:sz w:val="24"/>
                <w:szCs w:val="24"/>
                <w:lang w:eastAsia="ru-RU"/>
              </w:rPr>
              <w:t>110931,0</w:t>
            </w:r>
          </w:p>
        </w:tc>
        <w:tc>
          <w:tcPr>
            <w:tcW w:w="1276" w:type="dxa"/>
            <w:vAlign w:val="center"/>
          </w:tcPr>
          <w:p w:rsidR="00245CFB" w:rsidRPr="00245CFB" w:rsidRDefault="00245CFB" w:rsidP="00245CFB">
            <w:pPr>
              <w:jc w:val="center"/>
              <w:rPr>
                <w:sz w:val="24"/>
                <w:szCs w:val="24"/>
              </w:rPr>
            </w:pPr>
            <w:r w:rsidRPr="00245CFB">
              <w:rPr>
                <w:sz w:val="24"/>
                <w:szCs w:val="24"/>
              </w:rPr>
              <w:t>36977,0</w:t>
            </w:r>
          </w:p>
        </w:tc>
        <w:tc>
          <w:tcPr>
            <w:tcW w:w="1134" w:type="dxa"/>
            <w:vAlign w:val="center"/>
          </w:tcPr>
          <w:p w:rsidR="00245CFB" w:rsidRPr="00245CFB" w:rsidRDefault="00245CFB" w:rsidP="00245CFB">
            <w:pPr>
              <w:jc w:val="center"/>
              <w:rPr>
                <w:sz w:val="24"/>
                <w:szCs w:val="24"/>
              </w:rPr>
            </w:pPr>
            <w:r w:rsidRPr="00245CFB">
              <w:rPr>
                <w:sz w:val="24"/>
                <w:szCs w:val="24"/>
              </w:rPr>
              <w:t>36977,0</w:t>
            </w:r>
          </w:p>
        </w:tc>
        <w:tc>
          <w:tcPr>
            <w:tcW w:w="1134" w:type="dxa"/>
            <w:vAlign w:val="center"/>
          </w:tcPr>
          <w:p w:rsidR="00245CFB" w:rsidRPr="00245CFB" w:rsidRDefault="00245CFB" w:rsidP="00245CFB">
            <w:pPr>
              <w:jc w:val="center"/>
              <w:rPr>
                <w:sz w:val="24"/>
                <w:szCs w:val="24"/>
              </w:rPr>
            </w:pPr>
            <w:r w:rsidRPr="00245CFB">
              <w:rPr>
                <w:sz w:val="24"/>
                <w:szCs w:val="24"/>
              </w:rPr>
              <w:t>36977,0</w:t>
            </w:r>
          </w:p>
        </w:tc>
        <w:tc>
          <w:tcPr>
            <w:tcW w:w="1134" w:type="dxa"/>
          </w:tcPr>
          <w:p w:rsidR="00245CFB" w:rsidRPr="002C4AC9" w:rsidRDefault="00245CFB" w:rsidP="00245CFB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245CFB" w:rsidRPr="002C4AC9" w:rsidRDefault="00245CFB" w:rsidP="00245CFB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245CFB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vAlign w:val="center"/>
          </w:tcPr>
          <w:p w:rsidR="00BD3C79" w:rsidRPr="00245CFB" w:rsidRDefault="00BD3C79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D3C79" w:rsidRPr="00245CFB" w:rsidRDefault="00BD3C79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D3C79" w:rsidRPr="00245CFB" w:rsidRDefault="00BD3C79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D3C79" w:rsidRPr="00245CFB" w:rsidRDefault="00BD3C79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245CFB">
        <w:trPr>
          <w:trHeight w:val="600"/>
          <w:tblCellSpacing w:w="5" w:type="nil"/>
        </w:trPr>
        <w:tc>
          <w:tcPr>
            <w:tcW w:w="1843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  <w:vAlign w:val="center"/>
          </w:tcPr>
          <w:p w:rsidR="00BD3C79" w:rsidRPr="00245CFB" w:rsidRDefault="00245CFB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113914,4</w:t>
            </w:r>
          </w:p>
        </w:tc>
        <w:tc>
          <w:tcPr>
            <w:tcW w:w="1276" w:type="dxa"/>
            <w:vAlign w:val="center"/>
          </w:tcPr>
          <w:p w:rsidR="00BD3C79" w:rsidRPr="00245CFB" w:rsidRDefault="00245CFB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37940,1</w:t>
            </w:r>
          </w:p>
        </w:tc>
        <w:tc>
          <w:tcPr>
            <w:tcW w:w="1134" w:type="dxa"/>
            <w:vAlign w:val="center"/>
          </w:tcPr>
          <w:p w:rsidR="00BD3C79" w:rsidRPr="00245CFB" w:rsidRDefault="00245CFB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134" w:type="dxa"/>
            <w:vAlign w:val="center"/>
          </w:tcPr>
          <w:p w:rsidR="00BD3C79" w:rsidRPr="00245CFB" w:rsidRDefault="00245CFB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38014,7</w:t>
            </w: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8B55A3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843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505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44DF9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 xml:space="preserve">, подлежащих обнародованию и опубликованных в СМИ, </w:t>
            </w:r>
            <w:r>
              <w:rPr>
                <w:sz w:val="24"/>
                <w:szCs w:val="24"/>
              </w:rPr>
              <w:t>100%</w:t>
            </w:r>
            <w:r w:rsidRPr="00944DF9">
              <w:rPr>
                <w:sz w:val="24"/>
                <w:szCs w:val="24"/>
              </w:rPr>
              <w:t>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 xml:space="preserve">.Численность муниципальных служащих на 1000 жителей, </w:t>
            </w:r>
            <w:r>
              <w:rPr>
                <w:sz w:val="24"/>
                <w:szCs w:val="24"/>
              </w:rPr>
              <w:t>7</w:t>
            </w:r>
            <w:r w:rsidRPr="00944DF9">
              <w:rPr>
                <w:sz w:val="24"/>
                <w:szCs w:val="24"/>
              </w:rPr>
              <w:t>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>
              <w:rPr>
                <w:sz w:val="24"/>
                <w:szCs w:val="24"/>
              </w:rPr>
              <w:t>80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.Количество действующих многофункциональных центров (филиалов), работающих по принципу "одного окна", на террит</w:t>
            </w:r>
            <w:r w:rsidR="005D0A60">
              <w:rPr>
                <w:sz w:val="24"/>
                <w:szCs w:val="24"/>
              </w:rPr>
              <w:t>ории муниципального округа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D3C79" w:rsidRPr="00944DF9" w:rsidRDefault="00BD3C79" w:rsidP="00BD3C79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B97AD1" w:rsidRDefault="00BD3C79" w:rsidP="00BD3C79">
      <w:pPr>
        <w:jc w:val="center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 w:rsidR="005D0A60"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 w:rsidR="005D0A60">
        <w:rPr>
          <w:sz w:val="28"/>
          <w:szCs w:val="28"/>
        </w:rPr>
        <w:t xml:space="preserve"> образовании «Новоржевский муниципальный округ Псковской области</w:t>
      </w:r>
      <w:r w:rsidRPr="00656353">
        <w:rPr>
          <w:sz w:val="28"/>
          <w:szCs w:val="28"/>
        </w:rPr>
        <w:t xml:space="preserve">» численность муниципальных служащих, финансируемых из средств местного бюджета, составляет </w:t>
      </w:r>
      <w:r w:rsidR="002E0BDD">
        <w:rPr>
          <w:sz w:val="28"/>
          <w:szCs w:val="28"/>
        </w:rPr>
        <w:t xml:space="preserve"> 54</w:t>
      </w:r>
      <w:r w:rsidRPr="00D5485A">
        <w:rPr>
          <w:sz w:val="28"/>
          <w:szCs w:val="28"/>
        </w:rPr>
        <w:t xml:space="preserve"> человек</w:t>
      </w:r>
      <w:r w:rsidRPr="00656353">
        <w:rPr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обучения муниципальных служащих по программам профессиональной переподготовки, обмен опытом с другими территориями, участие в конференциях, семинарах, "круглых столах".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Из всего вышеизложенного следует, что главным критерием, </w:t>
      </w:r>
      <w:r w:rsidRPr="00656353">
        <w:rPr>
          <w:sz w:val="28"/>
          <w:szCs w:val="28"/>
        </w:rPr>
        <w:lastRenderedPageBreak/>
        <w:t>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B97AD1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 w:rsidR="002E0BDD"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lastRenderedPageBreak/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формирование положительного имиджа муниципального служащего и отношения жителей муниципального района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</w:t>
      </w:r>
      <w:r w:rsidR="002E0BDD"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 w:rsidR="002E0BDD"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3C79" w:rsidRPr="00D34946">
        <w:rPr>
          <w:b/>
          <w:sz w:val="28"/>
          <w:szCs w:val="28"/>
        </w:rPr>
        <w:t>Перечень и краткое описание  основных мероприятий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расходы на обеспечение деятельности (оказание услуг, выполнение работ) муниципальных учреждений;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совершенствование материально-технической базы муниципальных учреждений.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B97AD1" w:rsidRDefault="00BD3C79" w:rsidP="00D34946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BD3C79" w:rsidRPr="00B97AD1" w:rsidRDefault="00BD3C79" w:rsidP="00BD3C79">
      <w:pPr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 w:rsidR="00AA292B"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="00340489"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 составит </w:t>
      </w:r>
      <w:r w:rsidR="007C4466">
        <w:rPr>
          <w:b/>
          <w:sz w:val="28"/>
          <w:szCs w:val="28"/>
          <w:lang w:eastAsia="ru-RU"/>
        </w:rPr>
        <w:t>113914,4</w:t>
      </w:r>
      <w:r w:rsidRPr="00656353">
        <w:rPr>
          <w:sz w:val="28"/>
          <w:szCs w:val="28"/>
        </w:rPr>
        <w:t xml:space="preserve"> 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048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7C4466">
        <w:rPr>
          <w:sz w:val="28"/>
          <w:szCs w:val="28"/>
        </w:rPr>
        <w:t>на 2024</w:t>
      </w:r>
      <w:r w:rsidR="00BD3C79" w:rsidRPr="007C4466">
        <w:rPr>
          <w:sz w:val="28"/>
          <w:szCs w:val="28"/>
        </w:rPr>
        <w:t xml:space="preserve"> год -  </w:t>
      </w:r>
      <w:r w:rsidR="007C4466">
        <w:rPr>
          <w:sz w:val="28"/>
          <w:szCs w:val="28"/>
        </w:rPr>
        <w:t>37940,1</w:t>
      </w:r>
      <w:r w:rsidR="00BD3C79" w:rsidRPr="007C4466">
        <w:rPr>
          <w:sz w:val="28"/>
          <w:szCs w:val="28"/>
        </w:rPr>
        <w:t xml:space="preserve"> рублей;</w:t>
      </w:r>
    </w:p>
    <w:p w:rsidR="00BD3C79" w:rsidRPr="007C4466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7C4466">
        <w:rPr>
          <w:sz w:val="28"/>
          <w:szCs w:val="28"/>
        </w:rPr>
        <w:t>на 2025</w:t>
      </w:r>
      <w:r w:rsidR="002D0661" w:rsidRPr="007C4466">
        <w:rPr>
          <w:sz w:val="28"/>
          <w:szCs w:val="28"/>
        </w:rPr>
        <w:t xml:space="preserve"> год -  </w:t>
      </w:r>
      <w:r w:rsidR="007C4466">
        <w:rPr>
          <w:sz w:val="28"/>
          <w:szCs w:val="28"/>
        </w:rPr>
        <w:t>37959,6</w:t>
      </w:r>
      <w:r w:rsidR="00BD3C79" w:rsidRPr="007C4466">
        <w:rPr>
          <w:sz w:val="28"/>
          <w:szCs w:val="28"/>
        </w:rPr>
        <w:t xml:space="preserve">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AA292B" w:rsidP="007C4466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C4466">
              <w:rPr>
                <w:sz w:val="28"/>
                <w:szCs w:val="28"/>
              </w:rPr>
              <w:t xml:space="preserve">  на 2026</w:t>
            </w:r>
            <w:r w:rsidR="002D0661" w:rsidRPr="007C4466">
              <w:rPr>
                <w:sz w:val="28"/>
                <w:szCs w:val="28"/>
              </w:rPr>
              <w:t xml:space="preserve"> год -  </w:t>
            </w:r>
            <w:r w:rsidR="007C4466">
              <w:rPr>
                <w:sz w:val="28"/>
                <w:szCs w:val="28"/>
              </w:rPr>
              <w:t>38014,7</w:t>
            </w:r>
            <w:r w:rsidR="00BD3C79" w:rsidRPr="007C4466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Default="00BD3C79" w:rsidP="00D87A2A">
      <w:pPr>
        <w:autoSpaceDN w:val="0"/>
        <w:adjustRightInd w:val="0"/>
        <w:rPr>
          <w:sz w:val="28"/>
          <w:szCs w:val="28"/>
          <w:lang w:eastAsia="ru-RU"/>
        </w:rPr>
      </w:pPr>
    </w:p>
    <w:p w:rsidR="00BD3C79" w:rsidRDefault="00D34946" w:rsidP="006A76E8">
      <w:pPr>
        <w:widowControl/>
        <w:suppressAutoHyphens w:val="0"/>
        <w:autoSpaceDE/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Подпрограмма 2. Обеспечение безопасности граждан на территории муниципального округа</w:t>
      </w:r>
    </w:p>
    <w:p w:rsidR="00D34946" w:rsidRPr="002A6D36" w:rsidRDefault="00D34946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 Паспорт подпрограммы</w:t>
      </w:r>
    </w:p>
    <w:tbl>
      <w:tblPr>
        <w:tblW w:w="10490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1701"/>
        <w:gridCol w:w="1134"/>
        <w:gridCol w:w="993"/>
        <w:gridCol w:w="992"/>
        <w:gridCol w:w="992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Pr="0085413E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5413E">
              <w:rPr>
                <w:b/>
                <w:sz w:val="24"/>
                <w:szCs w:val="24"/>
                <w:lang w:eastAsia="ru-RU"/>
              </w:rPr>
              <w:t>Обеспечение безопасности граждан на территории муниципального о</w:t>
            </w:r>
            <w:r w:rsidR="00AA292B"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080" w:type="dxa"/>
            <w:gridSpan w:val="7"/>
          </w:tcPr>
          <w:p w:rsidR="00BD3C79" w:rsidRPr="00BF0AB0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sz w:val="24"/>
                <w:szCs w:val="24"/>
                <w:lang w:eastAsia="ru-RU"/>
              </w:rPr>
              <w:t>Новоржевского</w:t>
            </w:r>
            <w:r w:rsidR="00340489">
              <w:rPr>
                <w:sz w:val="24"/>
                <w:szCs w:val="24"/>
                <w:lang w:eastAsia="ru-RU"/>
              </w:rPr>
              <w:t xml:space="preserve"> </w:t>
            </w:r>
            <w:r w:rsidR="00AA292B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 и нормам действующего законодательства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муниципальных учреждений, оборудованных в соответствии с требованиями антитеррористической направленности 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Количество обращений граждан по поводу недостатков в работе муниципальных служащих 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8080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безопасности населения района и снижение экономического ущерба от чрезвычайных ситуаций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Всего (руб.)</w:t>
            </w:r>
          </w:p>
        </w:tc>
        <w:tc>
          <w:tcPr>
            <w:tcW w:w="993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BD3C79" w:rsidRPr="00E81003" w:rsidRDefault="00AA292B" w:rsidP="00BD3C79">
            <w:pPr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BD3C79" w:rsidRPr="00E81003">
              <w:rPr>
                <w:lang w:eastAsia="ru-RU"/>
              </w:rPr>
              <w:t>год</w:t>
            </w:r>
          </w:p>
          <w:p w:rsidR="00BD3C79" w:rsidRPr="00E81003" w:rsidRDefault="00BD3C79" w:rsidP="00BD3C79">
            <w:pPr>
              <w:autoSpaceDN w:val="0"/>
              <w:adjustRightInd w:val="0"/>
              <w:rPr>
                <w:lang w:eastAsia="ru-RU"/>
              </w:rPr>
            </w:pPr>
            <w:r w:rsidRPr="00E81003">
              <w:rPr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AA292B">
            <w:pPr>
              <w:rPr>
                <w:lang w:eastAsia="ru-RU"/>
              </w:rPr>
            </w:pPr>
          </w:p>
        </w:tc>
      </w:tr>
      <w:tr w:rsidR="00BD3C79" w:rsidRPr="00944DF9" w:rsidTr="00D87A2A">
        <w:trPr>
          <w:trHeight w:val="550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348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81003">
              <w:rPr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303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4471">
              <w:rPr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621,0</w:t>
            </w:r>
          </w:p>
        </w:tc>
        <w:tc>
          <w:tcPr>
            <w:tcW w:w="993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1134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D87A2A">
        <w:trPr>
          <w:trHeight w:val="266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4471">
              <w:rPr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BD3C79" w:rsidRPr="00224471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BD3C79" w:rsidRPr="00224471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224471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BD3C79" w:rsidRPr="00224471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E8100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4471">
              <w:rPr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621,0</w:t>
            </w:r>
          </w:p>
        </w:tc>
        <w:tc>
          <w:tcPr>
            <w:tcW w:w="993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992" w:type="dxa"/>
          </w:tcPr>
          <w:p w:rsidR="00BD3C79" w:rsidRPr="00224471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224471">
              <w:rPr>
                <w:lang w:eastAsia="ru-RU"/>
              </w:rPr>
              <w:t>207,0</w:t>
            </w:r>
          </w:p>
        </w:tc>
        <w:tc>
          <w:tcPr>
            <w:tcW w:w="1134" w:type="dxa"/>
          </w:tcPr>
          <w:p w:rsidR="00BD3C79" w:rsidRPr="00224471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BD3C79" w:rsidRPr="00E6600F" w:rsidRDefault="00BD3C79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2410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Ожидаемые результаты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8080" w:type="dxa"/>
            <w:gridSpan w:val="7"/>
          </w:tcPr>
          <w:p w:rsidR="00BD3C79" w:rsidRPr="00944DF9" w:rsidRDefault="00BD3C79" w:rsidP="00BD3C79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программы позволит обеспечить безопасность жизнедеятельности населения,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следовательно и общий уровень жизни</w:t>
            </w:r>
          </w:p>
        </w:tc>
      </w:tr>
    </w:tbl>
    <w:p w:rsidR="00BD3C79" w:rsidRPr="00944DF9" w:rsidRDefault="00BD3C79" w:rsidP="00D87A2A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3C79" w:rsidRPr="002C0061">
        <w:rPr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:rsidR="00BD3C79" w:rsidRPr="000C5725" w:rsidRDefault="00BD3C79" w:rsidP="00BD3C79">
      <w:pPr>
        <w:ind w:left="568"/>
        <w:jc w:val="center"/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Обеспечение законности и правопорядка, личной и общественной безопасности, усиление борьбы с преступностью и иными правонарушениями во всех сферах жизнедеятельности человека должно занимать одно из наиболее важных мест в деятельности органов местного самоуправления и решаться программно-целевыми методами.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Приоритетами в сфере реализации подпрограммы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обеспечение безопасности на дорогах;</w:t>
      </w:r>
    </w:p>
    <w:p w:rsidR="00BD3C79" w:rsidRPr="000C5725" w:rsidRDefault="0034048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D3C79" w:rsidRPr="000C5725">
        <w:rPr>
          <w:rFonts w:ascii="Times New Roman" w:hAnsi="Times New Roman"/>
          <w:sz w:val="28"/>
          <w:szCs w:val="28"/>
          <w:lang w:eastAsia="ru-RU"/>
        </w:rPr>
        <w:t xml:space="preserve">обеспечения безопасности  от угроз  и ЧС; </w:t>
      </w:r>
    </w:p>
    <w:p w:rsidR="00BD3C79" w:rsidRPr="000C5725" w:rsidRDefault="00BD3C79" w:rsidP="00BD3C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- </w:t>
      </w:r>
      <w:r w:rsidRPr="000C5725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граждан.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Основными рисками при реализации 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риск неэффективности организации и управления процессом реализации программных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риск, связанный с неэффективностью использования средств, предусмотренных на реализацию Программы;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С целью минимизации влияния рисков на достижения цели и запланированных результатов ответственным исполнителем в процессе реализации Программы необходимо принятие следующих мер: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Мониторинг реализации программы, который будет отражать ход выполнения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Принятие решений, направленных на достижение эффективного взаимодействия  исполнителей и соисполнителей программы, а также контроль за качеством её исполнения;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Оперативное реагирование на изменение факторов внешней и внутренней среды и внесение соответствующих корректировок  в Программу;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Принятие общих мер  по управлению рисками осуществляется ответственным исполнителем в процессе мониторинга Программы и оценке его результативности  и эффективности.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3C79" w:rsidRPr="002C0061">
        <w:rPr>
          <w:b/>
          <w:sz w:val="28"/>
          <w:szCs w:val="28"/>
        </w:rPr>
        <w:t>.Цель и зада</w:t>
      </w:r>
      <w:r w:rsidR="00AA292B">
        <w:rPr>
          <w:b/>
          <w:sz w:val="28"/>
          <w:szCs w:val="28"/>
        </w:rPr>
        <w:t>чи подпрограммы, показатели цели</w:t>
      </w:r>
      <w:r w:rsidR="00BD3C79" w:rsidRPr="002C0061">
        <w:rPr>
          <w:b/>
          <w:sz w:val="28"/>
          <w:szCs w:val="28"/>
        </w:rPr>
        <w:t xml:space="preserve"> и задач подпрограммы 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Основной целью под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5725">
        <w:rPr>
          <w:rFonts w:ascii="Times New Roman" w:hAnsi="Times New Roman"/>
          <w:sz w:val="28"/>
          <w:szCs w:val="28"/>
          <w:lang w:eastAsia="ru-RU"/>
        </w:rPr>
        <w:t>рограммы является обеспечение условий для повышения уровня защищенности населения от всевозможных угроз.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Для достижения цели Программы будут решаться следующие задачи: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Разработка </w:t>
      </w:r>
      <w:r w:rsidRPr="000C5725">
        <w:rPr>
          <w:rFonts w:ascii="Times New Roman" w:hAnsi="Times New Roman"/>
          <w:sz w:val="28"/>
          <w:szCs w:val="28"/>
        </w:rPr>
        <w:t xml:space="preserve">комплекса профилактических мероприятий </w:t>
      </w:r>
      <w:proofErr w:type="gramStart"/>
      <w:r w:rsidRPr="000C5725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0C5725">
        <w:rPr>
          <w:rFonts w:ascii="Times New Roman" w:hAnsi="Times New Roman"/>
          <w:sz w:val="28"/>
          <w:szCs w:val="28"/>
        </w:rPr>
        <w:t xml:space="preserve"> на снижение роста аварийности и несчастных случаев на дорогах;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</w:rPr>
        <w:t>2. Создание условий для обеспечения безопасности населения от всякого рода угроз, ЧС и антитеррористической безопасности.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3. Участие в обеспечении пожарной безопасности в поселениях района.</w:t>
      </w:r>
    </w:p>
    <w:p w:rsidR="00BD3C79" w:rsidRPr="000C5725" w:rsidRDefault="00BD3C79" w:rsidP="00BD3C79">
      <w:pPr>
        <w:ind w:firstLine="200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4. Обеспечить снижение уровня правонарушений и преступлений на территории Новоржевского  района;</w:t>
      </w:r>
    </w:p>
    <w:p w:rsidR="00BD3C79" w:rsidRPr="000C5725" w:rsidRDefault="00BD3C79" w:rsidP="00BD3C79">
      <w:pPr>
        <w:ind w:firstLine="200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5. Совершенствовать систему социальной профилактики правонарушений, направленной, прежде всего на активизацию борьбы с пьянством, алкоголизмом, наркоманией, экстремизмом и терроризмом.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3C79" w:rsidRPr="002C0061">
        <w:rPr>
          <w:b/>
          <w:sz w:val="28"/>
          <w:szCs w:val="28"/>
        </w:rPr>
        <w:t>.Перечень и краткое описание  основных мероприятий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 w:cs="Times New Roman"/>
          <w:sz w:val="28"/>
          <w:szCs w:val="28"/>
        </w:rPr>
        <w:t xml:space="preserve">     1.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</w:t>
      </w:r>
      <w:r w:rsidR="00AA2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безопасности населения округа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 экономического ущерба от чрезвычайных ситуаций</w:t>
      </w:r>
    </w:p>
    <w:p w:rsidR="00BD3C79" w:rsidRPr="000C5725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3C79" w:rsidRPr="002C0061">
        <w:rPr>
          <w:b/>
          <w:sz w:val="28"/>
          <w:szCs w:val="28"/>
        </w:rPr>
        <w:t>.Ресурсное обеспечение подпрограммы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AA292B">
        <w:rPr>
          <w:sz w:val="28"/>
          <w:szCs w:val="28"/>
        </w:rPr>
        <w:t>ансирования подпрограммы на 2024</w:t>
      </w:r>
      <w:r w:rsidRPr="000C5725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="00340489">
        <w:rPr>
          <w:sz w:val="28"/>
          <w:szCs w:val="28"/>
        </w:rPr>
        <w:t xml:space="preserve"> годы</w:t>
      </w:r>
      <w:r w:rsidRPr="000C5725">
        <w:rPr>
          <w:sz w:val="28"/>
          <w:szCs w:val="28"/>
        </w:rPr>
        <w:t xml:space="preserve"> составит </w:t>
      </w:r>
      <w:r w:rsidR="004531BC">
        <w:rPr>
          <w:sz w:val="28"/>
          <w:szCs w:val="28"/>
        </w:rPr>
        <w:t>621,0</w:t>
      </w:r>
      <w:r w:rsidRPr="000C5725">
        <w:rPr>
          <w:sz w:val="28"/>
          <w:szCs w:val="28"/>
        </w:rPr>
        <w:t xml:space="preserve"> рублей, в том числе:</w:t>
      </w: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224471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2024</w:t>
      </w:r>
      <w:r w:rsidR="00BD3C79" w:rsidRPr="00224471">
        <w:rPr>
          <w:sz w:val="28"/>
          <w:szCs w:val="28"/>
        </w:rPr>
        <w:t xml:space="preserve"> год </w:t>
      </w:r>
      <w:r w:rsidR="004531BC" w:rsidRPr="00224471">
        <w:rPr>
          <w:sz w:val="28"/>
          <w:szCs w:val="28"/>
        </w:rPr>
        <w:t>–207,0</w:t>
      </w:r>
      <w:r w:rsidR="00BD3C79" w:rsidRPr="00224471">
        <w:rPr>
          <w:sz w:val="28"/>
          <w:szCs w:val="28"/>
        </w:rPr>
        <w:t xml:space="preserve">  рублей;</w:t>
      </w:r>
    </w:p>
    <w:p w:rsidR="00BD3C79" w:rsidRPr="00224471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2025</w:t>
      </w:r>
      <w:r w:rsidR="004531BC" w:rsidRPr="00224471">
        <w:rPr>
          <w:sz w:val="28"/>
          <w:szCs w:val="28"/>
        </w:rPr>
        <w:t xml:space="preserve"> год – 207,0</w:t>
      </w:r>
      <w:r w:rsidR="00BD3C79" w:rsidRPr="00224471">
        <w:rPr>
          <w:sz w:val="28"/>
          <w:szCs w:val="28"/>
        </w:rPr>
        <w:t xml:space="preserve">  рублей;</w:t>
      </w:r>
    </w:p>
    <w:p w:rsidR="00BD3C79" w:rsidRPr="000C5725" w:rsidRDefault="00BD3C79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</w:t>
      </w:r>
      <w:r w:rsidR="00AA292B" w:rsidRPr="00224471">
        <w:rPr>
          <w:sz w:val="28"/>
          <w:szCs w:val="28"/>
        </w:rPr>
        <w:t>026</w:t>
      </w:r>
      <w:r w:rsidR="004531BC" w:rsidRPr="00224471">
        <w:rPr>
          <w:sz w:val="28"/>
          <w:szCs w:val="28"/>
        </w:rPr>
        <w:t xml:space="preserve"> год – 207,0</w:t>
      </w:r>
      <w:r w:rsidRPr="00224471">
        <w:rPr>
          <w:sz w:val="28"/>
          <w:szCs w:val="28"/>
        </w:rPr>
        <w:t xml:space="preserve">  рублей.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0C5725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0C5725" w:rsidRDefault="00BD3C79" w:rsidP="00BD3C79">
            <w:pPr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BD3C79" w:rsidRPr="00857193" w:rsidRDefault="00DA617A" w:rsidP="00BD3C79">
      <w:pPr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BD3C79" w:rsidRPr="00857193">
        <w:rPr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C79" w:rsidRPr="000C5725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позволит обеспечить безопасность жизнедеятельности </w:t>
      </w:r>
      <w:r w:rsidR="00340489">
        <w:rPr>
          <w:rFonts w:ascii="Times New Roman" w:hAnsi="Times New Roman"/>
          <w:sz w:val="28"/>
          <w:szCs w:val="28"/>
          <w:lang w:eastAsia="ru-RU"/>
        </w:rPr>
        <w:t>населения,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5725">
        <w:rPr>
          <w:rFonts w:ascii="Times New Roman" w:hAnsi="Times New Roman"/>
          <w:sz w:val="28"/>
          <w:szCs w:val="28"/>
          <w:lang w:eastAsia="ru-RU"/>
        </w:rPr>
        <w:t>след</w:t>
      </w:r>
      <w:r>
        <w:rPr>
          <w:rFonts w:ascii="Times New Roman" w:hAnsi="Times New Roman"/>
          <w:sz w:val="28"/>
          <w:szCs w:val="28"/>
          <w:lang w:eastAsia="ru-RU"/>
        </w:rPr>
        <w:t>овательно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общий уровень жизни.</w:t>
      </w:r>
    </w:p>
    <w:p w:rsidR="00D87A2A" w:rsidRDefault="00DA617A" w:rsidP="00D87A2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Подпрограмма 3 Совершенствование, развитие бюджетного процесса и управление муниципальным долгом</w:t>
      </w:r>
    </w:p>
    <w:p w:rsidR="00DA617A" w:rsidRPr="00857193" w:rsidRDefault="00DA617A" w:rsidP="00D87A2A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D3C79" w:rsidRDefault="00DA617A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t>1. Паспорт подпрограммы</w:t>
      </w:r>
    </w:p>
    <w:p w:rsidR="00340489" w:rsidRPr="00944DF9" w:rsidRDefault="00340489" w:rsidP="00BD3C79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10632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1701"/>
        <w:gridCol w:w="1276"/>
        <w:gridCol w:w="1134"/>
        <w:gridCol w:w="1134"/>
        <w:gridCol w:w="1134"/>
        <w:gridCol w:w="1134"/>
        <w:gridCol w:w="1134"/>
      </w:tblGrid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1F57B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8647" w:type="dxa"/>
            <w:gridSpan w:val="7"/>
          </w:tcPr>
          <w:p w:rsidR="00BD3C79" w:rsidRPr="00AA292B" w:rsidRDefault="00D87A2A" w:rsidP="00D87A2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</w:t>
            </w:r>
            <w:r w:rsidR="00826E62">
              <w:rPr>
                <w:sz w:val="24"/>
                <w:szCs w:val="24"/>
                <w:lang w:eastAsia="ru-RU"/>
              </w:rPr>
              <w:t xml:space="preserve"> </w:t>
            </w:r>
            <w:r w:rsidR="00AA292B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D87A2A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Финансовое Управление</w:t>
            </w:r>
            <w:r w:rsidR="00AA292B">
              <w:rPr>
                <w:sz w:val="24"/>
                <w:szCs w:val="24"/>
                <w:lang w:eastAsia="ru-RU"/>
              </w:rPr>
              <w:t xml:space="preserve"> Администрации Новоржевского муниципального округа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 ГРБС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 w:rsidR="00951D89">
              <w:rPr>
                <w:sz w:val="24"/>
                <w:szCs w:val="24"/>
                <w:lang w:eastAsia="ru-RU"/>
              </w:rPr>
              <w:t>круга</w:t>
            </w:r>
          </w:p>
          <w:p w:rsidR="00340489" w:rsidRPr="00944DF9" w:rsidRDefault="0034048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4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</w:t>
            </w:r>
          </w:p>
          <w:p w:rsidR="00340489" w:rsidRPr="00944DF9" w:rsidRDefault="0034048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D87A2A">
        <w:trPr>
          <w:trHeight w:val="1103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2.Управление муниципальным долгом;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D87A2A">
        <w:trPr>
          <w:trHeight w:val="481"/>
          <w:tblCellSpacing w:w="5" w:type="nil"/>
        </w:trPr>
        <w:tc>
          <w:tcPr>
            <w:tcW w:w="1985" w:type="dxa"/>
            <w:vMerge w:val="restart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:rsidR="00BD3C79" w:rsidRPr="00944DF9" w:rsidRDefault="00BD3C7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951D8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BD3C79"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3C79" w:rsidRPr="00944DF9" w:rsidRDefault="00BD3C79" w:rsidP="00BD3C7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BD3C79" w:rsidRPr="005228A5" w:rsidRDefault="00BD3C79" w:rsidP="00BD3C79">
            <w:pPr>
              <w:autoSpaceDN w:val="0"/>
              <w:adjustRightInd w:val="0"/>
              <w:jc w:val="both"/>
              <w:rPr>
                <w:b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D3C79" w:rsidRPr="005228A5" w:rsidRDefault="00BD3C79" w:rsidP="00BD3C79">
            <w:pPr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D3C79" w:rsidRPr="005228A5" w:rsidRDefault="00BD3C79" w:rsidP="00BD3C79">
            <w:pPr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D3C79" w:rsidRPr="005228A5" w:rsidRDefault="00BD3C79" w:rsidP="00BD3C79">
            <w:pPr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BD3C79" w:rsidRPr="00705C8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38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bookmarkStart w:id="0" w:name="_GoBack" w:colFirst="2" w:colLast="5"/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BD3C79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10396,8</w:t>
            </w:r>
          </w:p>
        </w:tc>
        <w:tc>
          <w:tcPr>
            <w:tcW w:w="1134" w:type="dxa"/>
          </w:tcPr>
          <w:p w:rsidR="00BD3C79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3080,8</w:t>
            </w:r>
          </w:p>
        </w:tc>
        <w:tc>
          <w:tcPr>
            <w:tcW w:w="1134" w:type="dxa"/>
          </w:tcPr>
          <w:p w:rsidR="00BD3C79" w:rsidRPr="00705C83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BD3C79" w:rsidRPr="00705C83" w:rsidRDefault="004531BC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BD3C79" w:rsidRPr="00705C83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705C83" w:rsidRDefault="00BD3C79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D3C79" w:rsidRPr="004340B1" w:rsidRDefault="00BD3C79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05C83" w:rsidRPr="00944DF9" w:rsidTr="00BD3C79">
        <w:trPr>
          <w:trHeight w:val="600"/>
          <w:tblCellSpacing w:w="5" w:type="nil"/>
        </w:trPr>
        <w:tc>
          <w:tcPr>
            <w:tcW w:w="1985" w:type="dxa"/>
            <w:vMerge/>
          </w:tcPr>
          <w:p w:rsidR="00705C83" w:rsidRPr="00944DF9" w:rsidRDefault="00705C83" w:rsidP="00705C8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5C83" w:rsidRPr="00944DF9" w:rsidRDefault="00705C83" w:rsidP="00705C8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705C83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10396,8</w:t>
            </w:r>
          </w:p>
        </w:tc>
        <w:tc>
          <w:tcPr>
            <w:tcW w:w="1134" w:type="dxa"/>
          </w:tcPr>
          <w:p w:rsidR="00705C83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3080,8</w:t>
            </w:r>
          </w:p>
        </w:tc>
        <w:tc>
          <w:tcPr>
            <w:tcW w:w="1134" w:type="dxa"/>
          </w:tcPr>
          <w:p w:rsidR="00705C83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705C83" w:rsidRPr="00705C83" w:rsidRDefault="00705C83" w:rsidP="00F53CB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705C83">
              <w:rPr>
                <w:lang w:eastAsia="ru-RU"/>
              </w:rPr>
              <w:t>3658,0</w:t>
            </w:r>
          </w:p>
        </w:tc>
        <w:tc>
          <w:tcPr>
            <w:tcW w:w="1134" w:type="dxa"/>
          </w:tcPr>
          <w:p w:rsidR="00705C83" w:rsidRPr="004340B1" w:rsidRDefault="00705C83" w:rsidP="00705C83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05C83" w:rsidRPr="004340B1" w:rsidRDefault="00705C83" w:rsidP="00705C83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bookmarkEnd w:id="0"/>
      <w:tr w:rsidR="00BD3C79" w:rsidRPr="00944DF9" w:rsidTr="00BD3C79">
        <w:trPr>
          <w:trHeight w:val="600"/>
          <w:tblCellSpacing w:w="5" w:type="nil"/>
        </w:trPr>
        <w:tc>
          <w:tcPr>
            <w:tcW w:w="1985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647" w:type="dxa"/>
            <w:gridSpan w:val="7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44DF9">
              <w:rPr>
                <w:sz w:val="24"/>
                <w:szCs w:val="24"/>
              </w:rPr>
              <w:t>Доля просроченной кредиторской задолженности в общем объеме расходов бюджета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</w:t>
            </w:r>
            <w:r w:rsidR="00951D89">
              <w:rPr>
                <w:sz w:val="24"/>
                <w:szCs w:val="24"/>
              </w:rPr>
              <w:t>пального округа</w:t>
            </w:r>
            <w:r w:rsidRPr="00944DF9">
              <w:rPr>
                <w:sz w:val="24"/>
                <w:szCs w:val="24"/>
              </w:rPr>
              <w:t xml:space="preserve"> без учета объема безвозмездных поступлений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3C79" w:rsidRPr="00DA617A" w:rsidRDefault="00DA617A" w:rsidP="00DA617A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муниципального района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lastRenderedPageBreak/>
        <w:t xml:space="preserve">В соответствии с Федеральным </w:t>
      </w:r>
      <w:hyperlink r:id="rId15" w:history="1">
        <w:r w:rsidRPr="00656353">
          <w:rPr>
            <w:bCs/>
            <w:sz w:val="28"/>
            <w:szCs w:val="28"/>
          </w:rPr>
          <w:t>законом</w:t>
        </w:r>
      </w:hyperlink>
      <w:r w:rsidRPr="00656353">
        <w:rPr>
          <w:bCs/>
          <w:sz w:val="28"/>
          <w:szCs w:val="28"/>
        </w:rPr>
        <w:t xml:space="preserve">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 w:rsidRPr="00656353">
        <w:rPr>
          <w:bCs/>
          <w:sz w:val="28"/>
          <w:szCs w:val="28"/>
        </w:rPr>
        <w:t>дств</w:t>
      </w:r>
      <w:r w:rsidR="00340489">
        <w:rPr>
          <w:bCs/>
          <w:sz w:val="28"/>
          <w:szCs w:val="28"/>
        </w:rPr>
        <w:t xml:space="preserve"> </w:t>
      </w:r>
      <w:r w:rsidRPr="00656353">
        <w:rPr>
          <w:bCs/>
          <w:sz w:val="28"/>
          <w:szCs w:val="28"/>
        </w:rPr>
        <w:t xml:space="preserve"> тр</w:t>
      </w:r>
      <w:proofErr w:type="gramEnd"/>
      <w:r w:rsidRPr="00656353">
        <w:rPr>
          <w:bCs/>
          <w:sz w:val="28"/>
          <w:szCs w:val="28"/>
        </w:rPr>
        <w:t>ебуют 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656353" w:rsidRDefault="00BD3C79" w:rsidP="00BD3C79">
      <w:pPr>
        <w:autoSpaceDN w:val="0"/>
        <w:adjustRightInd w:val="0"/>
        <w:jc w:val="both"/>
        <w:rPr>
          <w:bCs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 Программы -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 w:rsidR="00340489">
        <w:rPr>
          <w:bCs/>
          <w:sz w:val="28"/>
          <w:szCs w:val="28"/>
        </w:rPr>
        <w:t xml:space="preserve"> </w:t>
      </w:r>
      <w:r w:rsidR="00951D89">
        <w:rPr>
          <w:bCs/>
          <w:sz w:val="28"/>
          <w:szCs w:val="28"/>
        </w:rPr>
        <w:t>развития  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951D89">
        <w:rPr>
          <w:bCs/>
          <w:sz w:val="28"/>
          <w:szCs w:val="28"/>
        </w:rPr>
        <w:t>процесса в  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34048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D3C79" w:rsidRPr="00656353">
        <w:rPr>
          <w:bCs/>
          <w:sz w:val="28"/>
          <w:szCs w:val="28"/>
        </w:rPr>
        <w:t>развитие программно-целевого планирования, развитие бюджетирования,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6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7" w:history="1">
        <w:r w:rsidR="00BD3C79" w:rsidRPr="00656353">
          <w:rPr>
            <w:bCs/>
            <w:sz w:val="28"/>
            <w:szCs w:val="28"/>
          </w:rPr>
          <w:t xml:space="preserve"> 1</w:t>
        </w:r>
      </w:hyperlink>
      <w:r w:rsidR="00BD3C79" w:rsidRPr="00656353">
        <w:rPr>
          <w:bCs/>
          <w:sz w:val="28"/>
          <w:szCs w:val="28"/>
        </w:rPr>
        <w:t>. Обеспечение сбалансированности и устойчивости бюджета муниципального района.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BD3C79" w:rsidRPr="00656353">
          <w:rPr>
            <w:bCs/>
            <w:sz w:val="28"/>
            <w:szCs w:val="28"/>
          </w:rPr>
          <w:t xml:space="preserve"> 2</w:t>
        </w:r>
      </w:hyperlink>
      <w:r w:rsidR="00BD3C79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BD3C79" w:rsidRPr="00656353">
          <w:rPr>
            <w:bCs/>
            <w:sz w:val="28"/>
            <w:szCs w:val="28"/>
          </w:rPr>
          <w:t xml:space="preserve"> 3</w:t>
        </w:r>
      </w:hyperlink>
      <w:r w:rsidR="00BD3C79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BD3C79" w:rsidRPr="00656353">
          <w:rPr>
            <w:bCs/>
            <w:sz w:val="28"/>
            <w:szCs w:val="28"/>
          </w:rPr>
          <w:t xml:space="preserve"> 4</w:t>
        </w:r>
      </w:hyperlink>
      <w:r w:rsidR="00BD3C79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BD3C79" w:rsidRPr="00656353">
          <w:rPr>
            <w:bCs/>
            <w:sz w:val="28"/>
            <w:szCs w:val="28"/>
          </w:rPr>
          <w:t xml:space="preserve"> 5</w:t>
        </w:r>
      </w:hyperlink>
      <w:r w:rsidR="00BD3C79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BD3C79" w:rsidRPr="00656353" w:rsidRDefault="00552404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2" w:history="1">
        <w:r w:rsidR="00BD3C79" w:rsidRPr="00656353">
          <w:rPr>
            <w:bCs/>
            <w:sz w:val="28"/>
            <w:szCs w:val="28"/>
          </w:rPr>
          <w:t>6</w:t>
        </w:r>
      </w:hyperlink>
      <w:r w:rsidR="00BD3C79" w:rsidRPr="00656353">
        <w:rPr>
          <w:bCs/>
          <w:sz w:val="28"/>
          <w:szCs w:val="28"/>
        </w:rPr>
        <w:t>. Развитие информационной системы управления финансами  муниципального района.</w:t>
      </w:r>
    </w:p>
    <w:p w:rsidR="00BD3C79" w:rsidRPr="00656353" w:rsidRDefault="00552404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3" w:history="1">
        <w:r w:rsidR="00BD3C79" w:rsidRPr="00656353">
          <w:rPr>
            <w:bCs/>
            <w:sz w:val="28"/>
            <w:szCs w:val="28"/>
          </w:rPr>
          <w:t xml:space="preserve"> 7</w:t>
        </w:r>
      </w:hyperlink>
      <w:r w:rsidR="00BD3C79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3C79" w:rsidRPr="00DA617A">
        <w:rPr>
          <w:b/>
          <w:sz w:val="28"/>
          <w:szCs w:val="28"/>
        </w:rPr>
        <w:t>Перечень и краткое описание  основных мероприятий</w:t>
      </w:r>
    </w:p>
    <w:p w:rsidR="00BD3C79" w:rsidRPr="00546134" w:rsidRDefault="00BD3C79" w:rsidP="00BD3C79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Обеспечение сбалансированности устойчивости бюджета муниципального района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эффективности деятельности  муниципального района в сфере бюджетной политики необходимо установление и соблюдение следующих принципов бюджетной политики: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социально-экономического развития  муниципального района, основанного на реалистичных оценках;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</w:t>
      </w:r>
      <w:proofErr w:type="gramStart"/>
      <w:r w:rsidRPr="00656353">
        <w:rPr>
          <w:sz w:val="28"/>
          <w:szCs w:val="28"/>
        </w:rPr>
        <w:t>включая</w:t>
      </w:r>
      <w:proofErr w:type="gramEnd"/>
      <w:r w:rsidRPr="00656353">
        <w:rPr>
          <w:sz w:val="28"/>
          <w:szCs w:val="28"/>
        </w:rPr>
        <w:t xml:space="preserve"> в том числе бюджетные ассигнования, налоговые льготы, гарантии и имущество);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</w:t>
      </w:r>
      <w:proofErr w:type="gramStart"/>
      <w:r w:rsidRPr="00656353">
        <w:rPr>
          <w:sz w:val="28"/>
          <w:szCs w:val="28"/>
        </w:rPr>
        <w:t>ств пр</w:t>
      </w:r>
      <w:proofErr w:type="gramEnd"/>
      <w:r w:rsidRPr="00656353">
        <w:rPr>
          <w:sz w:val="28"/>
          <w:szCs w:val="28"/>
        </w:rPr>
        <w:t>и наличии четкой оценки необходимых для их исполнения доходных источников на весь период исполнения;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принятие новых расходных обязательств с учетом сроков и механизмов их реализации;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Для дальнейшего внедрения указанных выше принципов планируется </w:t>
      </w:r>
      <w:r w:rsidRPr="00656353">
        <w:rPr>
          <w:sz w:val="28"/>
          <w:szCs w:val="28"/>
        </w:rPr>
        <w:lastRenderedPageBreak/>
        <w:t>реализовать следующие основные меры: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района инвестиционных проектов;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 w:rsidR="00951D89">
        <w:rPr>
          <w:sz w:val="28"/>
          <w:szCs w:val="28"/>
        </w:rPr>
        <w:t>зательств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4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 w:rsidR="00951D89">
        <w:rPr>
          <w:sz w:val="28"/>
          <w:szCs w:val="28"/>
        </w:rPr>
        <w:t>твенности 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осуществлять меры по повышению эффективности расходования </w:t>
      </w:r>
      <w:r w:rsidRPr="00656353">
        <w:rPr>
          <w:sz w:val="28"/>
          <w:szCs w:val="28"/>
        </w:rPr>
        <w:lastRenderedPageBreak/>
        <w:t>бюджетных средств и увеличению налоговых и неналоговых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2. Совершенствование программно-целевых принципов организации деятельности органов местного самоуправления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Увеличение доли расходов местного бюджета в рамках муниципальных программ является наиболее действенным способом решения задач, направленных на достижение качественных результатов, связанных с осуществлением бюджетных расходов, что позволит обеспечить реализацию установленного </w:t>
      </w:r>
      <w:hyperlink r:id="rId25" w:history="1">
        <w:r w:rsidRPr="00656353">
          <w:rPr>
            <w:sz w:val="28"/>
            <w:szCs w:val="28"/>
          </w:rPr>
          <w:t>статьей 34</w:t>
        </w:r>
      </w:hyperlink>
      <w:r w:rsidRPr="00656353">
        <w:rPr>
          <w:sz w:val="28"/>
          <w:szCs w:val="28"/>
        </w:rPr>
        <w:t xml:space="preserve"> Бюджетного кодекса Российской Федерации принципа результативности и эффективности использования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Общими принципами разработки и реализации муниципальных программ являются: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формирование муниципальных программ исходя из четко определенных целей социально-экономического развития и индикаторов их достижения;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определение главного распорядителя бюджетных средств, отвечающего за реализацию муниципальной подпрограммы (достижение конечных результатов);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установление для муниципальных программ измеримых результатов двух типов: конечных результатов, характеризующих удовлетворение потребностей внешних потребителей, и непосредственных результатов, характеризующих объемы и качество оказания муниципальных услуг, прогнозируемых при заданных условиях;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наделение должностных лиц, осуществляющих управление муниципальными программами, полномочиями, необходимыми и достаточными для достижения целей программ;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проведение регулярной оценки результативности и эффективности реализации муниципальных программ в зависимости от достигнутых результатов.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</w:t>
      </w:r>
      <w:proofErr w:type="gramStart"/>
      <w:r w:rsidRPr="00656353">
        <w:rPr>
          <w:sz w:val="28"/>
          <w:szCs w:val="28"/>
        </w:rPr>
        <w:t>реализации Программы повышения эффективности бюджетных расходов</w:t>
      </w:r>
      <w:proofErr w:type="gramEnd"/>
      <w:r w:rsidRPr="00656353">
        <w:rPr>
          <w:sz w:val="28"/>
          <w:szCs w:val="28"/>
        </w:rPr>
        <w:t xml:space="preserve">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- образования, культуры.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бюджета, а ежегодная инвентаризация состояния материально-технической базы муниципальных учреждений выявит уровень соответствия ее требованиям к качеству </w:t>
      </w:r>
      <w:r w:rsidRPr="00656353">
        <w:rPr>
          <w:sz w:val="28"/>
          <w:szCs w:val="28"/>
        </w:rPr>
        <w:lastRenderedPageBreak/>
        <w:t>предоставления муниципальных услуг.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услуг, формируемых исходя не из достигнутого объема финансирования, а из обусловленных законом регламентов, норм и правил.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Система мониторинга и </w:t>
      </w:r>
      <w:proofErr w:type="gramStart"/>
      <w:r w:rsidRPr="00656353">
        <w:rPr>
          <w:sz w:val="28"/>
          <w:szCs w:val="28"/>
        </w:rPr>
        <w:t>контроль за</w:t>
      </w:r>
      <w:proofErr w:type="gramEnd"/>
      <w:r w:rsidRPr="00656353">
        <w:rPr>
          <w:sz w:val="28"/>
          <w:szCs w:val="28"/>
        </w:rPr>
        <w:t xml:space="preserve"> исполнением муниципальных заданий позволит: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соблюдение качественных и количественных параметров, указанных в муниципальном задании;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оценить степень удовлетворенности получателей муниципальных услуг качеством их оказания;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выявить и устранить ошибки и неточности по исполнению муниципального задания;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3. Оптимизация функций и повышение</w:t>
      </w:r>
      <w:r w:rsidR="000979E2"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>эффективности муниципального управления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Основными направлениями </w:t>
      </w:r>
      <w:proofErr w:type="gramStart"/>
      <w:r w:rsidRPr="00656353">
        <w:rPr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656353">
        <w:rPr>
          <w:sz w:val="28"/>
          <w:szCs w:val="28"/>
        </w:rPr>
        <w:t xml:space="preserve"> должны стать: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противодействие коррупции и снижение административных барьеров;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сокращение дублирования функций и полномочий органа местного самоуправления, а также оптимизация численности муниципальных служащих;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доли неэффективных расходов на содержание органов местного самоуправления в общем объеме расходов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переход на оказание услуг органов местного самоуправления в электронной форме.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Важной сферой оптимизации деятельности является управление муниципальной собственностью, для повышения эффективности которой предлагается реализация мер по следующим основным направлениям: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упорядочение состава имущества муниципального района и обеспечение его учета;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инвентаризация объектов муниципальной собственности, оформление прав на них;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создание прозрачных процедур, определяющих вопросы аренды муниципального имущества;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оптимизация сети муниципальных унитарных предприятий;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совершенствование </w:t>
      </w:r>
      <w:proofErr w:type="gramStart"/>
      <w:r w:rsidRPr="00656353">
        <w:rPr>
          <w:sz w:val="28"/>
          <w:szCs w:val="28"/>
        </w:rPr>
        <w:t>системы показателей оценки эффективности использования муниципального имущества</w:t>
      </w:r>
      <w:proofErr w:type="gramEnd"/>
      <w:r w:rsidRPr="00656353">
        <w:rPr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предприятий, учреждений, увеличивает эффективность использования муниципального имущества с выявлением резервов экономии расходования бюджетных средств, источников для поступлений в местный бюджет дополнительных доходов за счет сдачи в </w:t>
      </w:r>
      <w:r w:rsidRPr="00656353">
        <w:rPr>
          <w:sz w:val="28"/>
          <w:szCs w:val="28"/>
        </w:rPr>
        <w:lastRenderedPageBreak/>
        <w:t>аренду муниципального имущества и отчислений от прибыли предприятий.</w:t>
      </w:r>
    </w:p>
    <w:p w:rsidR="00BD3C79" w:rsidRPr="00313535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313535">
        <w:rPr>
          <w:sz w:val="28"/>
          <w:szCs w:val="28"/>
        </w:rPr>
        <w:t xml:space="preserve"> 4. Повышение качества  и эффективности предоставления муниципальных услуг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Целями данного направления подпрограммы являются: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1) повышение доступности и качества муниципальных услуг в сфере образования, культуры и </w:t>
      </w:r>
      <w:proofErr w:type="gramStart"/>
      <w:r w:rsidRPr="00656353">
        <w:rPr>
          <w:sz w:val="28"/>
          <w:szCs w:val="28"/>
        </w:rPr>
        <w:t>других</w:t>
      </w:r>
      <w:proofErr w:type="gramEnd"/>
      <w:r w:rsidRPr="00656353">
        <w:rPr>
          <w:sz w:val="28"/>
          <w:szCs w:val="28"/>
        </w:rPr>
        <w:t xml:space="preserve"> социально значимых сферах;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создание условий для оптимизации бюджетной сети;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развитие материально-технической базы муниципальных учреждений, в том числе за счет более активного привлечения средств из внебюджетных источников.</w:t>
      </w:r>
    </w:p>
    <w:p w:rsidR="00BD3C79" w:rsidRPr="00656353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3C79" w:rsidRPr="00DA617A">
        <w:rPr>
          <w:b/>
          <w:sz w:val="28"/>
          <w:szCs w:val="28"/>
        </w:rPr>
        <w:t>Ресурсное обеспечение подпрограммы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 w:rsidR="002C38FB">
        <w:rPr>
          <w:sz w:val="28"/>
          <w:szCs w:val="28"/>
        </w:rPr>
        <w:t>в бюджета 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2C38FB">
        <w:rPr>
          <w:sz w:val="28"/>
          <w:szCs w:val="28"/>
        </w:rPr>
        <w:t>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2C38FB">
        <w:rPr>
          <w:sz w:val="28"/>
          <w:szCs w:val="28"/>
        </w:rPr>
        <w:t>26</w:t>
      </w:r>
      <w:r w:rsidR="000979E2"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 составит </w:t>
      </w:r>
      <w:r w:rsidR="00201926">
        <w:rPr>
          <w:b/>
          <w:sz w:val="28"/>
          <w:szCs w:val="28"/>
          <w:lang w:eastAsia="ru-RU"/>
        </w:rPr>
        <w:t>10396,8</w:t>
      </w:r>
      <w:r w:rsidRPr="00656353">
        <w:rPr>
          <w:sz w:val="28"/>
          <w:szCs w:val="28"/>
        </w:rPr>
        <w:t xml:space="preserve"> рублей, в том числе:</w:t>
      </w:r>
    </w:p>
    <w:p w:rsidR="002C38FB" w:rsidRPr="00656353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201926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2024</w:t>
      </w:r>
      <w:r w:rsidR="00BD3C79" w:rsidRPr="00201926">
        <w:rPr>
          <w:sz w:val="28"/>
          <w:szCs w:val="28"/>
        </w:rPr>
        <w:t xml:space="preserve"> год – </w:t>
      </w:r>
      <w:r w:rsidR="00201926" w:rsidRPr="00201926">
        <w:rPr>
          <w:sz w:val="28"/>
          <w:szCs w:val="28"/>
        </w:rPr>
        <w:t>3080,8</w:t>
      </w:r>
      <w:r w:rsidR="00BD3C79" w:rsidRPr="00201926">
        <w:rPr>
          <w:sz w:val="28"/>
          <w:szCs w:val="28"/>
        </w:rPr>
        <w:t xml:space="preserve">  рублей;</w:t>
      </w:r>
    </w:p>
    <w:p w:rsidR="00BD3C79" w:rsidRPr="00201926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2025</w:t>
      </w:r>
      <w:r w:rsidR="004531BC" w:rsidRPr="00201926">
        <w:rPr>
          <w:sz w:val="28"/>
          <w:szCs w:val="28"/>
        </w:rPr>
        <w:t xml:space="preserve"> год -  </w:t>
      </w:r>
      <w:r w:rsidR="00201926" w:rsidRPr="00201926">
        <w:rPr>
          <w:sz w:val="28"/>
          <w:szCs w:val="28"/>
        </w:rPr>
        <w:t>3658,0</w:t>
      </w:r>
      <w:r w:rsidR="00BD3C79" w:rsidRPr="00201926">
        <w:rPr>
          <w:sz w:val="28"/>
          <w:szCs w:val="28"/>
        </w:rPr>
        <w:t xml:space="preserve">   рублей;</w:t>
      </w:r>
    </w:p>
    <w:p w:rsidR="00BD3C79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2026</w:t>
      </w:r>
      <w:r w:rsidR="004531BC" w:rsidRPr="00201926">
        <w:rPr>
          <w:sz w:val="28"/>
          <w:szCs w:val="28"/>
        </w:rPr>
        <w:t xml:space="preserve"> год -  3658,0</w:t>
      </w:r>
      <w:r w:rsidR="00BD3C79" w:rsidRPr="00201926">
        <w:rPr>
          <w:sz w:val="28"/>
          <w:szCs w:val="28"/>
        </w:rPr>
        <w:t xml:space="preserve">   рублей.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885BB6" w:rsidRDefault="00DA617A" w:rsidP="00BD3C79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="00BD3C79" w:rsidRPr="00885BB6">
        <w:rPr>
          <w:b/>
          <w:sz w:val="28"/>
          <w:szCs w:val="28"/>
        </w:rPr>
        <w:t>.Ожидаемые результаты реализации подпрограммы</w:t>
      </w:r>
    </w:p>
    <w:p w:rsidR="00BD3C79" w:rsidRPr="00CF5BD7" w:rsidRDefault="00BD3C79" w:rsidP="00BD3C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района.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 муниципального района на основе принципов программно-целевого бюджетирования;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2) расширение горизонта планирования, включая формирование трехлетнего бюджета  муниципального района;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 муниципального района за счет формирования правовых и методических основ долговой и имущественной политики;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 w:rsidR="002C38FB">
        <w:rPr>
          <w:sz w:val="28"/>
          <w:szCs w:val="28"/>
        </w:rPr>
        <w:t>финансами  муниципального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5) рост производительности труда в органах местного самоуправления  муниципального района за счет </w:t>
      </w:r>
      <w:proofErr w:type="gramStart"/>
      <w:r w:rsidRPr="00CF5BD7">
        <w:rPr>
          <w:sz w:val="28"/>
          <w:szCs w:val="28"/>
        </w:rPr>
        <w:t>повышения степени автоматизации процедур планирования</w:t>
      </w:r>
      <w:proofErr w:type="gramEnd"/>
      <w:r w:rsidRPr="00CF5BD7">
        <w:rPr>
          <w:sz w:val="28"/>
          <w:szCs w:val="28"/>
        </w:rPr>
        <w:t xml:space="preserve"> и исполнения местного бюджета;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>6)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 муниц</w:t>
      </w:r>
      <w:r w:rsidR="002C38FB"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9) повышение </w:t>
      </w:r>
      <w:proofErr w:type="gramStart"/>
      <w:r w:rsidRPr="00CF5BD7">
        <w:rPr>
          <w:sz w:val="28"/>
          <w:szCs w:val="28"/>
        </w:rPr>
        <w:t>квалификации специалистов органов местного само</w:t>
      </w:r>
      <w:r w:rsidR="002C38FB">
        <w:rPr>
          <w:sz w:val="28"/>
          <w:szCs w:val="28"/>
        </w:rPr>
        <w:t>управления  муниципального округа</w:t>
      </w:r>
      <w:proofErr w:type="gramEnd"/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  <w:sectPr w:rsidR="002C38FB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8FB" w:rsidRPr="00174AAF" w:rsidRDefault="000C0F97" w:rsidP="002C38FB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:rsidR="002C38FB" w:rsidRPr="00174AAF" w:rsidRDefault="002C38FB" w:rsidP="002C38FB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  и   обеспечение  деятельности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 w:rsidR="001463F6">
        <w:rPr>
          <w:sz w:val="28"/>
          <w:szCs w:val="28"/>
        </w:rPr>
        <w:t>министрации Новоржевского муниципального округа</w:t>
      </w:r>
      <w:r w:rsidRPr="00174AAF">
        <w:rPr>
          <w:sz w:val="28"/>
          <w:szCs w:val="28"/>
        </w:rPr>
        <w:t>,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   для    эффективного      управления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 w:rsidR="001463F6">
        <w:rPr>
          <w:sz w:val="28"/>
          <w:szCs w:val="28"/>
        </w:rPr>
        <w:t>в Новоржевском муниципальном округе</w:t>
      </w:r>
      <w:r w:rsidR="00375CB1">
        <w:rPr>
          <w:sz w:val="28"/>
          <w:szCs w:val="28"/>
        </w:rPr>
        <w:t>»</w:t>
      </w:r>
    </w:p>
    <w:p w:rsidR="002C38FB" w:rsidRPr="00174AAF" w:rsidRDefault="002C38FB" w:rsidP="002C38FB">
      <w:pPr>
        <w:jc w:val="right"/>
        <w:rPr>
          <w:b/>
          <w:bCs/>
          <w:color w:val="000000"/>
          <w:sz w:val="24"/>
          <w:szCs w:val="24"/>
        </w:rPr>
      </w:pP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 w:rsidR="001463F6"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   для    эффективного      управления</w:t>
      </w:r>
    </w:p>
    <w:p w:rsidR="002C38FB" w:rsidRPr="00174AAF" w:rsidRDefault="002C38FB" w:rsidP="001463F6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 w:rsidR="001463F6">
        <w:rPr>
          <w:b/>
          <w:sz w:val="28"/>
          <w:szCs w:val="28"/>
        </w:rPr>
        <w:t xml:space="preserve"> в Новоржевском муниципальном округе</w:t>
      </w:r>
    </w:p>
    <w:p w:rsidR="002C38FB" w:rsidRPr="00174AAF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2C38FB" w:rsidRPr="00174AAF" w:rsidTr="002C38F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8FB" w:rsidRPr="00174AAF" w:rsidRDefault="002C38FB" w:rsidP="002C38FB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1463F6" w:rsidRPr="00174AAF" w:rsidTr="005367CF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</w:p>
          <w:p w:rsidR="001463F6" w:rsidRPr="00174AAF" w:rsidRDefault="001463F6" w:rsidP="005367CF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3F6" w:rsidRPr="00174AAF" w:rsidRDefault="001463F6" w:rsidP="002C38FB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2C38FB" w:rsidRPr="00174AAF" w:rsidTr="00D47C97">
        <w:trPr>
          <w:gridAfter w:val="1"/>
          <w:wAfter w:w="154" w:type="pct"/>
          <w:trHeight w:val="6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174AAF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C38FB" w:rsidRPr="00174AAF" w:rsidTr="002C38F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8FB" w:rsidRPr="0074070E" w:rsidRDefault="002C38FB" w:rsidP="002C38FB">
            <w:pPr>
              <w:jc w:val="center"/>
              <w:rPr>
                <w:b/>
                <w:sz w:val="28"/>
                <w:szCs w:val="28"/>
              </w:rPr>
            </w:pPr>
            <w:r w:rsidRPr="0074070E">
              <w:rPr>
                <w:b/>
                <w:sz w:val="28"/>
                <w:szCs w:val="28"/>
              </w:rPr>
              <w:t>Подпрограмма 1 «Обеспечение функционирования Ад</w:t>
            </w:r>
            <w:r w:rsidR="00F33A28"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Pr="0074070E">
              <w:rPr>
                <w:b/>
                <w:sz w:val="28"/>
                <w:szCs w:val="28"/>
              </w:rPr>
              <w:t>»</w:t>
            </w:r>
          </w:p>
        </w:tc>
      </w:tr>
      <w:tr w:rsidR="002C38FB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ind w:right="-109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</w:t>
            </w:r>
            <w:r w:rsidR="00897BBC">
              <w:rPr>
                <w:b/>
                <w:sz w:val="24"/>
                <w:szCs w:val="24"/>
              </w:rPr>
              <w:t xml:space="preserve"> </w:t>
            </w:r>
            <w:r w:rsidR="00F33A28">
              <w:rPr>
                <w:b/>
                <w:sz w:val="24"/>
                <w:szCs w:val="24"/>
              </w:rPr>
              <w:t>муниципального округа</w:t>
            </w:r>
          </w:p>
        </w:tc>
      </w:tr>
      <w:tr w:rsidR="002C38FB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2C38FB" w:rsidRPr="0074070E">
              <w:rPr>
                <w:sz w:val="24"/>
                <w:szCs w:val="24"/>
              </w:rPr>
              <w:t>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2C38FB" w:rsidRPr="0074070E" w:rsidRDefault="002C38FB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 w:rsidR="000979E2"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2C38FB" w:rsidRPr="0074070E" w:rsidRDefault="002C38FB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  <w:r w:rsidRPr="0074070E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8FB" w:rsidRPr="001F2136" w:rsidRDefault="001F2136" w:rsidP="002C38FB">
            <w:pPr>
              <w:jc w:val="center"/>
            </w:pPr>
            <w:r w:rsidRPr="001F2136">
              <w:t>32402,0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1F2136" w:rsidRDefault="001F2136" w:rsidP="002C38FB">
            <w:pPr>
              <w:jc w:val="center"/>
            </w:pPr>
            <w:r w:rsidRPr="001F2136">
              <w:t>32402,0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8FB" w:rsidRPr="001F2136" w:rsidRDefault="001F2136" w:rsidP="002C38FB">
            <w:pPr>
              <w:jc w:val="center"/>
            </w:pPr>
            <w:r w:rsidRPr="001F2136">
              <w:t>32402,0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4070E" w:rsidRDefault="002C38FB" w:rsidP="002C38FB">
            <w:pPr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FB" w:rsidRPr="007C7744" w:rsidRDefault="002C38FB" w:rsidP="002C38FB">
            <w:pPr>
              <w:jc w:val="center"/>
              <w:rPr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по субвенции на осуществление полномочий по </w:t>
            </w:r>
            <w:r w:rsidRPr="0074070E">
              <w:rPr>
                <w:sz w:val="24"/>
                <w:szCs w:val="24"/>
              </w:rPr>
              <w:lastRenderedPageBreak/>
              <w:t xml:space="preserve">составлению (изменению) списков кандидатов в присяжные заседатели </w:t>
            </w:r>
            <w:proofErr w:type="spellStart"/>
            <w:r w:rsidRPr="0074070E">
              <w:rPr>
                <w:sz w:val="24"/>
                <w:szCs w:val="24"/>
              </w:rPr>
              <w:t>фед</w:t>
            </w:r>
            <w:proofErr w:type="gramStart"/>
            <w:r w:rsidRPr="0074070E">
              <w:rPr>
                <w:sz w:val="24"/>
                <w:szCs w:val="24"/>
              </w:rPr>
              <w:t>.с</w:t>
            </w:r>
            <w:proofErr w:type="gramEnd"/>
            <w:r w:rsidRPr="0074070E">
              <w:rPr>
                <w:sz w:val="24"/>
                <w:szCs w:val="24"/>
              </w:rPr>
              <w:t>удов</w:t>
            </w:r>
            <w:proofErr w:type="spellEnd"/>
            <w:r w:rsidRPr="0074070E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proofErr w:type="spellStart"/>
            <w:r w:rsidRPr="0074070E">
              <w:rPr>
                <w:sz w:val="24"/>
                <w:szCs w:val="24"/>
              </w:rPr>
              <w:t>присяж</w:t>
            </w:r>
            <w:proofErr w:type="gramStart"/>
            <w:r w:rsidRPr="0074070E">
              <w:rPr>
                <w:sz w:val="24"/>
                <w:szCs w:val="24"/>
              </w:rPr>
              <w:t>.з</w:t>
            </w:r>
            <w:proofErr w:type="gramEnd"/>
            <w:r w:rsidRPr="0074070E">
              <w:rPr>
                <w:sz w:val="24"/>
                <w:szCs w:val="24"/>
              </w:rPr>
              <w:t>асед</w:t>
            </w:r>
            <w:proofErr w:type="spellEnd"/>
            <w:r w:rsidRPr="0074070E">
              <w:rPr>
                <w:sz w:val="24"/>
                <w:szCs w:val="24"/>
              </w:rPr>
              <w:t>.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F213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F213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F213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3F6" w:rsidRPr="0042147E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дежурных,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2150,0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2B7382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897BBC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1463F6" w:rsidRPr="0074070E">
              <w:rPr>
                <w:sz w:val="24"/>
                <w:szCs w:val="24"/>
              </w:rPr>
              <w:t>ных служащих исполняющих переданные полномочия,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580,0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582,0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579,0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1463F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74070E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</w:t>
            </w:r>
            <w:r w:rsidR="001463F6" w:rsidRPr="0074070E">
              <w:rPr>
                <w:sz w:val="24"/>
                <w:szCs w:val="24"/>
              </w:rPr>
              <w:t>.</w:t>
            </w:r>
            <w:r w:rsidRPr="0074070E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1463F6" w:rsidRPr="0074070E" w:rsidRDefault="001463F6" w:rsidP="002C38FB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</w:t>
            </w:r>
          </w:p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6" w:rsidRPr="0074070E" w:rsidRDefault="001463F6" w:rsidP="005367CF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74070E" w:rsidRDefault="001463F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6" w:rsidRPr="002B7382" w:rsidRDefault="001463F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sz w:val="24"/>
                <w:szCs w:val="24"/>
              </w:rPr>
              <w:lastRenderedPageBreak/>
              <w:t>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557C2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557C26" w:rsidP="0053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2B7382" w:rsidRDefault="001F2136" w:rsidP="002C38F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Default="001F2136" w:rsidP="001F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Предоставление субвенции на осуществление полномочий по </w:t>
            </w:r>
            <w:proofErr w:type="gramStart"/>
            <w:r w:rsidRPr="0074070E">
              <w:rPr>
                <w:sz w:val="24"/>
                <w:szCs w:val="24"/>
              </w:rPr>
              <w:t>первичному</w:t>
            </w:r>
            <w:proofErr w:type="gramEnd"/>
            <w:r w:rsidRPr="0074070E">
              <w:rPr>
                <w:sz w:val="24"/>
                <w:szCs w:val="24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2B7382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1.2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705C83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 обеспечение функций немуниципальных служащих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2425,0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2. 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выполненных мероприятий,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207,0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2B7382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 xml:space="preserve">          3.Подпрограмма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136" w:rsidRPr="00174AAF" w:rsidTr="002C38F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выплаты по </w:t>
            </w:r>
            <w:r w:rsidRPr="0074070E">
              <w:rPr>
                <w:sz w:val="24"/>
                <w:szCs w:val="24"/>
              </w:rPr>
              <w:lastRenderedPageBreak/>
              <w:t>оплате труда и обеспечение функций муниципальных органов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 xml:space="preserve">Количество служащих, </w:t>
            </w:r>
            <w:r w:rsidRPr="0074070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2731,0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EE0E10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EE0E10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EE0E10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b/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174AAF" w:rsidRDefault="001F2136" w:rsidP="001F21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C7744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1182,0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1182,0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557C26" w:rsidP="001F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C7744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1F2136" w:rsidRPr="0074070E" w:rsidRDefault="001F2136" w:rsidP="001F2136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муниципальных служащих, имеющих право на доплату к пенсии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2310,0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2B7382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A17811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A17811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выполнение государственных полномочий по назначению ежемесячных </w:t>
            </w:r>
            <w:r w:rsidRPr="0074070E">
              <w:rPr>
                <w:sz w:val="24"/>
                <w:szCs w:val="24"/>
              </w:rPr>
              <w:lastRenderedPageBreak/>
              <w:t>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Количество служащих,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имеющих право на доплату к </w:t>
            </w:r>
            <w:r w:rsidRPr="0074070E">
              <w:rPr>
                <w:sz w:val="24"/>
                <w:szCs w:val="24"/>
              </w:rPr>
              <w:lastRenderedPageBreak/>
              <w:t>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19,2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C7744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F2136" w:rsidRPr="00174AAF" w:rsidTr="002C38F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4.1.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A17811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1F2136" w:rsidRPr="0074070E" w:rsidRDefault="001F2136" w:rsidP="001F2136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1646,0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4070E" w:rsidRDefault="001F2136" w:rsidP="001F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6" w:rsidRPr="007C7744" w:rsidRDefault="001F2136" w:rsidP="001F21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</w:tbl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Pr="008C4681" w:rsidRDefault="002C38FB" w:rsidP="00F33A28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lastRenderedPageBreak/>
        <w:t xml:space="preserve">Приложение </w:t>
      </w:r>
      <w:r w:rsidR="000C0F97">
        <w:rPr>
          <w:sz w:val="28"/>
          <w:szCs w:val="28"/>
        </w:rPr>
        <w:t>2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  и   обеспечение  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1B564D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0979E2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    для    эффективного      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 xml:space="preserve">муниципальными финансами и </w:t>
      </w:r>
      <w:proofErr w:type="gramStart"/>
      <w:r w:rsidRPr="00BB1C9A">
        <w:rPr>
          <w:sz w:val="28"/>
          <w:szCs w:val="28"/>
        </w:rPr>
        <w:t>муниципальным</w:t>
      </w:r>
      <w:proofErr w:type="gramEnd"/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 w:rsidR="001B564D">
        <w:rPr>
          <w:sz w:val="28"/>
          <w:szCs w:val="28"/>
        </w:rPr>
        <w:t xml:space="preserve"> в Новоржевском муниципальном округе</w:t>
      </w:r>
      <w:r w:rsidR="00375CB1">
        <w:rPr>
          <w:sz w:val="28"/>
          <w:szCs w:val="28"/>
        </w:rPr>
        <w:t>»</w:t>
      </w:r>
    </w:p>
    <w:p w:rsidR="002C38FB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  и   обеспечение  деятельности</w:t>
      </w: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 w:rsidR="001B564D"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   для    эффективного      управления</w:t>
      </w:r>
    </w:p>
    <w:p w:rsidR="002C38FB" w:rsidRPr="00430EC1" w:rsidRDefault="002C38FB" w:rsidP="001B564D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 w:rsidR="001B564D">
        <w:rPr>
          <w:b/>
          <w:sz w:val="28"/>
          <w:szCs w:val="28"/>
        </w:rPr>
        <w:t>в Новоржевском муниципальном округе</w:t>
      </w:r>
    </w:p>
    <w:p w:rsidR="002C38FB" w:rsidRDefault="002C38FB" w:rsidP="002C38FB">
      <w:pPr>
        <w:autoSpaceDN w:val="0"/>
        <w:adjustRightInd w:val="0"/>
        <w:rPr>
          <w:sz w:val="28"/>
          <w:szCs w:val="28"/>
        </w:rPr>
      </w:pPr>
    </w:p>
    <w:tbl>
      <w:tblPr>
        <w:tblW w:w="1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603"/>
        <w:gridCol w:w="2353"/>
        <w:gridCol w:w="1559"/>
        <w:gridCol w:w="1417"/>
        <w:gridCol w:w="1418"/>
        <w:gridCol w:w="1417"/>
        <w:gridCol w:w="1418"/>
        <w:gridCol w:w="1513"/>
        <w:gridCol w:w="6"/>
        <w:gridCol w:w="40"/>
        <w:gridCol w:w="999"/>
        <w:gridCol w:w="999"/>
        <w:gridCol w:w="999"/>
      </w:tblGrid>
      <w:tr w:rsidR="00D47C97" w:rsidRPr="007B77A4" w:rsidTr="00D47C97">
        <w:trPr>
          <w:gridAfter w:val="4"/>
          <w:wAfter w:w="3037" w:type="dxa"/>
          <w:trHeight w:val="373"/>
        </w:trPr>
        <w:tc>
          <w:tcPr>
            <w:tcW w:w="815" w:type="dxa"/>
            <w:vMerge w:val="restart"/>
            <w:vAlign w:val="center"/>
          </w:tcPr>
          <w:p w:rsidR="00D47C97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3603" w:type="dxa"/>
            <w:vMerge w:val="restart"/>
            <w:vAlign w:val="center"/>
          </w:tcPr>
          <w:p w:rsidR="00D47C97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353" w:type="dxa"/>
            <w:vMerge w:val="restart"/>
            <w:vAlign w:val="center"/>
          </w:tcPr>
          <w:p w:rsidR="00D47C97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229" w:type="dxa"/>
            <w:gridSpan w:val="5"/>
          </w:tcPr>
          <w:p w:rsidR="00D47C97" w:rsidRPr="007B77A4" w:rsidRDefault="00D47C97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 xml:space="preserve">Расходы </w:t>
            </w:r>
            <w:r w:rsidRPr="007B77A4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руб.), годы</w:t>
            </w:r>
          </w:p>
        </w:tc>
        <w:tc>
          <w:tcPr>
            <w:tcW w:w="1519" w:type="dxa"/>
            <w:gridSpan w:val="2"/>
            <w:vMerge w:val="restart"/>
            <w:vAlign w:val="center"/>
          </w:tcPr>
          <w:p w:rsidR="00D47C97" w:rsidRPr="007B77A4" w:rsidRDefault="00D47C97" w:rsidP="00D47C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226F">
              <w:rPr>
                <w:b/>
                <w:sz w:val="24"/>
                <w:szCs w:val="24"/>
              </w:rPr>
              <w:t>Всего</w:t>
            </w:r>
          </w:p>
        </w:tc>
      </w:tr>
      <w:tr w:rsidR="00D47C97" w:rsidRPr="007B77A4" w:rsidTr="00D47C97">
        <w:trPr>
          <w:gridAfter w:val="4"/>
          <w:wAfter w:w="3037" w:type="dxa"/>
          <w:trHeight w:val="133"/>
        </w:trPr>
        <w:tc>
          <w:tcPr>
            <w:tcW w:w="815" w:type="dxa"/>
            <w:vMerge/>
          </w:tcPr>
          <w:p w:rsidR="00D47C97" w:rsidRPr="007B77A4" w:rsidRDefault="00D47C97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  <w:noWrap/>
          </w:tcPr>
          <w:p w:rsidR="00D47C97" w:rsidRPr="007B77A4" w:rsidRDefault="00D47C97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noWrap/>
          </w:tcPr>
          <w:p w:rsidR="00D47C97" w:rsidRPr="007B77A4" w:rsidRDefault="00D47C97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D47C97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noWrap/>
            <w:vAlign w:val="center"/>
          </w:tcPr>
          <w:p w:rsidR="00D47C97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noWrap/>
            <w:vAlign w:val="center"/>
          </w:tcPr>
          <w:p w:rsidR="00D47C97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D47C97" w:rsidRDefault="00D47C97" w:rsidP="00D4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7C97" w:rsidRDefault="00D47C97" w:rsidP="00D47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</w:tcPr>
          <w:p w:rsidR="00D47C97" w:rsidRPr="007B77A4" w:rsidRDefault="00D47C97" w:rsidP="002C38FB">
            <w:pPr>
              <w:jc w:val="center"/>
              <w:rPr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4"/>
          <w:wAfter w:w="3037" w:type="dxa"/>
          <w:trHeight w:val="133"/>
        </w:trPr>
        <w:tc>
          <w:tcPr>
            <w:tcW w:w="815" w:type="dxa"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  <w:noWrap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noWrap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C38FB" w:rsidRPr="007B77A4" w:rsidRDefault="002C38FB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9" w:type="dxa"/>
            <w:gridSpan w:val="2"/>
          </w:tcPr>
          <w:p w:rsidR="002C38FB" w:rsidRPr="007B77A4" w:rsidRDefault="00D47C97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67770" w:rsidRPr="0002744F" w:rsidTr="00767770">
        <w:trPr>
          <w:gridAfter w:val="4"/>
          <w:wAfter w:w="3037" w:type="dxa"/>
          <w:trHeight w:val="236"/>
        </w:trPr>
        <w:tc>
          <w:tcPr>
            <w:tcW w:w="4418" w:type="dxa"/>
            <w:gridSpan w:val="2"/>
            <w:vMerge w:val="restart"/>
            <w:vAlign w:val="center"/>
          </w:tcPr>
          <w:p w:rsidR="00767770" w:rsidRPr="00975E9B" w:rsidRDefault="00767770" w:rsidP="00767770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</w:t>
            </w:r>
            <w:r w:rsidR="00897BBC">
              <w:rPr>
                <w:b/>
                <w:sz w:val="24"/>
                <w:szCs w:val="24"/>
              </w:rPr>
              <w:t xml:space="preserve"> </w:t>
            </w:r>
            <w:r w:rsidRPr="00975E9B">
              <w:rPr>
                <w:b/>
                <w:sz w:val="24"/>
                <w:szCs w:val="24"/>
              </w:rPr>
              <w:t>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</w:tc>
        <w:tc>
          <w:tcPr>
            <w:tcW w:w="2353" w:type="dxa"/>
          </w:tcPr>
          <w:p w:rsidR="00767770" w:rsidRPr="00975E9B" w:rsidRDefault="0076777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767770" w:rsidRPr="00C62B02" w:rsidRDefault="00767770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46445,1</w:t>
            </w:r>
          </w:p>
        </w:tc>
        <w:tc>
          <w:tcPr>
            <w:tcW w:w="1417" w:type="dxa"/>
            <w:noWrap/>
          </w:tcPr>
          <w:p w:rsidR="00767770" w:rsidRPr="00C62B02" w:rsidRDefault="00767770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47041,8</w:t>
            </w:r>
          </w:p>
        </w:tc>
        <w:tc>
          <w:tcPr>
            <w:tcW w:w="1418" w:type="dxa"/>
            <w:noWrap/>
          </w:tcPr>
          <w:p w:rsidR="00767770" w:rsidRPr="00C62B02" w:rsidRDefault="00767770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47096,9</w:t>
            </w:r>
          </w:p>
        </w:tc>
        <w:tc>
          <w:tcPr>
            <w:tcW w:w="1417" w:type="dxa"/>
          </w:tcPr>
          <w:p w:rsidR="00767770" w:rsidRPr="00196F91" w:rsidRDefault="00767770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770" w:rsidRPr="00196F91" w:rsidRDefault="00767770" w:rsidP="002C38FB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767770" w:rsidRPr="0002744F" w:rsidRDefault="00767770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770" w:rsidRPr="007B77A4" w:rsidTr="003A34E0">
        <w:trPr>
          <w:gridAfter w:val="4"/>
          <w:wAfter w:w="3037" w:type="dxa"/>
          <w:trHeight w:val="411"/>
        </w:trPr>
        <w:tc>
          <w:tcPr>
            <w:tcW w:w="4418" w:type="dxa"/>
            <w:gridSpan w:val="2"/>
            <w:vMerge/>
          </w:tcPr>
          <w:p w:rsidR="00767770" w:rsidRPr="00975E9B" w:rsidRDefault="00767770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767770" w:rsidRPr="00975E9B" w:rsidRDefault="0076777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</w:p>
          <w:p w:rsidR="00767770" w:rsidRPr="00975E9B" w:rsidRDefault="0076777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559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43364,3</w:t>
            </w:r>
          </w:p>
        </w:tc>
        <w:tc>
          <w:tcPr>
            <w:tcW w:w="1417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43383,8</w:t>
            </w:r>
          </w:p>
        </w:tc>
        <w:tc>
          <w:tcPr>
            <w:tcW w:w="1418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43438,9</w:t>
            </w:r>
          </w:p>
        </w:tc>
        <w:tc>
          <w:tcPr>
            <w:tcW w:w="1417" w:type="dxa"/>
          </w:tcPr>
          <w:p w:rsidR="00767770" w:rsidRPr="007B77A4" w:rsidRDefault="00767770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7770" w:rsidRPr="007B77A4" w:rsidRDefault="00767770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767770" w:rsidRPr="00B54EA9" w:rsidRDefault="00767770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770" w:rsidRPr="007B77A4" w:rsidTr="003A34E0">
        <w:trPr>
          <w:gridAfter w:val="5"/>
          <w:wAfter w:w="3043" w:type="dxa"/>
          <w:trHeight w:val="1656"/>
        </w:trPr>
        <w:tc>
          <w:tcPr>
            <w:tcW w:w="4418" w:type="dxa"/>
            <w:gridSpan w:val="2"/>
            <w:vMerge/>
          </w:tcPr>
          <w:p w:rsidR="00767770" w:rsidRPr="00975E9B" w:rsidRDefault="00767770" w:rsidP="00EA18B3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767770" w:rsidRPr="00975E9B" w:rsidRDefault="00767770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559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3080,8</w:t>
            </w:r>
          </w:p>
        </w:tc>
        <w:tc>
          <w:tcPr>
            <w:tcW w:w="1417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67770" w:rsidRPr="00C62B02" w:rsidRDefault="00767770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767770" w:rsidRPr="007B77A4" w:rsidRDefault="00767770" w:rsidP="00EA1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7770" w:rsidRPr="007B77A4" w:rsidRDefault="00767770" w:rsidP="00EA1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67770" w:rsidRPr="00B54EA9" w:rsidRDefault="00767770" w:rsidP="00EA1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5"/>
          <w:wAfter w:w="3043" w:type="dxa"/>
          <w:trHeight w:val="300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3603" w:type="dxa"/>
            <w:vMerge w:val="restart"/>
          </w:tcPr>
          <w:p w:rsidR="002C38FB" w:rsidRPr="00C62B02" w:rsidRDefault="002C38FB" w:rsidP="002C38FB">
            <w:pPr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 xml:space="preserve">Подпрограмма 1 </w:t>
            </w:r>
            <w:r w:rsidR="001B564D" w:rsidRPr="00C62B02">
              <w:rPr>
                <w:b/>
                <w:sz w:val="24"/>
                <w:szCs w:val="24"/>
              </w:rPr>
              <w:t>«Обеспечение функционирования А</w:t>
            </w:r>
            <w:r w:rsidRPr="00C62B02">
              <w:rPr>
                <w:b/>
                <w:sz w:val="24"/>
                <w:szCs w:val="24"/>
              </w:rPr>
              <w:t xml:space="preserve">дминистрации </w:t>
            </w:r>
            <w:r w:rsidR="001B564D" w:rsidRPr="00C62B02">
              <w:rPr>
                <w:b/>
                <w:sz w:val="24"/>
                <w:szCs w:val="24"/>
              </w:rPr>
              <w:lastRenderedPageBreak/>
              <w:t>Новоржевского муниципального округа</w:t>
            </w:r>
            <w:r w:rsidRPr="00C62B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BC0605" w:rsidP="00D47C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2B02">
              <w:rPr>
                <w:b/>
                <w:color w:val="000000" w:themeColor="text1"/>
                <w:sz w:val="24"/>
                <w:szCs w:val="24"/>
              </w:rPr>
              <w:t>37940,1</w:t>
            </w:r>
          </w:p>
        </w:tc>
        <w:tc>
          <w:tcPr>
            <w:tcW w:w="1417" w:type="dxa"/>
            <w:noWrap/>
          </w:tcPr>
          <w:p w:rsidR="002C38FB" w:rsidRPr="00C62B02" w:rsidRDefault="00BC0605" w:rsidP="00D47C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2B02">
              <w:rPr>
                <w:b/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2C38FB" w:rsidRPr="00C62B02" w:rsidRDefault="00BC0605" w:rsidP="00D47C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2B02">
              <w:rPr>
                <w:b/>
                <w:color w:val="000000" w:themeColor="text1"/>
                <w:sz w:val="24"/>
                <w:szCs w:val="24"/>
              </w:rPr>
              <w:t>38014,7</w:t>
            </w:r>
          </w:p>
        </w:tc>
        <w:tc>
          <w:tcPr>
            <w:tcW w:w="1417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715F3F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5"/>
          <w:wAfter w:w="3043" w:type="dxa"/>
          <w:trHeight w:val="227"/>
        </w:trPr>
        <w:tc>
          <w:tcPr>
            <w:tcW w:w="815" w:type="dxa"/>
            <w:vMerge/>
          </w:tcPr>
          <w:p w:rsidR="00BC0605" w:rsidRPr="007B77A4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 w:rsidR="00897BBC"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lastRenderedPageBreak/>
              <w:t>37940,1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38014,7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BC0605" w:rsidRPr="0032710C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5"/>
          <w:wAfter w:w="3043" w:type="dxa"/>
          <w:trHeight w:val="70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1.1 «Функционирование Ад</w:t>
            </w:r>
            <w:r w:rsidR="001B564D" w:rsidRPr="00975E9B">
              <w:rPr>
                <w:sz w:val="24"/>
                <w:szCs w:val="24"/>
              </w:rPr>
              <w:t>министрации Новоржевского муниципального округа</w:t>
            </w:r>
            <w:r w:rsidRPr="00975E9B">
              <w:rPr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35515,1</w:t>
            </w:r>
          </w:p>
        </w:tc>
        <w:tc>
          <w:tcPr>
            <w:tcW w:w="1417" w:type="dxa"/>
            <w:noWrap/>
          </w:tcPr>
          <w:p w:rsidR="002C38FB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2C38FB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35589,7</w:t>
            </w:r>
          </w:p>
        </w:tc>
        <w:tc>
          <w:tcPr>
            <w:tcW w:w="1417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2115A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5"/>
          <w:wAfter w:w="3043" w:type="dxa"/>
          <w:trHeight w:val="675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35515,1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35589,7</w:t>
            </w:r>
          </w:p>
        </w:tc>
        <w:tc>
          <w:tcPr>
            <w:tcW w:w="1417" w:type="dxa"/>
          </w:tcPr>
          <w:p w:rsidR="00BC0605" w:rsidRPr="002115AC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2115AC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BC0605" w:rsidRPr="0032710C" w:rsidRDefault="00BC0605" w:rsidP="00BC06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5"/>
          <w:wAfter w:w="3043" w:type="dxa"/>
          <w:trHeight w:val="70"/>
        </w:trPr>
        <w:tc>
          <w:tcPr>
            <w:tcW w:w="815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на выплаты по оплате труда </w:t>
            </w:r>
            <w:proofErr w:type="spellStart"/>
            <w:r w:rsidRPr="00975E9B">
              <w:rPr>
                <w:sz w:val="24"/>
                <w:szCs w:val="24"/>
              </w:rPr>
              <w:t>иобеспечение</w:t>
            </w:r>
            <w:proofErr w:type="spellEnd"/>
            <w:r w:rsidRPr="00975E9B">
              <w:rPr>
                <w:sz w:val="24"/>
                <w:szCs w:val="24"/>
              </w:rPr>
              <w:t xml:space="preserve"> функций муниципальных органов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7B77A4" w:rsidTr="00C62B02">
        <w:trPr>
          <w:gridAfter w:val="5"/>
          <w:wAfter w:w="3043" w:type="dxa"/>
          <w:trHeight w:val="435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B0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38FB" w:rsidRPr="0032710C" w:rsidTr="00BC0605">
        <w:trPr>
          <w:gridAfter w:val="5"/>
          <w:wAfter w:w="3043" w:type="dxa"/>
          <w:trHeight w:val="70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по субвенции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975E9B">
              <w:rPr>
                <w:sz w:val="24"/>
                <w:szCs w:val="24"/>
              </w:rPr>
              <w:t>фед</w:t>
            </w:r>
            <w:proofErr w:type="gramStart"/>
            <w:r w:rsidRPr="00975E9B">
              <w:rPr>
                <w:sz w:val="24"/>
                <w:szCs w:val="24"/>
              </w:rPr>
              <w:t>.с</w:t>
            </w:r>
            <w:proofErr w:type="gramEnd"/>
            <w:r w:rsidRPr="00975E9B">
              <w:rPr>
                <w:sz w:val="24"/>
                <w:szCs w:val="24"/>
              </w:rPr>
              <w:t>удов</w:t>
            </w:r>
            <w:proofErr w:type="spellEnd"/>
            <w:r w:rsidRPr="00975E9B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noWrap/>
          </w:tcPr>
          <w:p w:rsidR="002C38FB" w:rsidRPr="00C62B02" w:rsidRDefault="005228A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noWrap/>
          </w:tcPr>
          <w:p w:rsidR="002C38FB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</w:tcPr>
          <w:p w:rsidR="002C38FB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32710C" w:rsidTr="00BC0605">
        <w:trPr>
          <w:gridAfter w:val="5"/>
          <w:wAfter w:w="3043" w:type="dxa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  <w:lang w:val="en-US"/>
              </w:rPr>
              <w:t>2</w:t>
            </w:r>
            <w:r w:rsidRPr="00C62B0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C0605" w:rsidRPr="0032710C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32710C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BC0605" w:rsidRPr="0032710C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4"/>
          <w:wAfter w:w="3037" w:type="dxa"/>
          <w:trHeight w:val="70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</w:tcBorders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4"/>
          <w:wAfter w:w="3037" w:type="dxa"/>
          <w:trHeight w:val="7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32710C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32710C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9554B7" w:rsidTr="00BC0605">
        <w:trPr>
          <w:gridAfter w:val="4"/>
          <w:wAfter w:w="3037" w:type="dxa"/>
          <w:trHeight w:val="452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33A28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580,0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579,0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9554B7" w:rsidTr="00C62B02">
        <w:trPr>
          <w:gridAfter w:val="4"/>
          <w:wAfter w:w="3037" w:type="dxa"/>
          <w:trHeight w:val="477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580,0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579,0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3"/>
          <w:wAfter w:w="2997" w:type="dxa"/>
          <w:trHeight w:val="607"/>
        </w:trPr>
        <w:tc>
          <w:tcPr>
            <w:tcW w:w="815" w:type="dxa"/>
            <w:vMerge w:val="restart"/>
          </w:tcPr>
          <w:p w:rsidR="002C38FB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33A28">
              <w:rPr>
                <w:sz w:val="24"/>
                <w:szCs w:val="24"/>
              </w:rPr>
              <w:t>5</w:t>
            </w:r>
          </w:p>
        </w:tc>
        <w:tc>
          <w:tcPr>
            <w:tcW w:w="3603" w:type="dxa"/>
            <w:vMerge w:val="restart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на исполнение государственных полномочий </w:t>
            </w:r>
            <w:r w:rsidRPr="00975E9B">
              <w:rPr>
                <w:sz w:val="24"/>
                <w:szCs w:val="24"/>
              </w:rPr>
              <w:lastRenderedPageBreak/>
              <w:t>по созданию административных</w:t>
            </w:r>
          </w:p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8FB" w:rsidRPr="007B77A4" w:rsidTr="00BC0605">
        <w:trPr>
          <w:gridAfter w:val="3"/>
          <w:wAfter w:w="2997" w:type="dxa"/>
          <w:trHeight w:val="1800"/>
        </w:trPr>
        <w:tc>
          <w:tcPr>
            <w:tcW w:w="815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2C38FB" w:rsidRPr="00975E9B" w:rsidRDefault="002C38FB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</w:t>
            </w:r>
            <w:r w:rsidR="001B564D" w:rsidRPr="00975E9B">
              <w:rPr>
                <w:sz w:val="24"/>
                <w:szCs w:val="24"/>
              </w:rPr>
              <w:t>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2C38FB" w:rsidRPr="00C62B02" w:rsidRDefault="002C38FB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8FB" w:rsidRPr="009554B7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C38FB" w:rsidRPr="009554B7" w:rsidRDefault="002C38FB" w:rsidP="002C3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trHeight w:val="132"/>
        </w:trPr>
        <w:tc>
          <w:tcPr>
            <w:tcW w:w="815" w:type="dxa"/>
            <w:vMerge w:val="restart"/>
          </w:tcPr>
          <w:p w:rsidR="00BC0605" w:rsidRPr="0074070E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603" w:type="dxa"/>
            <w:vMerge w:val="restart"/>
          </w:tcPr>
          <w:p w:rsidR="00BC0605" w:rsidRPr="0074070E" w:rsidRDefault="00BC0605" w:rsidP="00BC0605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Иная деятельность</w:t>
            </w:r>
          </w:p>
          <w:p w:rsidR="00BC0605" w:rsidRPr="0074070E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0605" w:rsidRPr="007B77A4" w:rsidTr="00BC0605">
        <w:trPr>
          <w:trHeight w:val="1800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74070E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397,6</w:t>
            </w:r>
          </w:p>
        </w:tc>
        <w:tc>
          <w:tcPr>
            <w:tcW w:w="999" w:type="dxa"/>
          </w:tcPr>
          <w:p w:rsidR="00BC0605" w:rsidRPr="0074070E" w:rsidRDefault="00BC0605" w:rsidP="00BC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432,7</w:t>
            </w: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3603" w:type="dxa"/>
            <w:vMerge w:val="restart"/>
          </w:tcPr>
          <w:p w:rsidR="00BC0605" w:rsidRPr="0074070E" w:rsidRDefault="00BC0605" w:rsidP="00BC0605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Предоставление субвенции на осуществление полномочий по </w:t>
            </w:r>
            <w:proofErr w:type="gramStart"/>
            <w:r w:rsidRPr="0074070E">
              <w:rPr>
                <w:sz w:val="24"/>
                <w:szCs w:val="24"/>
              </w:rPr>
              <w:t>первичному</w:t>
            </w:r>
            <w:proofErr w:type="gramEnd"/>
            <w:r w:rsidRPr="0074070E">
              <w:rPr>
                <w:sz w:val="24"/>
                <w:szCs w:val="24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363,1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397,6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432,7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3075E0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C62B02">
        <w:trPr>
          <w:gridAfter w:val="3"/>
          <w:wAfter w:w="2997" w:type="dxa"/>
          <w:trHeight w:val="83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363,1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397,6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432,7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3075E0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297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297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297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немуниципальных служащих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297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2425,0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 xml:space="preserve">Подпрограмма 2 «Обеспечение </w:t>
            </w:r>
            <w:r w:rsidRPr="00975E9B">
              <w:rPr>
                <w:b/>
                <w:sz w:val="24"/>
                <w:szCs w:val="24"/>
              </w:rPr>
              <w:lastRenderedPageBreak/>
              <w:t>безопасности граждан на территории муниципального округа</w:t>
            </w:r>
          </w:p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840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2.1 «Обеспечение общественной безопасности и защита прав граждан»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9554B7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9554B7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35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0B747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0B747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1050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207,0</w:t>
            </w:r>
          </w:p>
        </w:tc>
        <w:tc>
          <w:tcPr>
            <w:tcW w:w="1417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0B747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EA18B3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3080,8</w:t>
            </w:r>
          </w:p>
        </w:tc>
        <w:tc>
          <w:tcPr>
            <w:tcW w:w="1417" w:type="dxa"/>
            <w:noWrap/>
          </w:tcPr>
          <w:p w:rsidR="00BC0605" w:rsidRPr="00C62B02" w:rsidRDefault="00EA18B3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BC0605" w:rsidRPr="00215E3D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215E3D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68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B3" w:rsidRPr="007B77A4" w:rsidTr="00BC0605">
        <w:trPr>
          <w:gridAfter w:val="3"/>
          <w:wAfter w:w="2997" w:type="dxa"/>
          <w:trHeight w:val="1125"/>
        </w:trPr>
        <w:tc>
          <w:tcPr>
            <w:tcW w:w="815" w:type="dxa"/>
            <w:vMerge/>
          </w:tcPr>
          <w:p w:rsidR="00EA18B3" w:rsidRDefault="00EA18B3" w:rsidP="00EA18B3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3080,8</w:t>
            </w:r>
          </w:p>
        </w:tc>
        <w:tc>
          <w:tcPr>
            <w:tcW w:w="1417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EA18B3" w:rsidRPr="00215E3D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B3" w:rsidRPr="00215E3D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A18B3" w:rsidRPr="00706819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B3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EA18B3" w:rsidRDefault="00EA18B3" w:rsidP="00EA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2353" w:type="dxa"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3080,8</w:t>
            </w:r>
          </w:p>
        </w:tc>
        <w:tc>
          <w:tcPr>
            <w:tcW w:w="1417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EA18B3" w:rsidRPr="00496EE7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B3" w:rsidRPr="00496EE7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A18B3" w:rsidRPr="00706819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B3" w:rsidRPr="007B77A4" w:rsidTr="00BC0605">
        <w:trPr>
          <w:gridAfter w:val="3"/>
          <w:wAfter w:w="2997" w:type="dxa"/>
          <w:trHeight w:val="1095"/>
        </w:trPr>
        <w:tc>
          <w:tcPr>
            <w:tcW w:w="815" w:type="dxa"/>
            <w:vMerge/>
          </w:tcPr>
          <w:p w:rsidR="00EA18B3" w:rsidRDefault="00EA18B3" w:rsidP="00EA18B3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EA18B3" w:rsidRPr="00975E9B" w:rsidRDefault="00EA18B3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3080,8</w:t>
            </w:r>
          </w:p>
        </w:tc>
        <w:tc>
          <w:tcPr>
            <w:tcW w:w="1417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EA18B3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3658,0</w:t>
            </w:r>
          </w:p>
        </w:tc>
        <w:tc>
          <w:tcPr>
            <w:tcW w:w="1417" w:type="dxa"/>
          </w:tcPr>
          <w:p w:rsidR="00EA18B3" w:rsidRPr="00496EE7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B3" w:rsidRPr="00496EE7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A18B3" w:rsidRPr="00706819" w:rsidRDefault="00EA18B3" w:rsidP="00EA1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E648C1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65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</w:t>
            </w:r>
            <w:r w:rsidR="00897BBC"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lastRenderedPageBreak/>
              <w:t>2731,0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2731,0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E648C1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349,8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927,0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6362B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35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EA18B3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349,8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927,0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6362B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975E9B">
              <w:rPr>
                <w:b/>
                <w:sz w:val="24"/>
                <w:szCs w:val="24"/>
              </w:rPr>
              <w:t xml:space="preserve"> «Социальная поддержка граждан и реализация демографической политики</w:t>
            </w:r>
          </w:p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BC0605" w:rsidRPr="00C62B02" w:rsidRDefault="00A17811" w:rsidP="00D47C97">
            <w:pPr>
              <w:jc w:val="center"/>
              <w:rPr>
                <w:b/>
                <w:sz w:val="24"/>
                <w:szCs w:val="24"/>
              </w:rPr>
            </w:pPr>
            <w:r w:rsidRPr="00C62B02">
              <w:rPr>
                <w:b/>
                <w:sz w:val="24"/>
                <w:szCs w:val="24"/>
              </w:rPr>
              <w:t>5217,2</w:t>
            </w:r>
          </w:p>
        </w:tc>
        <w:tc>
          <w:tcPr>
            <w:tcW w:w="1417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715F3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9554B7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7811" w:rsidRPr="007B77A4" w:rsidTr="00BC0605">
        <w:trPr>
          <w:gridAfter w:val="3"/>
          <w:wAfter w:w="2997" w:type="dxa"/>
          <w:trHeight w:val="675"/>
        </w:trPr>
        <w:tc>
          <w:tcPr>
            <w:tcW w:w="815" w:type="dxa"/>
            <w:vMerge/>
          </w:tcPr>
          <w:p w:rsidR="00A17811" w:rsidRDefault="00A17811" w:rsidP="00A17811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</w:tcPr>
          <w:p w:rsidR="00A17811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11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17811" w:rsidRPr="009B6D15" w:rsidRDefault="00A17811" w:rsidP="00A178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7811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A17811" w:rsidRDefault="00A17811" w:rsidP="00A1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603" w:type="dxa"/>
            <w:vMerge w:val="restart"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Основное мероприятие 2.1 Социальная поддержка граждан и реализация демографической политики</w:t>
            </w:r>
          </w:p>
        </w:tc>
        <w:tc>
          <w:tcPr>
            <w:tcW w:w="2353" w:type="dxa"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</w:tcPr>
          <w:p w:rsidR="00A17811" w:rsidRPr="009554B7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11" w:rsidRPr="009554B7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17811" w:rsidRPr="009554B7" w:rsidRDefault="00A17811" w:rsidP="00A178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7811" w:rsidRPr="007B77A4" w:rsidTr="00BC0605">
        <w:trPr>
          <w:gridAfter w:val="3"/>
          <w:wAfter w:w="2997" w:type="dxa"/>
          <w:trHeight w:val="720"/>
        </w:trPr>
        <w:tc>
          <w:tcPr>
            <w:tcW w:w="815" w:type="dxa"/>
            <w:vMerge/>
          </w:tcPr>
          <w:p w:rsidR="00A17811" w:rsidRDefault="00A17811" w:rsidP="00A17811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A17811" w:rsidRPr="00975E9B" w:rsidRDefault="00A17811" w:rsidP="00A17811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A17811" w:rsidRPr="00C62B02" w:rsidRDefault="00A17811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5217,2</w:t>
            </w:r>
          </w:p>
        </w:tc>
        <w:tc>
          <w:tcPr>
            <w:tcW w:w="1417" w:type="dxa"/>
          </w:tcPr>
          <w:p w:rsidR="00A17811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11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17811" w:rsidRDefault="00A17811" w:rsidP="00A17811">
            <w:pPr>
              <w:jc w:val="center"/>
              <w:rPr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целевое образование</w:t>
            </w:r>
          </w:p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Pr="000B747F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0B747F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645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603" w:type="dxa"/>
            <w:vMerge w:val="restart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8" w:type="dxa"/>
            <w:noWrap/>
          </w:tcPr>
          <w:p w:rsidR="00BC0605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456" w:rsidRPr="007B77A4" w:rsidTr="00BC0605">
        <w:trPr>
          <w:gridAfter w:val="3"/>
          <w:wAfter w:w="2997" w:type="dxa"/>
          <w:trHeight w:val="647"/>
        </w:trPr>
        <w:tc>
          <w:tcPr>
            <w:tcW w:w="815" w:type="dxa"/>
            <w:vMerge/>
          </w:tcPr>
          <w:p w:rsidR="00C63456" w:rsidRDefault="00C63456" w:rsidP="00C63456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C63456" w:rsidRPr="00975E9B" w:rsidRDefault="00C63456" w:rsidP="00C63456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C63456" w:rsidRPr="00975E9B" w:rsidRDefault="00C63456" w:rsidP="00C6345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7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8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1182,0</w:t>
            </w:r>
          </w:p>
        </w:tc>
        <w:tc>
          <w:tcPr>
            <w:tcW w:w="1417" w:type="dxa"/>
          </w:tcPr>
          <w:p w:rsidR="00C63456" w:rsidRDefault="00C63456" w:rsidP="00C63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456" w:rsidRDefault="00C63456" w:rsidP="00C63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63456" w:rsidRPr="00703719" w:rsidRDefault="00C63456" w:rsidP="00C634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3C4265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3603" w:type="dxa"/>
            <w:vMerge w:val="restart"/>
          </w:tcPr>
          <w:p w:rsidR="00BC0605" w:rsidRPr="00C06FE4" w:rsidRDefault="00BC0605" w:rsidP="00BC0605">
            <w:pPr>
              <w:rPr>
                <w:sz w:val="24"/>
                <w:szCs w:val="24"/>
              </w:rPr>
            </w:pPr>
            <w:r w:rsidRPr="00C06FE4">
              <w:rPr>
                <w:sz w:val="24"/>
                <w:szCs w:val="24"/>
              </w:rPr>
              <w:t>Иная деятельность</w:t>
            </w:r>
          </w:p>
          <w:p w:rsidR="00BC0605" w:rsidRPr="00C06FE4" w:rsidRDefault="00BC0605" w:rsidP="00BC0605">
            <w:pPr>
              <w:rPr>
                <w:sz w:val="24"/>
                <w:szCs w:val="24"/>
              </w:rPr>
            </w:pPr>
            <w:r w:rsidRPr="00C06FE4">
              <w:rPr>
                <w:sz w:val="24"/>
                <w:szCs w:val="24"/>
              </w:rPr>
              <w:t xml:space="preserve">Расходы на выплату доплат к пенсиям муниципальных </w:t>
            </w:r>
            <w:r w:rsidRPr="00C06FE4">
              <w:rPr>
                <w:sz w:val="24"/>
                <w:szCs w:val="24"/>
              </w:rPr>
              <w:lastRenderedPageBreak/>
              <w:t>служащих</w:t>
            </w:r>
          </w:p>
          <w:p w:rsidR="00BC0605" w:rsidRPr="00C06FE4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647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C06FE4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 w:rsidR="00897BBC"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lastRenderedPageBreak/>
              <w:t>2310,0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2310,0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C63456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BC0605" w:rsidRDefault="00BC0605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3603" w:type="dxa"/>
            <w:vMerge w:val="restart"/>
            <w:vAlign w:val="center"/>
          </w:tcPr>
          <w:p w:rsidR="00BC0605" w:rsidRPr="00C06FE4" w:rsidRDefault="00BC0605" w:rsidP="003C42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>Иная деятельность</w:t>
            </w:r>
          </w:p>
          <w:p w:rsidR="00BC0605" w:rsidRPr="00C06FE4" w:rsidRDefault="00BC0605" w:rsidP="003C4265">
            <w:pPr>
              <w:pStyle w:val="ac"/>
              <w:rPr>
                <w:sz w:val="24"/>
                <w:szCs w:val="24"/>
              </w:rPr>
            </w:pP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605" w:rsidRPr="007B77A4" w:rsidTr="00BC0605">
        <w:trPr>
          <w:gridAfter w:val="3"/>
          <w:wAfter w:w="2997" w:type="dxa"/>
          <w:trHeight w:val="647"/>
        </w:trPr>
        <w:tc>
          <w:tcPr>
            <w:tcW w:w="815" w:type="dxa"/>
            <w:vMerge/>
          </w:tcPr>
          <w:p w:rsidR="00BC0605" w:rsidRDefault="00BC0605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BC0605" w:rsidRPr="00975E9B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C0605" w:rsidRPr="00975E9B" w:rsidRDefault="00BC0605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BC0605" w:rsidRPr="00C62B02" w:rsidRDefault="00BC0605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605" w:rsidRDefault="00BC0605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0605" w:rsidRPr="00703719" w:rsidRDefault="00BC0605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456" w:rsidRPr="007B77A4" w:rsidTr="00C06FE4">
        <w:trPr>
          <w:gridAfter w:val="3"/>
          <w:wAfter w:w="2997" w:type="dxa"/>
          <w:trHeight w:val="70"/>
        </w:trPr>
        <w:tc>
          <w:tcPr>
            <w:tcW w:w="815" w:type="dxa"/>
            <w:vMerge w:val="restart"/>
          </w:tcPr>
          <w:p w:rsidR="00C63456" w:rsidRDefault="00C63456" w:rsidP="00BC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3603" w:type="dxa"/>
            <w:vMerge w:val="restart"/>
          </w:tcPr>
          <w:p w:rsidR="00C63456" w:rsidRPr="00975E9B" w:rsidRDefault="00C63456" w:rsidP="00C06FE4">
            <w:pPr>
              <w:jc w:val="both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Иная деятельность</w:t>
            </w:r>
          </w:p>
          <w:p w:rsidR="00C63456" w:rsidRPr="00975E9B" w:rsidRDefault="00C63456" w:rsidP="00BC0605">
            <w:pPr>
              <w:jc w:val="both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353" w:type="dxa"/>
          </w:tcPr>
          <w:p w:rsidR="00C63456" w:rsidRPr="00975E9B" w:rsidRDefault="00C63456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</w:tcPr>
          <w:p w:rsidR="00C63456" w:rsidRDefault="00C63456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456" w:rsidRDefault="00C63456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63456" w:rsidRPr="00703719" w:rsidRDefault="00C63456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456" w:rsidRPr="007B77A4" w:rsidTr="00BC0605">
        <w:trPr>
          <w:gridAfter w:val="3"/>
          <w:wAfter w:w="2997" w:type="dxa"/>
          <w:trHeight w:val="647"/>
        </w:trPr>
        <w:tc>
          <w:tcPr>
            <w:tcW w:w="815" w:type="dxa"/>
            <w:vMerge/>
          </w:tcPr>
          <w:p w:rsidR="00C63456" w:rsidRDefault="00C63456" w:rsidP="00BC0605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C63456" w:rsidRPr="00174AAF" w:rsidRDefault="00C63456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C63456" w:rsidRPr="00975E9B" w:rsidRDefault="00C63456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C63456" w:rsidRPr="00C62B02" w:rsidRDefault="00C63456" w:rsidP="00D47C97">
            <w:pPr>
              <w:jc w:val="center"/>
              <w:rPr>
                <w:sz w:val="24"/>
                <w:szCs w:val="24"/>
              </w:rPr>
            </w:pPr>
            <w:r w:rsidRPr="00C62B02">
              <w:rPr>
                <w:sz w:val="24"/>
                <w:szCs w:val="24"/>
              </w:rPr>
              <w:t>1646,0</w:t>
            </w:r>
          </w:p>
        </w:tc>
        <w:tc>
          <w:tcPr>
            <w:tcW w:w="1417" w:type="dxa"/>
          </w:tcPr>
          <w:p w:rsidR="00C63456" w:rsidRDefault="00C63456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3456" w:rsidRDefault="00C63456" w:rsidP="00BC0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63456" w:rsidRPr="00703719" w:rsidRDefault="00C63456" w:rsidP="00BC06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2B02" w:rsidRDefault="00C62B02" w:rsidP="002C38FB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</w:p>
    <w:p w:rsidR="00C62B02" w:rsidRDefault="00C62B02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38FB" w:rsidRPr="00385705" w:rsidRDefault="000C0F97" w:rsidP="002C38FB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  и   обеспечение  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975E9B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0979E2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    для    эффективного      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 xml:space="preserve">муниципальными финансами и </w:t>
      </w:r>
      <w:proofErr w:type="gramStart"/>
      <w:r w:rsidRPr="00BB1C9A">
        <w:rPr>
          <w:sz w:val="28"/>
          <w:szCs w:val="28"/>
        </w:rPr>
        <w:t>муниципальным</w:t>
      </w:r>
      <w:proofErr w:type="gramEnd"/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:rsidR="002C38FB" w:rsidRDefault="00975E9B" w:rsidP="002C38FB">
      <w:pPr>
        <w:jc w:val="right"/>
        <w:rPr>
          <w:sz w:val="28"/>
          <w:szCs w:val="28"/>
        </w:rPr>
      </w:pPr>
      <w:r>
        <w:rPr>
          <w:sz w:val="28"/>
          <w:szCs w:val="28"/>
        </w:rPr>
        <w:t>в Новоржевском муниципальном округе</w:t>
      </w:r>
      <w:r w:rsidR="00375CB1">
        <w:rPr>
          <w:sz w:val="28"/>
          <w:szCs w:val="28"/>
        </w:rPr>
        <w:t>»</w:t>
      </w:r>
    </w:p>
    <w:p w:rsidR="00897BBC" w:rsidRDefault="00897BBC" w:rsidP="002C38FB">
      <w:pPr>
        <w:jc w:val="right"/>
        <w:rPr>
          <w:sz w:val="28"/>
          <w:szCs w:val="28"/>
        </w:rPr>
      </w:pPr>
    </w:p>
    <w:p w:rsidR="002C38FB" w:rsidRPr="001F3944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 муниципальной программы</w:t>
      </w:r>
    </w:p>
    <w:p w:rsidR="002C38FB" w:rsidRPr="001F3944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  и   обеспечение  деятельности Ад</w:t>
      </w:r>
      <w:r w:rsidR="00975E9B"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 xml:space="preserve">, создание условий    для    эффективного      управления муниципальными финансами и муниципальным долгом </w:t>
      </w:r>
      <w:r w:rsidR="00975E9B">
        <w:rPr>
          <w:b/>
          <w:sz w:val="28"/>
          <w:szCs w:val="28"/>
        </w:rPr>
        <w:t>в Новоржевском муниципальном округе</w:t>
      </w:r>
    </w:p>
    <w:p w:rsidR="002C38FB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1984"/>
        <w:gridCol w:w="2268"/>
        <w:gridCol w:w="1276"/>
        <w:gridCol w:w="1276"/>
        <w:gridCol w:w="1276"/>
        <w:gridCol w:w="1275"/>
        <w:gridCol w:w="1276"/>
        <w:gridCol w:w="1276"/>
        <w:gridCol w:w="567"/>
      </w:tblGrid>
      <w:tr w:rsidR="002C38FB" w:rsidRPr="007B77A4" w:rsidTr="0092169D">
        <w:trPr>
          <w:gridAfter w:val="1"/>
          <w:wAfter w:w="567" w:type="dxa"/>
          <w:trHeight w:val="464"/>
        </w:trPr>
        <w:tc>
          <w:tcPr>
            <w:tcW w:w="993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vMerge w:val="restart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5" w:type="dxa"/>
            <w:gridSpan w:val="6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 xml:space="preserve">Расходы </w:t>
            </w:r>
            <w:r w:rsidRPr="007B77A4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руб.), годы</w:t>
            </w:r>
          </w:p>
        </w:tc>
      </w:tr>
      <w:tr w:rsidR="002C38FB" w:rsidRPr="007B77A4" w:rsidTr="0092169D">
        <w:trPr>
          <w:gridAfter w:val="1"/>
          <w:wAfter w:w="567" w:type="dxa"/>
          <w:trHeight w:val="1123"/>
        </w:trPr>
        <w:tc>
          <w:tcPr>
            <w:tcW w:w="993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38FB" w:rsidRDefault="002C38FB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2C38FB" w:rsidRPr="007B77A4" w:rsidRDefault="002C38FB" w:rsidP="002C38FB">
            <w:pP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8FB" w:rsidRPr="007B77A4" w:rsidRDefault="002C38FB" w:rsidP="002C38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C38FB" w:rsidRPr="007B77A4" w:rsidTr="0092169D">
        <w:trPr>
          <w:gridAfter w:val="1"/>
          <w:wAfter w:w="567" w:type="dxa"/>
          <w:trHeight w:val="297"/>
        </w:trPr>
        <w:tc>
          <w:tcPr>
            <w:tcW w:w="993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38FB" w:rsidRPr="007B77A4" w:rsidRDefault="002C38FB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2B02" w:rsidRPr="007B77A4" w:rsidTr="00C62B02">
        <w:trPr>
          <w:gridAfter w:val="1"/>
          <w:wAfter w:w="567" w:type="dxa"/>
          <w:trHeight w:val="70"/>
        </w:trPr>
        <w:tc>
          <w:tcPr>
            <w:tcW w:w="3828" w:type="dxa"/>
            <w:gridSpan w:val="2"/>
            <w:vMerge w:val="restart"/>
            <w:vAlign w:val="center"/>
          </w:tcPr>
          <w:p w:rsidR="00C62B02" w:rsidRPr="005367CF" w:rsidRDefault="00C62B02" w:rsidP="00C62B02">
            <w:pPr>
              <w:jc w:val="center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r w:rsidRPr="005367CF">
              <w:rPr>
                <w:b/>
                <w:sz w:val="24"/>
                <w:szCs w:val="24"/>
              </w:rPr>
              <w:lastRenderedPageBreak/>
              <w:t>Новоржевском муниципальном округе»</w:t>
            </w:r>
          </w:p>
        </w:tc>
        <w:tc>
          <w:tcPr>
            <w:tcW w:w="1984" w:type="dxa"/>
            <w:vMerge w:val="restart"/>
          </w:tcPr>
          <w:p w:rsidR="00C62B02" w:rsidRPr="005367CF" w:rsidRDefault="00C62B02" w:rsidP="00751CA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8" w:type="dxa"/>
          </w:tcPr>
          <w:p w:rsidR="00C62B02" w:rsidRPr="005367CF" w:rsidRDefault="00C62B02" w:rsidP="00751CA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noWrap/>
          </w:tcPr>
          <w:p w:rsidR="00C62B02" w:rsidRPr="004F64B5" w:rsidRDefault="00C62B02" w:rsidP="00751CA2">
            <w:pPr>
              <w:jc w:val="center"/>
              <w:rPr>
                <w:b/>
              </w:rPr>
            </w:pPr>
            <w:r w:rsidRPr="004F64B5">
              <w:rPr>
                <w:b/>
              </w:rPr>
              <w:t>46445,1</w:t>
            </w:r>
          </w:p>
        </w:tc>
        <w:tc>
          <w:tcPr>
            <w:tcW w:w="1276" w:type="dxa"/>
            <w:noWrap/>
          </w:tcPr>
          <w:p w:rsidR="00C62B02" w:rsidRPr="004F64B5" w:rsidRDefault="00C62B02" w:rsidP="00751CA2">
            <w:pPr>
              <w:jc w:val="center"/>
              <w:rPr>
                <w:b/>
              </w:rPr>
            </w:pPr>
            <w:r w:rsidRPr="004F64B5">
              <w:rPr>
                <w:b/>
              </w:rPr>
              <w:t>47041,8</w:t>
            </w:r>
          </w:p>
        </w:tc>
        <w:tc>
          <w:tcPr>
            <w:tcW w:w="1276" w:type="dxa"/>
            <w:noWrap/>
          </w:tcPr>
          <w:p w:rsidR="00C62B02" w:rsidRPr="004F64B5" w:rsidRDefault="00C62B02" w:rsidP="00751CA2">
            <w:pPr>
              <w:jc w:val="center"/>
              <w:rPr>
                <w:b/>
              </w:rPr>
            </w:pPr>
            <w:r w:rsidRPr="004F64B5">
              <w:rPr>
                <w:b/>
              </w:rPr>
              <w:t>47096,9</w:t>
            </w:r>
          </w:p>
        </w:tc>
        <w:tc>
          <w:tcPr>
            <w:tcW w:w="1275" w:type="dxa"/>
          </w:tcPr>
          <w:p w:rsidR="00C62B02" w:rsidRPr="004F64B5" w:rsidRDefault="00C62B02" w:rsidP="00751CA2">
            <w:pPr>
              <w:rPr>
                <w:b/>
              </w:rPr>
            </w:pPr>
          </w:p>
        </w:tc>
        <w:tc>
          <w:tcPr>
            <w:tcW w:w="1276" w:type="dxa"/>
          </w:tcPr>
          <w:p w:rsidR="00C62B02" w:rsidRPr="004F64B5" w:rsidRDefault="00C62B02" w:rsidP="00751C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62B02" w:rsidRPr="004F64B5" w:rsidRDefault="00C62B02" w:rsidP="00751CA2">
            <w:pPr>
              <w:jc w:val="center"/>
              <w:rPr>
                <w:b/>
              </w:rPr>
            </w:pPr>
            <w:r w:rsidRPr="004F64B5">
              <w:rPr>
                <w:b/>
              </w:rPr>
              <w:t>140583,8</w:t>
            </w:r>
          </w:p>
        </w:tc>
      </w:tr>
      <w:tr w:rsidR="00C62B02" w:rsidRPr="007B77A4" w:rsidTr="003A34E0">
        <w:trPr>
          <w:gridAfter w:val="1"/>
          <w:wAfter w:w="567" w:type="dxa"/>
          <w:trHeight w:val="168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1547,1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1581,6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1693,7</w:t>
            </w: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  <w:r w:rsidRPr="00D47C97">
              <w:t>4822,4</w:t>
            </w:r>
          </w:p>
        </w:tc>
      </w:tr>
      <w:tr w:rsidR="00C62B02" w:rsidRPr="007B77A4" w:rsidTr="003A34E0">
        <w:trPr>
          <w:gridAfter w:val="1"/>
          <w:wAfter w:w="567" w:type="dxa"/>
          <w:trHeight w:val="168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2263,2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2248,2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2245,2</w:t>
            </w: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  <w:r w:rsidRPr="00D47C97">
              <w:t>6756,6</w:t>
            </w:r>
          </w:p>
        </w:tc>
      </w:tr>
      <w:tr w:rsidR="00C62B02" w:rsidRPr="007B77A4" w:rsidTr="003A34E0">
        <w:trPr>
          <w:gridAfter w:val="1"/>
          <w:wAfter w:w="567" w:type="dxa"/>
          <w:trHeight w:val="322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42634,8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43212,0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43158,0</w:t>
            </w: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  <w:r w:rsidRPr="00D47C97">
              <w:t>129004,8</w:t>
            </w:r>
          </w:p>
        </w:tc>
      </w:tr>
      <w:tr w:rsidR="00C62B02" w:rsidRPr="006A48FD" w:rsidTr="003A34E0">
        <w:trPr>
          <w:gridAfter w:val="1"/>
          <w:wAfter w:w="567" w:type="dxa"/>
          <w:trHeight w:val="237"/>
        </w:trPr>
        <w:tc>
          <w:tcPr>
            <w:tcW w:w="3828" w:type="dxa"/>
            <w:gridSpan w:val="2"/>
            <w:vMerge/>
          </w:tcPr>
          <w:p w:rsidR="00C62B02" w:rsidRPr="005367CF" w:rsidRDefault="00C62B02" w:rsidP="001245C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62B02" w:rsidRPr="005367CF" w:rsidRDefault="00C62B02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</w:p>
          <w:p w:rsidR="00C62B02" w:rsidRPr="005367CF" w:rsidRDefault="00C62B02" w:rsidP="0012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C62B02" w:rsidRPr="005367CF" w:rsidRDefault="00C62B02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43364,3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43383,8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43438,9</w:t>
            </w:r>
          </w:p>
        </w:tc>
        <w:tc>
          <w:tcPr>
            <w:tcW w:w="1275" w:type="dxa"/>
          </w:tcPr>
          <w:p w:rsidR="00C62B02" w:rsidRPr="00D47C97" w:rsidRDefault="00C62B02" w:rsidP="001245C8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1245C8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1245C8">
            <w:pPr>
              <w:jc w:val="center"/>
            </w:pPr>
            <w:r w:rsidRPr="00D47C97">
              <w:t>130187</w:t>
            </w:r>
          </w:p>
        </w:tc>
      </w:tr>
      <w:tr w:rsidR="00C62B02" w:rsidRPr="006A48FD" w:rsidTr="003A34E0">
        <w:trPr>
          <w:gridAfter w:val="1"/>
          <w:wAfter w:w="567" w:type="dxa"/>
          <w:trHeight w:val="236"/>
        </w:trPr>
        <w:tc>
          <w:tcPr>
            <w:tcW w:w="3828" w:type="dxa"/>
            <w:gridSpan w:val="2"/>
            <w:vMerge/>
          </w:tcPr>
          <w:p w:rsidR="00C62B02" w:rsidRPr="005367CF" w:rsidRDefault="00C62B02" w:rsidP="00431B6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431B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431B6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431B64">
            <w:pPr>
              <w:jc w:val="center"/>
            </w:pPr>
            <w:r w:rsidRPr="00D47C97">
              <w:t>1547,1</w:t>
            </w:r>
          </w:p>
        </w:tc>
        <w:tc>
          <w:tcPr>
            <w:tcW w:w="1276" w:type="dxa"/>
            <w:noWrap/>
          </w:tcPr>
          <w:p w:rsidR="00C62B02" w:rsidRPr="00D47C97" w:rsidRDefault="00C62B02" w:rsidP="00431B64">
            <w:pPr>
              <w:jc w:val="center"/>
            </w:pPr>
            <w:r w:rsidRPr="00D47C97">
              <w:t>1581,6</w:t>
            </w:r>
          </w:p>
        </w:tc>
        <w:tc>
          <w:tcPr>
            <w:tcW w:w="1276" w:type="dxa"/>
            <w:noWrap/>
          </w:tcPr>
          <w:p w:rsidR="00C62B02" w:rsidRPr="00D47C97" w:rsidRDefault="00C62B02" w:rsidP="00431B64">
            <w:pPr>
              <w:jc w:val="center"/>
            </w:pPr>
            <w:r w:rsidRPr="00D47C97">
              <w:t>1693,7</w:t>
            </w:r>
          </w:p>
        </w:tc>
        <w:tc>
          <w:tcPr>
            <w:tcW w:w="1275" w:type="dxa"/>
          </w:tcPr>
          <w:p w:rsidR="00C62B02" w:rsidRPr="00D47C97" w:rsidRDefault="00C62B02" w:rsidP="00431B64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431B64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431B64">
            <w:pPr>
              <w:jc w:val="center"/>
            </w:pPr>
            <w:r w:rsidRPr="00D47C97">
              <w:t>4822,4</w:t>
            </w:r>
          </w:p>
        </w:tc>
      </w:tr>
      <w:tr w:rsidR="00C62B02" w:rsidRPr="006A48FD" w:rsidTr="003A34E0">
        <w:trPr>
          <w:gridAfter w:val="1"/>
          <w:wAfter w:w="567" w:type="dxa"/>
          <w:trHeight w:val="236"/>
        </w:trPr>
        <w:tc>
          <w:tcPr>
            <w:tcW w:w="3828" w:type="dxa"/>
            <w:gridSpan w:val="2"/>
            <w:vMerge/>
          </w:tcPr>
          <w:p w:rsidR="00C62B02" w:rsidRPr="005367CF" w:rsidRDefault="00C62B02" w:rsidP="004B525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4B525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4B525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4B525E">
            <w:pPr>
              <w:jc w:val="center"/>
            </w:pPr>
            <w:r w:rsidRPr="00D47C97">
              <w:t>2263,2</w:t>
            </w:r>
          </w:p>
        </w:tc>
        <w:tc>
          <w:tcPr>
            <w:tcW w:w="1276" w:type="dxa"/>
            <w:noWrap/>
          </w:tcPr>
          <w:p w:rsidR="00C62B02" w:rsidRPr="00D47C97" w:rsidRDefault="00C62B02" w:rsidP="004B525E">
            <w:pPr>
              <w:jc w:val="center"/>
            </w:pPr>
            <w:r w:rsidRPr="00D47C97">
              <w:t>2248,2</w:t>
            </w:r>
          </w:p>
        </w:tc>
        <w:tc>
          <w:tcPr>
            <w:tcW w:w="1276" w:type="dxa"/>
            <w:noWrap/>
          </w:tcPr>
          <w:p w:rsidR="00C62B02" w:rsidRPr="00D47C97" w:rsidRDefault="00C62B02" w:rsidP="004B525E">
            <w:pPr>
              <w:jc w:val="center"/>
            </w:pPr>
            <w:r w:rsidRPr="00D47C97">
              <w:t>2245,2</w:t>
            </w:r>
          </w:p>
        </w:tc>
        <w:tc>
          <w:tcPr>
            <w:tcW w:w="1275" w:type="dxa"/>
          </w:tcPr>
          <w:p w:rsidR="00C62B02" w:rsidRPr="00D47C97" w:rsidRDefault="00C62B02" w:rsidP="004B525E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4B525E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4B525E">
            <w:pPr>
              <w:jc w:val="center"/>
            </w:pPr>
            <w:r w:rsidRPr="00D47C97">
              <w:t>6756,6</w:t>
            </w:r>
          </w:p>
        </w:tc>
      </w:tr>
      <w:tr w:rsidR="00C62B02" w:rsidRPr="006A48FD" w:rsidTr="003A34E0">
        <w:trPr>
          <w:gridAfter w:val="1"/>
          <w:wAfter w:w="567" w:type="dxa"/>
          <w:trHeight w:val="236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39554,0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39554,0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  <w:r w:rsidRPr="00D47C97">
              <w:t>39500,0</w:t>
            </w: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  <w:r w:rsidRPr="00D47C97">
              <w:t>118608,0</w:t>
            </w:r>
          </w:p>
        </w:tc>
      </w:tr>
      <w:tr w:rsidR="00C62B02" w:rsidRPr="006A48FD" w:rsidTr="003A34E0">
        <w:trPr>
          <w:gridAfter w:val="1"/>
          <w:wAfter w:w="567" w:type="dxa"/>
          <w:trHeight w:val="447"/>
        </w:trPr>
        <w:tc>
          <w:tcPr>
            <w:tcW w:w="3828" w:type="dxa"/>
            <w:gridSpan w:val="2"/>
            <w:vMerge/>
          </w:tcPr>
          <w:p w:rsidR="00C62B02" w:rsidRPr="005367CF" w:rsidRDefault="00C62B02" w:rsidP="001245C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62B02" w:rsidRPr="005367CF" w:rsidRDefault="00C62B02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268" w:type="dxa"/>
          </w:tcPr>
          <w:p w:rsidR="00C62B02" w:rsidRPr="005367CF" w:rsidRDefault="00C62B02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C62B02" w:rsidRPr="00D47C97" w:rsidRDefault="00C62B02" w:rsidP="001245C8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C62B02" w:rsidRPr="00D47C97" w:rsidRDefault="00C62B02" w:rsidP="001245C8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1245C8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1245C8">
            <w:pPr>
              <w:jc w:val="center"/>
            </w:pPr>
            <w:r w:rsidRPr="00D47C97">
              <w:t>10396,8</w:t>
            </w:r>
          </w:p>
        </w:tc>
      </w:tr>
      <w:tr w:rsidR="00C62B02" w:rsidRPr="006A48FD" w:rsidTr="003A34E0">
        <w:trPr>
          <w:gridAfter w:val="1"/>
          <w:wAfter w:w="567" w:type="dxa"/>
          <w:trHeight w:val="446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tabs>
                <w:tab w:val="center" w:pos="842"/>
                <w:tab w:val="left" w:pos="1275"/>
              </w:tabs>
            </w:pP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</w:tr>
      <w:tr w:rsidR="00C62B02" w:rsidRPr="006A48FD" w:rsidTr="003A34E0">
        <w:trPr>
          <w:gridAfter w:val="1"/>
          <w:wAfter w:w="567" w:type="dxa"/>
          <w:trHeight w:val="70"/>
        </w:trPr>
        <w:tc>
          <w:tcPr>
            <w:tcW w:w="3828" w:type="dxa"/>
            <w:gridSpan w:val="2"/>
            <w:vMerge/>
          </w:tcPr>
          <w:p w:rsidR="00C62B02" w:rsidRPr="005367CF" w:rsidRDefault="00C62B02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5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2C38FB">
            <w:pPr>
              <w:jc w:val="center"/>
            </w:pPr>
          </w:p>
        </w:tc>
      </w:tr>
      <w:tr w:rsidR="00C62B02" w:rsidRPr="006A48FD" w:rsidTr="003A34E0">
        <w:trPr>
          <w:gridAfter w:val="1"/>
          <w:wAfter w:w="567" w:type="dxa"/>
          <w:trHeight w:val="70"/>
        </w:trPr>
        <w:tc>
          <w:tcPr>
            <w:tcW w:w="3828" w:type="dxa"/>
            <w:gridSpan w:val="2"/>
            <w:vMerge/>
          </w:tcPr>
          <w:p w:rsidR="00C62B02" w:rsidRPr="005367CF" w:rsidRDefault="00C62B02" w:rsidP="00C171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2B02" w:rsidRPr="005367CF" w:rsidRDefault="00C62B02" w:rsidP="00C171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2B02" w:rsidRPr="005367CF" w:rsidRDefault="00C62B02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C62B02" w:rsidRPr="00D47C97" w:rsidRDefault="00C62B02" w:rsidP="00C171C3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C62B02" w:rsidRPr="00D47C97" w:rsidRDefault="00C62B02" w:rsidP="00C171C3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C62B02" w:rsidRPr="00D47C97" w:rsidRDefault="00C62B02" w:rsidP="00C171C3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C62B02" w:rsidRPr="00D47C97" w:rsidRDefault="00C62B02" w:rsidP="00C171C3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C171C3">
            <w:pPr>
              <w:jc w:val="center"/>
            </w:pPr>
          </w:p>
        </w:tc>
        <w:tc>
          <w:tcPr>
            <w:tcW w:w="1276" w:type="dxa"/>
          </w:tcPr>
          <w:p w:rsidR="00C62B02" w:rsidRPr="00D47C97" w:rsidRDefault="00C62B02" w:rsidP="00C171C3">
            <w:pPr>
              <w:jc w:val="center"/>
            </w:pPr>
            <w:r w:rsidRPr="00D47C97">
              <w:t>10396,8</w:t>
            </w:r>
          </w:p>
        </w:tc>
      </w:tr>
      <w:tr w:rsidR="00C171C3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C171C3" w:rsidRPr="007B77A4" w:rsidRDefault="00C171C3" w:rsidP="00C171C3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C171C3" w:rsidRPr="003A34E0" w:rsidRDefault="00C171C3" w:rsidP="00C171C3">
            <w:pPr>
              <w:jc w:val="both"/>
              <w:rPr>
                <w:b/>
                <w:sz w:val="24"/>
                <w:szCs w:val="24"/>
              </w:rPr>
            </w:pPr>
            <w:r w:rsidRPr="003A34E0">
              <w:rPr>
                <w:b/>
                <w:sz w:val="24"/>
                <w:szCs w:val="24"/>
              </w:rPr>
              <w:t>Подпрограмма 1 «Обеспечение функционирования Администрации муниципального округа»</w:t>
            </w:r>
          </w:p>
          <w:p w:rsidR="00C171C3" w:rsidRPr="005367CF" w:rsidRDefault="00C171C3" w:rsidP="00C17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171C3" w:rsidRPr="005367CF" w:rsidRDefault="00C171C3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C171C3" w:rsidRPr="005367CF" w:rsidRDefault="00C171C3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  <w:r w:rsidRPr="003A34E0">
              <w:rPr>
                <w:b/>
              </w:rPr>
              <w:t>37940,1</w:t>
            </w:r>
          </w:p>
        </w:tc>
        <w:tc>
          <w:tcPr>
            <w:tcW w:w="1276" w:type="dxa"/>
            <w:noWrap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  <w:r w:rsidRPr="003A34E0">
              <w:rPr>
                <w:b/>
              </w:rPr>
              <w:t>37959,6</w:t>
            </w:r>
          </w:p>
        </w:tc>
        <w:tc>
          <w:tcPr>
            <w:tcW w:w="1276" w:type="dxa"/>
            <w:noWrap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  <w:r w:rsidRPr="003A34E0">
              <w:rPr>
                <w:b/>
              </w:rPr>
              <w:t>38014,7</w:t>
            </w:r>
          </w:p>
        </w:tc>
        <w:tc>
          <w:tcPr>
            <w:tcW w:w="1275" w:type="dxa"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171C3" w:rsidRPr="003A34E0" w:rsidRDefault="00C171C3" w:rsidP="00C171C3">
            <w:pPr>
              <w:jc w:val="center"/>
              <w:rPr>
                <w:b/>
              </w:rPr>
            </w:pPr>
            <w:r w:rsidRPr="003A34E0">
              <w:rPr>
                <w:b/>
              </w:rPr>
              <w:t>113914,4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D47C97" w:rsidRDefault="007B5EA9" w:rsidP="002C38FB">
            <w:pPr>
              <w:jc w:val="center"/>
            </w:pPr>
            <w:r w:rsidRPr="00D47C97">
              <w:t>365,1</w:t>
            </w:r>
          </w:p>
        </w:tc>
        <w:tc>
          <w:tcPr>
            <w:tcW w:w="1276" w:type="dxa"/>
            <w:noWrap/>
          </w:tcPr>
          <w:p w:rsidR="002C38FB" w:rsidRPr="00D47C97" w:rsidRDefault="007B5EA9" w:rsidP="002C38FB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2C38FB" w:rsidRPr="00D47C97" w:rsidRDefault="007B5EA9" w:rsidP="002C38FB">
            <w:pPr>
              <w:jc w:val="center"/>
            </w:pPr>
            <w:r w:rsidRPr="00D47C97">
              <w:t>457,7</w:t>
            </w: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7B5EA9" w:rsidP="002C38FB">
            <w:pPr>
              <w:jc w:val="center"/>
            </w:pPr>
            <w:r w:rsidRPr="00D47C97">
              <w:t>1222,4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D47C97" w:rsidRDefault="007B5EA9" w:rsidP="002C38FB">
            <w:pPr>
              <w:jc w:val="center"/>
            </w:pPr>
            <w:r w:rsidRPr="00D47C97">
              <w:t>598,0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580,0</w:t>
            </w: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7B5EA9" w:rsidP="002C38FB">
            <w:pPr>
              <w:jc w:val="center"/>
            </w:pPr>
            <w:r w:rsidRPr="00D47C97">
              <w:t>1761,0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36977,0</w:t>
            </w: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  <w:r w:rsidRPr="00D47C97">
              <w:t>110931,0</w:t>
            </w:r>
          </w:p>
        </w:tc>
      </w:tr>
      <w:tr w:rsidR="007B5EA9" w:rsidRPr="006A48FD" w:rsidTr="0092169D">
        <w:trPr>
          <w:gridAfter w:val="1"/>
          <w:wAfter w:w="567" w:type="dxa"/>
          <w:trHeight w:val="291"/>
        </w:trPr>
        <w:tc>
          <w:tcPr>
            <w:tcW w:w="993" w:type="dxa"/>
            <w:vMerge/>
          </w:tcPr>
          <w:p w:rsidR="007B5EA9" w:rsidRPr="007B77A4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A9" w:rsidRPr="005367CF" w:rsidRDefault="007B5EA9" w:rsidP="007B5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37940,1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37959,6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38014,7</w:t>
            </w:r>
          </w:p>
        </w:tc>
        <w:tc>
          <w:tcPr>
            <w:tcW w:w="1275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  <w:r w:rsidRPr="00D47C97">
              <w:t>113914,4</w:t>
            </w:r>
          </w:p>
        </w:tc>
      </w:tr>
      <w:tr w:rsidR="007B5EA9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7B5EA9" w:rsidRPr="007B77A4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A9" w:rsidRPr="005367CF" w:rsidRDefault="007B5EA9" w:rsidP="007B5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365,1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457,7</w:t>
            </w:r>
          </w:p>
        </w:tc>
        <w:tc>
          <w:tcPr>
            <w:tcW w:w="1275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  <w:r w:rsidRPr="00D47C97">
              <w:t>1222,4</w:t>
            </w:r>
          </w:p>
        </w:tc>
      </w:tr>
      <w:tr w:rsidR="007B5EA9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7B5EA9" w:rsidRPr="007B77A4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A9" w:rsidRPr="005367CF" w:rsidRDefault="007B5EA9" w:rsidP="007B5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598,0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580,0</w:t>
            </w:r>
          </w:p>
        </w:tc>
        <w:tc>
          <w:tcPr>
            <w:tcW w:w="1275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  <w:r w:rsidRPr="00D47C97">
              <w:t>1761,0</w:t>
            </w:r>
          </w:p>
        </w:tc>
      </w:tr>
      <w:tr w:rsidR="007B5EA9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7B5EA9" w:rsidRPr="007B77A4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A9" w:rsidRPr="005367CF" w:rsidRDefault="007B5EA9" w:rsidP="007B5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5EA9" w:rsidRPr="005367CF" w:rsidRDefault="007B5EA9" w:rsidP="007B5EA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7B5EA9" w:rsidRPr="00D47C97" w:rsidRDefault="007B5EA9" w:rsidP="007B5EA9">
            <w:pPr>
              <w:jc w:val="center"/>
            </w:pPr>
            <w:r w:rsidRPr="00D47C97">
              <w:t>36977,0</w:t>
            </w:r>
          </w:p>
        </w:tc>
        <w:tc>
          <w:tcPr>
            <w:tcW w:w="1275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</w:p>
        </w:tc>
        <w:tc>
          <w:tcPr>
            <w:tcW w:w="1276" w:type="dxa"/>
          </w:tcPr>
          <w:p w:rsidR="007B5EA9" w:rsidRPr="00D47C97" w:rsidRDefault="007B5EA9" w:rsidP="007B5EA9">
            <w:pPr>
              <w:jc w:val="center"/>
            </w:pPr>
            <w:r w:rsidRPr="00D47C97">
              <w:t>110931,0</w:t>
            </w:r>
          </w:p>
        </w:tc>
      </w:tr>
      <w:tr w:rsidR="00C8281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C8281B" w:rsidRPr="007B77A4" w:rsidRDefault="00C8281B" w:rsidP="00C8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1.1 «Функционирование Администрации Новоржевского муниципального округа»</w:t>
            </w:r>
          </w:p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35515,1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35534,6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35589,7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106639,4</w:t>
            </w:r>
          </w:p>
        </w:tc>
      </w:tr>
      <w:tr w:rsidR="00C8281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C8281B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365,1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457,7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1222,4</w:t>
            </w:r>
          </w:p>
        </w:tc>
      </w:tr>
      <w:tr w:rsidR="00C8281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C8281B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598,0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580,0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1761,0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2C38FB" w:rsidRPr="00D47C97" w:rsidRDefault="0092169D" w:rsidP="002C38FB">
            <w:pPr>
              <w:jc w:val="center"/>
            </w:pPr>
            <w:r w:rsidRPr="00D47C97">
              <w:t>34552,0</w:t>
            </w:r>
          </w:p>
        </w:tc>
        <w:tc>
          <w:tcPr>
            <w:tcW w:w="1276" w:type="dxa"/>
            <w:noWrap/>
          </w:tcPr>
          <w:p w:rsidR="002C38FB" w:rsidRPr="00D47C97" w:rsidRDefault="0092169D" w:rsidP="002C38FB">
            <w:pPr>
              <w:jc w:val="center"/>
            </w:pPr>
            <w:r w:rsidRPr="00D47C97">
              <w:t>34552,0</w:t>
            </w:r>
          </w:p>
        </w:tc>
        <w:tc>
          <w:tcPr>
            <w:tcW w:w="1276" w:type="dxa"/>
            <w:noWrap/>
          </w:tcPr>
          <w:p w:rsidR="002C38FB" w:rsidRPr="00D47C97" w:rsidRDefault="0092169D" w:rsidP="002C38FB">
            <w:pPr>
              <w:jc w:val="center"/>
            </w:pPr>
            <w:r w:rsidRPr="00D47C97">
              <w:t>34552,0</w:t>
            </w: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92169D" w:rsidP="002C38FB">
            <w:pPr>
              <w:jc w:val="center"/>
            </w:pPr>
            <w:r w:rsidRPr="00D47C97">
              <w:t>103656,0</w:t>
            </w:r>
          </w:p>
        </w:tc>
      </w:tr>
      <w:tr w:rsidR="00C8281B" w:rsidRPr="006A48FD" w:rsidTr="0092169D">
        <w:trPr>
          <w:gridAfter w:val="1"/>
          <w:wAfter w:w="567" w:type="dxa"/>
          <w:trHeight w:val="291"/>
        </w:trPr>
        <w:tc>
          <w:tcPr>
            <w:tcW w:w="993" w:type="dxa"/>
            <w:vMerge/>
          </w:tcPr>
          <w:p w:rsidR="00C8281B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35515,1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35534,6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35589,7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106639,4</w:t>
            </w:r>
          </w:p>
        </w:tc>
      </w:tr>
      <w:tr w:rsidR="00C8281B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C8281B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365,1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457,7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1222,4</w:t>
            </w:r>
          </w:p>
        </w:tc>
      </w:tr>
      <w:tr w:rsidR="00C8281B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C8281B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81B" w:rsidRPr="005367CF" w:rsidRDefault="00C8281B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8281B" w:rsidRPr="005367CF" w:rsidRDefault="00C8281B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598,0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C8281B" w:rsidRPr="00D47C97" w:rsidRDefault="00C8281B" w:rsidP="00C8281B">
            <w:pPr>
              <w:jc w:val="center"/>
            </w:pPr>
            <w:r w:rsidRPr="00D47C97">
              <w:t>580,0</w:t>
            </w:r>
          </w:p>
        </w:tc>
        <w:tc>
          <w:tcPr>
            <w:tcW w:w="1275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</w:p>
        </w:tc>
        <w:tc>
          <w:tcPr>
            <w:tcW w:w="1276" w:type="dxa"/>
          </w:tcPr>
          <w:p w:rsidR="00C8281B" w:rsidRPr="00D47C97" w:rsidRDefault="00C8281B" w:rsidP="00C8281B">
            <w:pPr>
              <w:jc w:val="center"/>
            </w:pPr>
            <w:r w:rsidRPr="00D47C97">
              <w:t>1761,0</w:t>
            </w:r>
          </w:p>
        </w:tc>
      </w:tr>
      <w:tr w:rsidR="003D5EC2" w:rsidRPr="006A48FD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34552,0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34552,0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34552,0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103656,0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2C38FB" w:rsidRPr="007B77A4" w:rsidRDefault="002C38FB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835" w:type="dxa"/>
            <w:vMerge w:val="restart"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</w:t>
            </w:r>
            <w:r w:rsidR="000979E2"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984" w:type="dxa"/>
            <w:vMerge w:val="restart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  <w:r w:rsidRPr="00D47C97">
              <w:t>32402,0</w:t>
            </w: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  <w:r w:rsidRPr="00D47C97">
              <w:t>97206,0</w:t>
            </w: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</w:tr>
      <w:tr w:rsidR="002C38FB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2C38FB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38FB" w:rsidRPr="005367CF" w:rsidRDefault="002C38FB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38FB" w:rsidRPr="005367CF" w:rsidRDefault="002C38FB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5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  <w:tc>
          <w:tcPr>
            <w:tcW w:w="1276" w:type="dxa"/>
          </w:tcPr>
          <w:p w:rsidR="002C38FB" w:rsidRPr="00D47C97" w:rsidRDefault="002C38FB" w:rsidP="002C38FB">
            <w:pPr>
              <w:jc w:val="center"/>
            </w:pPr>
          </w:p>
        </w:tc>
      </w:tr>
      <w:tr w:rsidR="003D5EC2" w:rsidRPr="006A48FD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97206,0</w:t>
            </w:r>
          </w:p>
        </w:tc>
      </w:tr>
      <w:tr w:rsidR="003D5EC2" w:rsidRPr="006A48FD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97206,0</w:t>
            </w:r>
          </w:p>
        </w:tc>
      </w:tr>
      <w:tr w:rsidR="003D5EC2" w:rsidRPr="007B77A4" w:rsidTr="0092169D">
        <w:trPr>
          <w:gridAfter w:val="1"/>
          <w:wAfter w:w="567" w:type="dxa"/>
          <w:trHeight w:val="401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/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32402,0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97206,0</w:t>
            </w:r>
          </w:p>
        </w:tc>
      </w:tr>
      <w:tr w:rsidR="003D5EC2" w:rsidRPr="00361B08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3D5EC2" w:rsidRDefault="003D5EC2" w:rsidP="003D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  <w:vMerge w:val="restart"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по субвенции на осуществление полномочий по составлению (изменению) списков кандидатов в присяжные заседатели </w:t>
            </w:r>
            <w:proofErr w:type="spellStart"/>
            <w:r w:rsidRPr="005367CF">
              <w:rPr>
                <w:sz w:val="24"/>
                <w:szCs w:val="24"/>
              </w:rPr>
              <w:t>фед</w:t>
            </w:r>
            <w:proofErr w:type="spellEnd"/>
            <w:r w:rsidRPr="005367CF">
              <w:rPr>
                <w:sz w:val="24"/>
                <w:szCs w:val="24"/>
              </w:rPr>
              <w:t>.</w:t>
            </w:r>
            <w:r w:rsidR="00897BBC"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судов общей юрисдикции в Российской Федерации</w:t>
            </w: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25,0</w:t>
            </w: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29,0</w:t>
            </w:r>
          </w:p>
        </w:tc>
      </w:tr>
      <w:tr w:rsidR="003D5EC2" w:rsidRPr="00B41D50" w:rsidTr="0092169D">
        <w:trPr>
          <w:gridAfter w:val="1"/>
          <w:wAfter w:w="567" w:type="dxa"/>
          <w:trHeight w:val="39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25,0</w:t>
            </w: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29,0</w:t>
            </w:r>
          </w:p>
        </w:tc>
      </w:tr>
      <w:tr w:rsidR="003D5EC2" w:rsidRPr="00B41D50" w:rsidTr="0092169D">
        <w:trPr>
          <w:gridAfter w:val="1"/>
          <w:wAfter w:w="567" w:type="dxa"/>
          <w:trHeight w:val="30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25,0</w:t>
            </w: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29,0</w:t>
            </w: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25,0</w:t>
            </w: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29,0</w:t>
            </w: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/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3D5EC2" w:rsidRDefault="003D5EC2" w:rsidP="003D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835" w:type="dxa"/>
            <w:vMerge w:val="restart"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6450,0</w:t>
            </w: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6450,0</w:t>
            </w: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6450,0</w:t>
            </w:r>
          </w:p>
        </w:tc>
      </w:tr>
      <w:tr w:rsidR="003D5EC2" w:rsidRPr="00B41D50" w:rsidTr="0092169D">
        <w:trPr>
          <w:gridAfter w:val="1"/>
          <w:wAfter w:w="567" w:type="dxa"/>
          <w:trHeight w:val="291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92169D">
        <w:trPr>
          <w:trHeight w:val="288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3D5EC2" w:rsidRPr="00B41D50" w:rsidRDefault="003D5EC2" w:rsidP="003D5EC2">
            <w:pPr>
              <w:jc w:val="center"/>
            </w:pPr>
          </w:p>
        </w:tc>
      </w:tr>
      <w:tr w:rsidR="003D5EC2" w:rsidRPr="00B41D50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2150,0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6450,0</w:t>
            </w:r>
          </w:p>
        </w:tc>
      </w:tr>
      <w:tr w:rsidR="003D5EC2" w:rsidRPr="00B41D50" w:rsidTr="0092169D">
        <w:trPr>
          <w:gridAfter w:val="1"/>
          <w:wAfter w:w="567" w:type="dxa"/>
          <w:trHeight w:val="288"/>
        </w:trPr>
        <w:tc>
          <w:tcPr>
            <w:tcW w:w="993" w:type="dxa"/>
            <w:vMerge w:val="restart"/>
          </w:tcPr>
          <w:p w:rsidR="003D5EC2" w:rsidRDefault="003D5EC2" w:rsidP="003D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835" w:type="dxa"/>
            <w:vMerge w:val="restart"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на выполнение государственных полномочий по образованию и обеспечению деятельности комиссий </w:t>
            </w:r>
            <w:r w:rsidRPr="005367CF">
              <w:rPr>
                <w:sz w:val="24"/>
                <w:szCs w:val="24"/>
              </w:rPr>
              <w:lastRenderedPageBreak/>
              <w:t>по делам несовершеннолетних и защите их прав</w:t>
            </w: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579,0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1741,0</w:t>
            </w:r>
          </w:p>
        </w:tc>
      </w:tr>
      <w:tr w:rsidR="003D5EC2" w:rsidRPr="00B41D50" w:rsidTr="0092169D">
        <w:trPr>
          <w:gridAfter w:val="1"/>
          <w:wAfter w:w="567" w:type="dxa"/>
          <w:trHeight w:val="666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B41D50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579,0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1741,0</w:t>
            </w:r>
          </w:p>
        </w:tc>
      </w:tr>
      <w:tr w:rsidR="003D5EC2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</w:t>
            </w:r>
            <w:r w:rsidRPr="005367CF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579,0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1741,0</w:t>
            </w:r>
          </w:p>
        </w:tc>
      </w:tr>
      <w:tr w:rsidR="003D5EC2" w:rsidRPr="007B77A4" w:rsidTr="0092169D">
        <w:trPr>
          <w:gridAfter w:val="1"/>
          <w:wAfter w:w="567" w:type="dxa"/>
          <w:trHeight w:val="291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580,0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582,0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579,0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1741,0</w:t>
            </w:r>
          </w:p>
        </w:tc>
      </w:tr>
      <w:tr w:rsidR="003D5EC2" w:rsidRPr="007B77A4" w:rsidTr="0092169D">
        <w:trPr>
          <w:gridAfter w:val="1"/>
          <w:wAfter w:w="567" w:type="dxa"/>
          <w:trHeight w:val="288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3D5EC2" w:rsidRDefault="003D5EC2" w:rsidP="003D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835" w:type="dxa"/>
            <w:vMerge w:val="restart"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исполнение государственных полномочий по созданию административных</w:t>
            </w:r>
          </w:p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3,0</w:t>
            </w:r>
          </w:p>
        </w:tc>
      </w:tr>
      <w:tr w:rsidR="003D5EC2" w:rsidRPr="007B77A4" w:rsidTr="0092169D">
        <w:trPr>
          <w:gridAfter w:val="1"/>
          <w:wAfter w:w="567" w:type="dxa"/>
          <w:trHeight w:val="375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3,0</w:t>
            </w: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3,0</w:t>
            </w:r>
          </w:p>
        </w:tc>
      </w:tr>
      <w:tr w:rsidR="003D5EC2" w:rsidRPr="007B77A4" w:rsidTr="0092169D">
        <w:trPr>
          <w:gridAfter w:val="1"/>
          <w:wAfter w:w="567" w:type="dxa"/>
          <w:trHeight w:val="525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  <w:r w:rsidRPr="00D47C97">
              <w:t>1,0</w:t>
            </w: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  <w:r w:rsidRPr="00D47C97">
              <w:t>3,0</w:t>
            </w:r>
          </w:p>
        </w:tc>
      </w:tr>
      <w:tr w:rsidR="003D5EC2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3D5EC2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D5EC2" w:rsidRPr="005367CF" w:rsidRDefault="003D5EC2" w:rsidP="003D5E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C2" w:rsidRPr="005367CF" w:rsidRDefault="003D5EC2" w:rsidP="003D5EC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  <w:noWrap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5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  <w:tc>
          <w:tcPr>
            <w:tcW w:w="1276" w:type="dxa"/>
          </w:tcPr>
          <w:p w:rsidR="003D5EC2" w:rsidRPr="00D47C97" w:rsidRDefault="003D5EC2" w:rsidP="003D5EC2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</w:tr>
      <w:tr w:rsidR="00055959" w:rsidRPr="007B77A4" w:rsidTr="0092169D">
        <w:trPr>
          <w:gridAfter w:val="1"/>
          <w:wAfter w:w="567" w:type="dxa"/>
          <w:trHeight w:val="5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</w:tr>
      <w:tr w:rsidR="00055959" w:rsidRPr="007B77A4" w:rsidTr="0092169D">
        <w:trPr>
          <w:gridAfter w:val="1"/>
          <w:wAfter w:w="567" w:type="dxa"/>
          <w:trHeight w:val="5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17,0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Предоставление субвенции на осуществление полномочий по </w:t>
            </w:r>
            <w:proofErr w:type="gramStart"/>
            <w:r w:rsidRPr="0074070E">
              <w:rPr>
                <w:sz w:val="24"/>
                <w:szCs w:val="24"/>
              </w:rPr>
              <w:t>первичному</w:t>
            </w:r>
            <w:proofErr w:type="gramEnd"/>
            <w:r w:rsidRPr="0074070E">
              <w:rPr>
                <w:sz w:val="24"/>
                <w:szCs w:val="24"/>
              </w:rPr>
              <w:t xml:space="preserve"> воинскому учета на территориях, где отсутствуют военные </w:t>
            </w:r>
            <w:r w:rsidRPr="0074070E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363,1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397,6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432,7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1193,4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363,1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397,6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432,7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1193,4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Новоржевского </w:t>
            </w:r>
            <w:r w:rsidRPr="005367CF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363,1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397,6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432,7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1193,4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федеральный </w:t>
            </w:r>
            <w:r w:rsidRPr="005367C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lastRenderedPageBreak/>
              <w:t>363,1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397,6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432,7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1193,4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92169D">
        <w:trPr>
          <w:gridAfter w:val="1"/>
          <w:wAfter w:w="567" w:type="dxa"/>
          <w:trHeight w:val="46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37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92169D">
        <w:trPr>
          <w:gridAfter w:val="1"/>
          <w:wAfter w:w="567" w:type="dxa"/>
          <w:trHeight w:val="43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92169D">
        <w:trPr>
          <w:gridAfter w:val="1"/>
          <w:wAfter w:w="567" w:type="dxa"/>
          <w:trHeight w:val="40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25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немуниципальных служащих</w:t>
            </w:r>
          </w:p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92169D">
        <w:trPr>
          <w:gridAfter w:val="1"/>
          <w:wAfter w:w="567" w:type="dxa"/>
          <w:trHeight w:val="409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92169D">
        <w:trPr>
          <w:gridAfter w:val="1"/>
          <w:wAfter w:w="567" w:type="dxa"/>
          <w:trHeight w:val="39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33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15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2425,0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7275,0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b/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 2 «Обеспечение безопасности граждан на территории муниципального округа</w:t>
            </w:r>
          </w:p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207,0</w:t>
            </w:r>
          </w:p>
        </w:tc>
        <w:tc>
          <w:tcPr>
            <w:tcW w:w="1276" w:type="dxa"/>
            <w:noWrap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207,0</w:t>
            </w:r>
          </w:p>
        </w:tc>
        <w:tc>
          <w:tcPr>
            <w:tcW w:w="1275" w:type="dxa"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621,0</w:t>
            </w:r>
          </w:p>
        </w:tc>
      </w:tr>
      <w:tr w:rsidR="00055959" w:rsidRPr="007B77A4" w:rsidTr="0092169D">
        <w:trPr>
          <w:gridAfter w:val="1"/>
          <w:wAfter w:w="567" w:type="dxa"/>
          <w:trHeight w:val="37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28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92169D">
        <w:trPr>
          <w:gridAfter w:val="1"/>
          <w:wAfter w:w="567" w:type="dxa"/>
          <w:trHeight w:val="329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Новоржевского муниципального </w:t>
            </w:r>
            <w:r w:rsidRPr="005367CF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92169D">
        <w:trPr>
          <w:gridAfter w:val="1"/>
          <w:wAfter w:w="567" w:type="dxa"/>
          <w:trHeight w:val="45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30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15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2.1 «Обеспечение общественной безопасности и защита прав граждан»</w:t>
            </w:r>
          </w:p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7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92169D">
        <w:trPr>
          <w:gridAfter w:val="1"/>
          <w:wAfter w:w="567" w:type="dxa"/>
          <w:trHeight w:val="633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2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  <w:p w:rsidR="00055959" w:rsidRPr="005367CF" w:rsidRDefault="00055959" w:rsidP="00055959">
            <w:pPr>
              <w:jc w:val="both"/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37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315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  <w:r w:rsidRPr="00D47C97">
              <w:t>207,0</w:t>
            </w: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  <w:r w:rsidRPr="00D47C97">
              <w:t>621,0</w:t>
            </w:r>
          </w:p>
        </w:tc>
      </w:tr>
      <w:tr w:rsidR="00055959" w:rsidRPr="007B77A4" w:rsidTr="0092169D">
        <w:trPr>
          <w:gridAfter w:val="1"/>
          <w:wAfter w:w="567" w:type="dxa"/>
          <w:trHeight w:val="115"/>
        </w:trPr>
        <w:tc>
          <w:tcPr>
            <w:tcW w:w="993" w:type="dxa"/>
            <w:vMerge w:val="restart"/>
          </w:tcPr>
          <w:p w:rsidR="00055959" w:rsidRDefault="00055959" w:rsidP="00055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  <w:p w:rsidR="00055959" w:rsidRPr="005367CF" w:rsidRDefault="00055959" w:rsidP="000559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055959" w:rsidRPr="004F64B5" w:rsidRDefault="00862ED7" w:rsidP="00862ED7">
            <w:pPr>
              <w:jc w:val="center"/>
              <w:rPr>
                <w:b/>
              </w:rPr>
            </w:pPr>
            <w:r w:rsidRPr="004F64B5">
              <w:rPr>
                <w:b/>
              </w:rPr>
              <w:t>3080,8</w:t>
            </w:r>
          </w:p>
        </w:tc>
        <w:tc>
          <w:tcPr>
            <w:tcW w:w="1276" w:type="dxa"/>
            <w:noWrap/>
          </w:tcPr>
          <w:p w:rsidR="00055959" w:rsidRPr="004F64B5" w:rsidRDefault="00862ED7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3658,0</w:t>
            </w:r>
          </w:p>
        </w:tc>
        <w:tc>
          <w:tcPr>
            <w:tcW w:w="1276" w:type="dxa"/>
            <w:noWrap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3658,0</w:t>
            </w:r>
          </w:p>
        </w:tc>
        <w:tc>
          <w:tcPr>
            <w:tcW w:w="1275" w:type="dxa"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5959" w:rsidRPr="004F64B5" w:rsidRDefault="00055959" w:rsidP="0005595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55959" w:rsidRPr="004F64B5" w:rsidRDefault="00862ED7" w:rsidP="00055959">
            <w:pPr>
              <w:jc w:val="center"/>
              <w:rPr>
                <w:b/>
              </w:rPr>
            </w:pPr>
            <w:r w:rsidRPr="004F64B5">
              <w:rPr>
                <w:b/>
              </w:rPr>
              <w:t>10396,8</w:t>
            </w:r>
          </w:p>
        </w:tc>
      </w:tr>
      <w:tr w:rsidR="00055959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055959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055959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5959" w:rsidRPr="005367CF" w:rsidRDefault="00055959" w:rsidP="00055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959" w:rsidRPr="005367CF" w:rsidRDefault="00055959" w:rsidP="00055959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  <w:noWrap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5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  <w:tc>
          <w:tcPr>
            <w:tcW w:w="1276" w:type="dxa"/>
          </w:tcPr>
          <w:p w:rsidR="00055959" w:rsidRPr="00D47C97" w:rsidRDefault="00055959" w:rsidP="00055959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управление Администрация Новоржевского </w:t>
            </w:r>
            <w:r w:rsidRPr="005367CF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862ED7" w:rsidRDefault="00862ED7" w:rsidP="00862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  <w:vMerge w:val="restart"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3080,8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3658,0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10396,8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862ED7" w:rsidRDefault="00862ED7" w:rsidP="00862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835" w:type="dxa"/>
            <w:vMerge w:val="restart"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8193,0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8193,0</w:t>
            </w: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8193,0</w:t>
            </w:r>
          </w:p>
        </w:tc>
      </w:tr>
      <w:tr w:rsidR="00862ED7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2731,0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  <w:r w:rsidRPr="00D47C97">
              <w:t>8193,0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862ED7" w:rsidRDefault="00862ED7" w:rsidP="00862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835" w:type="dxa"/>
            <w:vMerge w:val="restart"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vMerge w:val="restart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862ED7" w:rsidRPr="00D47C97" w:rsidRDefault="00D31F9B" w:rsidP="00862ED7">
            <w:pPr>
              <w:jc w:val="center"/>
            </w:pPr>
            <w:r w:rsidRPr="00D47C97">
              <w:t>349,8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927,0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  <w:r w:rsidRPr="00D47C97">
              <w:t>927,0</w:t>
            </w: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D31F9B" w:rsidP="00862ED7">
            <w:pPr>
              <w:jc w:val="center"/>
            </w:pPr>
            <w:r w:rsidRPr="00D47C97">
              <w:t>2203,8</w:t>
            </w: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862ED7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862ED7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2ED7" w:rsidRPr="005367CF" w:rsidRDefault="00862ED7" w:rsidP="00862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2ED7" w:rsidRPr="005367CF" w:rsidRDefault="00862ED7" w:rsidP="00862ED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  <w:noWrap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5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  <w:tc>
          <w:tcPr>
            <w:tcW w:w="1276" w:type="dxa"/>
          </w:tcPr>
          <w:p w:rsidR="00862ED7" w:rsidRPr="00D47C97" w:rsidRDefault="00862ED7" w:rsidP="00862ED7">
            <w:pPr>
              <w:jc w:val="center"/>
            </w:pPr>
          </w:p>
        </w:tc>
      </w:tr>
      <w:tr w:rsidR="00D31F9B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349,8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  <w:r w:rsidRPr="00D47C97">
              <w:t>2203,8</w:t>
            </w:r>
          </w:p>
        </w:tc>
      </w:tr>
      <w:tr w:rsidR="00D31F9B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управление Администрация Новоржевского </w:t>
            </w:r>
            <w:r w:rsidRPr="005367CF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349,8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  <w:r w:rsidRPr="00D47C97">
              <w:t>2203,8</w:t>
            </w:r>
          </w:p>
        </w:tc>
      </w:tr>
      <w:tr w:rsidR="00D31F9B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</w:tr>
      <w:tr w:rsidR="00D31F9B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</w:tr>
      <w:tr w:rsidR="00D31F9B" w:rsidRPr="007B77A4" w:rsidTr="006205BB">
        <w:trPr>
          <w:gridAfter w:val="1"/>
          <w:wAfter w:w="567" w:type="dxa"/>
          <w:trHeight w:val="233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349,8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927,0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  <w:r w:rsidRPr="00D47C97">
              <w:t>2203,8</w:t>
            </w:r>
          </w:p>
        </w:tc>
      </w:tr>
      <w:tr w:rsidR="00D31F9B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D31F9B" w:rsidRDefault="00D31F9B" w:rsidP="00D31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D31F9B" w:rsidRPr="005367CF" w:rsidRDefault="00D31F9B" w:rsidP="00D31F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367CF">
              <w:rPr>
                <w:b/>
                <w:sz w:val="24"/>
                <w:szCs w:val="24"/>
              </w:rPr>
              <w:t>«Социальная поддержка граждан и реализация демографической политики</w:t>
            </w:r>
          </w:p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D31F9B" w:rsidRPr="004F64B5" w:rsidRDefault="00D31F9B" w:rsidP="00D31F9B">
            <w:pPr>
              <w:jc w:val="center"/>
              <w:rPr>
                <w:b/>
              </w:rPr>
            </w:pPr>
            <w:r w:rsidRPr="004F64B5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D31F9B" w:rsidRPr="004F64B5" w:rsidRDefault="00D31F9B" w:rsidP="00D31F9B">
            <w:pPr>
              <w:jc w:val="center"/>
              <w:rPr>
                <w:b/>
              </w:rPr>
            </w:pPr>
            <w:r w:rsidRPr="004F64B5">
              <w:rPr>
                <w:b/>
              </w:rPr>
              <w:t>5217,2</w:t>
            </w:r>
          </w:p>
        </w:tc>
        <w:tc>
          <w:tcPr>
            <w:tcW w:w="1276" w:type="dxa"/>
            <w:noWrap/>
          </w:tcPr>
          <w:p w:rsidR="00D31F9B" w:rsidRPr="004F64B5" w:rsidRDefault="00F81401" w:rsidP="00D31F9B">
            <w:pPr>
              <w:jc w:val="center"/>
              <w:rPr>
                <w:b/>
              </w:rPr>
            </w:pPr>
            <w:r w:rsidRPr="004F64B5">
              <w:rPr>
                <w:b/>
              </w:rPr>
              <w:t>5217,2</w:t>
            </w:r>
          </w:p>
        </w:tc>
        <w:tc>
          <w:tcPr>
            <w:tcW w:w="1275" w:type="dxa"/>
          </w:tcPr>
          <w:p w:rsidR="00D31F9B" w:rsidRPr="004F64B5" w:rsidRDefault="00D31F9B" w:rsidP="00D31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1F9B" w:rsidRPr="004F64B5" w:rsidRDefault="00D31F9B" w:rsidP="00D31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1F9B" w:rsidRPr="004F64B5" w:rsidRDefault="00F81401" w:rsidP="00D31F9B">
            <w:pPr>
              <w:jc w:val="center"/>
              <w:rPr>
                <w:b/>
              </w:rPr>
            </w:pPr>
            <w:r w:rsidRPr="004F64B5">
              <w:rPr>
                <w:b/>
              </w:rPr>
              <w:t>15651,6</w:t>
            </w:r>
          </w:p>
        </w:tc>
      </w:tr>
      <w:tr w:rsidR="00D31F9B" w:rsidRPr="007B77A4" w:rsidTr="0092169D">
        <w:trPr>
          <w:gridAfter w:val="1"/>
          <w:wAfter w:w="567" w:type="dxa"/>
          <w:trHeight w:val="465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D31F9B" w:rsidRPr="00D47C97" w:rsidRDefault="00F81401" w:rsidP="00D31F9B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F81401" w:rsidP="00D31F9B">
            <w:pPr>
              <w:jc w:val="center"/>
            </w:pPr>
            <w:r w:rsidRPr="00D47C97">
              <w:t>3546,0</w:t>
            </w:r>
          </w:p>
        </w:tc>
      </w:tr>
      <w:tr w:rsidR="00D31F9B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1665,2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  <w:r w:rsidRPr="00D47C97">
              <w:t>4995,6</w:t>
            </w:r>
          </w:p>
        </w:tc>
      </w:tr>
      <w:tr w:rsidR="00D31F9B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D31F9B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1F9B" w:rsidRPr="005367CF" w:rsidRDefault="00D31F9B" w:rsidP="00D31F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1F9B" w:rsidRPr="005367CF" w:rsidRDefault="00D31F9B" w:rsidP="00D31F9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D31F9B" w:rsidRPr="00D47C97" w:rsidRDefault="00D31F9B" w:rsidP="00D31F9B">
            <w:pPr>
              <w:jc w:val="center"/>
            </w:pPr>
            <w:r w:rsidRPr="00D47C97">
              <w:t>2370,0</w:t>
            </w:r>
          </w:p>
        </w:tc>
        <w:tc>
          <w:tcPr>
            <w:tcW w:w="1275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</w:p>
        </w:tc>
        <w:tc>
          <w:tcPr>
            <w:tcW w:w="1276" w:type="dxa"/>
          </w:tcPr>
          <w:p w:rsidR="00D31F9B" w:rsidRPr="00D47C97" w:rsidRDefault="00D31F9B" w:rsidP="00D31F9B">
            <w:pPr>
              <w:jc w:val="center"/>
            </w:pPr>
            <w:r w:rsidRPr="00D47C97">
              <w:t>7110,0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  <w:r w:rsidR="00897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15651,6</w:t>
            </w:r>
          </w:p>
        </w:tc>
      </w:tr>
      <w:tr w:rsidR="00F81401" w:rsidRPr="007B77A4" w:rsidTr="0092169D">
        <w:trPr>
          <w:gridAfter w:val="1"/>
          <w:wAfter w:w="567" w:type="dxa"/>
          <w:trHeight w:val="45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4995,6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7110,0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>:</w:t>
            </w:r>
            <w:r w:rsidRPr="005367CF">
              <w:rPr>
                <w:sz w:val="24"/>
                <w:szCs w:val="24"/>
              </w:rPr>
              <w:t xml:space="preserve"> Социальная поддержка граждан и реализация демографической политики</w:t>
            </w: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15651,6</w:t>
            </w:r>
          </w:p>
        </w:tc>
      </w:tr>
      <w:tr w:rsidR="00F81401" w:rsidRPr="007B77A4" w:rsidTr="0092169D">
        <w:trPr>
          <w:gridAfter w:val="1"/>
          <w:wAfter w:w="567" w:type="dxa"/>
          <w:trHeight w:val="45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4995,6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7110,0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5217,2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15651,6</w:t>
            </w:r>
          </w:p>
        </w:tc>
      </w:tr>
      <w:tr w:rsidR="00F81401" w:rsidRPr="007B77A4" w:rsidTr="0092169D">
        <w:trPr>
          <w:gridAfter w:val="1"/>
          <w:wAfter w:w="567" w:type="dxa"/>
          <w:trHeight w:val="495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1665,2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4995,6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2370,0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7110,0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целевое образование</w:t>
            </w:r>
          </w:p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180,0</w:t>
            </w:r>
          </w:p>
        </w:tc>
      </w:tr>
      <w:tr w:rsidR="00F81401" w:rsidRPr="007B77A4" w:rsidTr="0092169D">
        <w:trPr>
          <w:gridAfter w:val="1"/>
          <w:wAfter w:w="567" w:type="dxa"/>
          <w:trHeight w:val="45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180,0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180,0</w:t>
            </w:r>
          </w:p>
        </w:tc>
      </w:tr>
      <w:tr w:rsidR="00F81401" w:rsidRPr="007B77A4" w:rsidTr="0092169D">
        <w:trPr>
          <w:gridAfter w:val="1"/>
          <w:wAfter w:w="567" w:type="dxa"/>
          <w:trHeight w:val="405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30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60,0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180,0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92169D">
        <w:trPr>
          <w:gridAfter w:val="1"/>
          <w:wAfter w:w="567" w:type="dxa"/>
          <w:trHeight w:val="39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55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02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92169D">
        <w:trPr>
          <w:gridAfter w:val="1"/>
          <w:wAfter w:w="567" w:type="dxa"/>
          <w:trHeight w:val="232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1182,0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3546,0</w:t>
            </w:r>
          </w:p>
        </w:tc>
      </w:tr>
      <w:tr w:rsidR="00F81401" w:rsidRPr="007B77A4" w:rsidTr="0092169D">
        <w:trPr>
          <w:gridAfter w:val="1"/>
          <w:wAfter w:w="567" w:type="dxa"/>
          <w:trHeight w:val="255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47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6930,0</w:t>
            </w:r>
          </w:p>
        </w:tc>
      </w:tr>
      <w:tr w:rsidR="00F81401" w:rsidRPr="007B77A4" w:rsidTr="0092169D">
        <w:trPr>
          <w:gridAfter w:val="1"/>
          <w:wAfter w:w="567" w:type="dxa"/>
          <w:trHeight w:val="345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47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6930,0</w:t>
            </w:r>
          </w:p>
        </w:tc>
      </w:tr>
      <w:tr w:rsidR="00F81401" w:rsidRPr="007B77A4" w:rsidTr="0092169D">
        <w:trPr>
          <w:gridAfter w:val="1"/>
          <w:wAfter w:w="567" w:type="dxa"/>
          <w:trHeight w:val="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  <w:r w:rsidRPr="00D47C97">
              <w:t>6930,0</w:t>
            </w:r>
          </w:p>
        </w:tc>
      </w:tr>
      <w:tr w:rsidR="00F81401" w:rsidRPr="007B77A4" w:rsidTr="0092169D">
        <w:trPr>
          <w:gridAfter w:val="1"/>
          <w:wAfter w:w="567" w:type="dxa"/>
          <w:trHeight w:val="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федеральный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  <w:tcBorders>
              <w:bottom w:val="nil"/>
            </w:tcBorders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47"/>
        </w:trPr>
        <w:tc>
          <w:tcPr>
            <w:tcW w:w="993" w:type="dxa"/>
            <w:vMerge w:val="restart"/>
            <w:tcBorders>
              <w:top w:val="nil"/>
            </w:tcBorders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47"/>
        </w:trPr>
        <w:tc>
          <w:tcPr>
            <w:tcW w:w="993" w:type="dxa"/>
            <w:vMerge/>
            <w:tcBorders>
              <w:bottom w:val="nil"/>
            </w:tcBorders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2310,0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6930,0</w:t>
            </w: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b/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</w:t>
            </w:r>
            <w:r w:rsidRPr="005367CF">
              <w:rPr>
                <w:sz w:val="24"/>
                <w:szCs w:val="24"/>
              </w:rPr>
              <w:lastRenderedPageBreak/>
              <w:t>самоуправления до 13 марта 1997 года</w:t>
            </w: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57,6</w:t>
            </w: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57,6</w:t>
            </w: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57,6</w:t>
            </w:r>
          </w:p>
        </w:tc>
      </w:tr>
      <w:tr w:rsidR="00F81401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19,2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57,6</w:t>
            </w:r>
          </w:p>
        </w:tc>
      </w:tr>
      <w:tr w:rsidR="00F81401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 w:val="restart"/>
          </w:tcPr>
          <w:p w:rsidR="00F81401" w:rsidRDefault="00F81401" w:rsidP="00F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4.1.5</w:t>
            </w:r>
          </w:p>
        </w:tc>
        <w:tc>
          <w:tcPr>
            <w:tcW w:w="2835" w:type="dxa"/>
            <w:vMerge w:val="restart"/>
          </w:tcPr>
          <w:p w:rsidR="00F81401" w:rsidRPr="005367CF" w:rsidRDefault="00F81401" w:rsidP="00F8140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4938,0</w:t>
            </w: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4938,0</w:t>
            </w:r>
          </w:p>
        </w:tc>
      </w:tr>
      <w:tr w:rsidR="00F81401" w:rsidRPr="007B77A4" w:rsidTr="0092169D">
        <w:trPr>
          <w:gridAfter w:val="1"/>
          <w:wAfter w:w="567" w:type="dxa"/>
          <w:trHeight w:val="21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4938,0</w:t>
            </w:r>
          </w:p>
        </w:tc>
      </w:tr>
      <w:tr w:rsidR="00F81401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  <w:tr w:rsidR="00F81401" w:rsidRPr="007B77A4" w:rsidTr="006205BB">
        <w:trPr>
          <w:gridAfter w:val="1"/>
          <w:wAfter w:w="567" w:type="dxa"/>
          <w:trHeight w:val="70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  <w:r w:rsidRPr="00D47C97">
              <w:t>1646,0</w:t>
            </w: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  <w:r w:rsidRPr="00D47C97">
              <w:t>4938,0</w:t>
            </w:r>
          </w:p>
        </w:tc>
      </w:tr>
      <w:tr w:rsidR="00F81401" w:rsidRPr="007B77A4" w:rsidTr="0092169D">
        <w:trPr>
          <w:gridAfter w:val="1"/>
          <w:wAfter w:w="567" w:type="dxa"/>
          <w:trHeight w:val="446"/>
        </w:trPr>
        <w:tc>
          <w:tcPr>
            <w:tcW w:w="993" w:type="dxa"/>
            <w:vMerge/>
          </w:tcPr>
          <w:p w:rsidR="00F81401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401" w:rsidRPr="005367CF" w:rsidRDefault="00F81401" w:rsidP="00F8140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  <w:noWrap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5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  <w:tc>
          <w:tcPr>
            <w:tcW w:w="1276" w:type="dxa"/>
          </w:tcPr>
          <w:p w:rsidR="00F81401" w:rsidRPr="00D47C97" w:rsidRDefault="00F81401" w:rsidP="00F81401">
            <w:pPr>
              <w:jc w:val="center"/>
            </w:pPr>
          </w:p>
        </w:tc>
      </w:tr>
    </w:tbl>
    <w:p w:rsidR="002C38FB" w:rsidRPr="002C38FB" w:rsidRDefault="002C38FB" w:rsidP="002C38FB">
      <w:pPr>
        <w:tabs>
          <w:tab w:val="left" w:pos="1965"/>
        </w:tabs>
      </w:pPr>
    </w:p>
    <w:sectPr w:rsidR="002C38FB" w:rsidRPr="002C38FB" w:rsidSect="002C38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7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3004"/>
    <w:rsid w:val="000553CF"/>
    <w:rsid w:val="00055959"/>
    <w:rsid w:val="00056363"/>
    <w:rsid w:val="00057716"/>
    <w:rsid w:val="00070773"/>
    <w:rsid w:val="000815E5"/>
    <w:rsid w:val="0009528D"/>
    <w:rsid w:val="00096DCC"/>
    <w:rsid w:val="000979E2"/>
    <w:rsid w:val="000A282F"/>
    <w:rsid w:val="000A58DF"/>
    <w:rsid w:val="000A5F22"/>
    <w:rsid w:val="000B5C4A"/>
    <w:rsid w:val="000C0C19"/>
    <w:rsid w:val="000C0F97"/>
    <w:rsid w:val="000C7CAE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245C8"/>
    <w:rsid w:val="00131C24"/>
    <w:rsid w:val="001463F6"/>
    <w:rsid w:val="001519A5"/>
    <w:rsid w:val="0015370F"/>
    <w:rsid w:val="00156FD2"/>
    <w:rsid w:val="001610DD"/>
    <w:rsid w:val="0017444E"/>
    <w:rsid w:val="00176A48"/>
    <w:rsid w:val="001771B3"/>
    <w:rsid w:val="001B4CBE"/>
    <w:rsid w:val="001B564D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12FC2"/>
    <w:rsid w:val="002132BF"/>
    <w:rsid w:val="00223761"/>
    <w:rsid w:val="00224471"/>
    <w:rsid w:val="00226DB3"/>
    <w:rsid w:val="002414A6"/>
    <w:rsid w:val="00245CFB"/>
    <w:rsid w:val="00247373"/>
    <w:rsid w:val="0025020C"/>
    <w:rsid w:val="0025567E"/>
    <w:rsid w:val="00256544"/>
    <w:rsid w:val="00265DF0"/>
    <w:rsid w:val="002666B8"/>
    <w:rsid w:val="0027693F"/>
    <w:rsid w:val="00283A62"/>
    <w:rsid w:val="00287548"/>
    <w:rsid w:val="002954CA"/>
    <w:rsid w:val="002A0D28"/>
    <w:rsid w:val="002A6151"/>
    <w:rsid w:val="002A7CC7"/>
    <w:rsid w:val="002B19FD"/>
    <w:rsid w:val="002B2107"/>
    <w:rsid w:val="002B2E71"/>
    <w:rsid w:val="002C01AE"/>
    <w:rsid w:val="002C15FD"/>
    <w:rsid w:val="002C38FB"/>
    <w:rsid w:val="002D0661"/>
    <w:rsid w:val="002D73D8"/>
    <w:rsid w:val="002E0BDD"/>
    <w:rsid w:val="002E32F0"/>
    <w:rsid w:val="002E6D6E"/>
    <w:rsid w:val="00300FCF"/>
    <w:rsid w:val="00303B6D"/>
    <w:rsid w:val="00307E9C"/>
    <w:rsid w:val="00316AEA"/>
    <w:rsid w:val="003204D4"/>
    <w:rsid w:val="00322740"/>
    <w:rsid w:val="00340489"/>
    <w:rsid w:val="0036017C"/>
    <w:rsid w:val="003639ED"/>
    <w:rsid w:val="00374CF8"/>
    <w:rsid w:val="00375CB1"/>
    <w:rsid w:val="00376723"/>
    <w:rsid w:val="00377AB0"/>
    <w:rsid w:val="00385537"/>
    <w:rsid w:val="00385D0E"/>
    <w:rsid w:val="003A34E0"/>
    <w:rsid w:val="003A60A4"/>
    <w:rsid w:val="003A77F2"/>
    <w:rsid w:val="003B4185"/>
    <w:rsid w:val="003C4265"/>
    <w:rsid w:val="003D5EC2"/>
    <w:rsid w:val="003E49F9"/>
    <w:rsid w:val="003E61C1"/>
    <w:rsid w:val="003F5B53"/>
    <w:rsid w:val="003F7714"/>
    <w:rsid w:val="00405495"/>
    <w:rsid w:val="004103D7"/>
    <w:rsid w:val="00431B64"/>
    <w:rsid w:val="00442FBB"/>
    <w:rsid w:val="00443332"/>
    <w:rsid w:val="0044672C"/>
    <w:rsid w:val="004531BC"/>
    <w:rsid w:val="0046090A"/>
    <w:rsid w:val="004612A8"/>
    <w:rsid w:val="00462447"/>
    <w:rsid w:val="00464619"/>
    <w:rsid w:val="004660EE"/>
    <w:rsid w:val="00474B17"/>
    <w:rsid w:val="00481D0F"/>
    <w:rsid w:val="004857C3"/>
    <w:rsid w:val="004961EF"/>
    <w:rsid w:val="004A2EA7"/>
    <w:rsid w:val="004B065D"/>
    <w:rsid w:val="004B0A74"/>
    <w:rsid w:val="004B2BC3"/>
    <w:rsid w:val="004B525E"/>
    <w:rsid w:val="004C38B6"/>
    <w:rsid w:val="004C5876"/>
    <w:rsid w:val="004D4130"/>
    <w:rsid w:val="004E596D"/>
    <w:rsid w:val="004F008B"/>
    <w:rsid w:val="004F38CC"/>
    <w:rsid w:val="004F4D4B"/>
    <w:rsid w:val="004F64B5"/>
    <w:rsid w:val="005059D3"/>
    <w:rsid w:val="005228A5"/>
    <w:rsid w:val="00522CBE"/>
    <w:rsid w:val="00526167"/>
    <w:rsid w:val="005364F5"/>
    <w:rsid w:val="005367CF"/>
    <w:rsid w:val="00542541"/>
    <w:rsid w:val="005439FB"/>
    <w:rsid w:val="00545528"/>
    <w:rsid w:val="00546EC1"/>
    <w:rsid w:val="00546EC7"/>
    <w:rsid w:val="00552404"/>
    <w:rsid w:val="00554118"/>
    <w:rsid w:val="00555208"/>
    <w:rsid w:val="00557C26"/>
    <w:rsid w:val="005676A1"/>
    <w:rsid w:val="0058334D"/>
    <w:rsid w:val="00584B15"/>
    <w:rsid w:val="00587408"/>
    <w:rsid w:val="005B6891"/>
    <w:rsid w:val="005C28A4"/>
    <w:rsid w:val="005D0A60"/>
    <w:rsid w:val="005D4DAE"/>
    <w:rsid w:val="005E4119"/>
    <w:rsid w:val="005E721A"/>
    <w:rsid w:val="00602A78"/>
    <w:rsid w:val="006205BB"/>
    <w:rsid w:val="0062138F"/>
    <w:rsid w:val="00640EE7"/>
    <w:rsid w:val="00657087"/>
    <w:rsid w:val="0066178B"/>
    <w:rsid w:val="00662A5C"/>
    <w:rsid w:val="00672A83"/>
    <w:rsid w:val="006826BB"/>
    <w:rsid w:val="0068655D"/>
    <w:rsid w:val="00687C8C"/>
    <w:rsid w:val="006A5F9F"/>
    <w:rsid w:val="006A76E8"/>
    <w:rsid w:val="006B6C79"/>
    <w:rsid w:val="006C0493"/>
    <w:rsid w:val="006C5BEE"/>
    <w:rsid w:val="006E1934"/>
    <w:rsid w:val="006E493A"/>
    <w:rsid w:val="006E6B2F"/>
    <w:rsid w:val="006F3C90"/>
    <w:rsid w:val="00702EE6"/>
    <w:rsid w:val="00705C83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7770"/>
    <w:rsid w:val="00775A16"/>
    <w:rsid w:val="0078679F"/>
    <w:rsid w:val="00791DE9"/>
    <w:rsid w:val="007A756A"/>
    <w:rsid w:val="007B23F4"/>
    <w:rsid w:val="007B5EA9"/>
    <w:rsid w:val="007B61C1"/>
    <w:rsid w:val="007C4466"/>
    <w:rsid w:val="007D691D"/>
    <w:rsid w:val="007E251F"/>
    <w:rsid w:val="008027B3"/>
    <w:rsid w:val="0080402A"/>
    <w:rsid w:val="00826E62"/>
    <w:rsid w:val="00836393"/>
    <w:rsid w:val="008411D0"/>
    <w:rsid w:val="00854783"/>
    <w:rsid w:val="00860612"/>
    <w:rsid w:val="00862ED7"/>
    <w:rsid w:val="00865668"/>
    <w:rsid w:val="00866835"/>
    <w:rsid w:val="00873F50"/>
    <w:rsid w:val="00876243"/>
    <w:rsid w:val="00890401"/>
    <w:rsid w:val="00897BBC"/>
    <w:rsid w:val="008A260D"/>
    <w:rsid w:val="008A5EA5"/>
    <w:rsid w:val="008C3C27"/>
    <w:rsid w:val="008F3334"/>
    <w:rsid w:val="0090304C"/>
    <w:rsid w:val="009038E7"/>
    <w:rsid w:val="00911CFE"/>
    <w:rsid w:val="009154E7"/>
    <w:rsid w:val="00917753"/>
    <w:rsid w:val="0092169D"/>
    <w:rsid w:val="00926175"/>
    <w:rsid w:val="00944E0D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9D5E6D"/>
    <w:rsid w:val="009E16A7"/>
    <w:rsid w:val="009F0115"/>
    <w:rsid w:val="00A17811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A292B"/>
    <w:rsid w:val="00AB1787"/>
    <w:rsid w:val="00AC0A40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1949"/>
    <w:rsid w:val="00B546AA"/>
    <w:rsid w:val="00B65A7B"/>
    <w:rsid w:val="00B72E31"/>
    <w:rsid w:val="00B72F69"/>
    <w:rsid w:val="00B8562B"/>
    <w:rsid w:val="00B9099F"/>
    <w:rsid w:val="00B95D21"/>
    <w:rsid w:val="00BA112A"/>
    <w:rsid w:val="00BA2ABE"/>
    <w:rsid w:val="00BA3682"/>
    <w:rsid w:val="00BA42BC"/>
    <w:rsid w:val="00BB06BA"/>
    <w:rsid w:val="00BB4CC4"/>
    <w:rsid w:val="00BC0605"/>
    <w:rsid w:val="00BC1D6B"/>
    <w:rsid w:val="00BC42FE"/>
    <w:rsid w:val="00BC4A04"/>
    <w:rsid w:val="00BD3C79"/>
    <w:rsid w:val="00BE0CA9"/>
    <w:rsid w:val="00BE50CF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3B54"/>
    <w:rsid w:val="00C506B3"/>
    <w:rsid w:val="00C54A88"/>
    <w:rsid w:val="00C55D91"/>
    <w:rsid w:val="00C60E69"/>
    <w:rsid w:val="00C62B02"/>
    <w:rsid w:val="00C63456"/>
    <w:rsid w:val="00C648EC"/>
    <w:rsid w:val="00C74CAF"/>
    <w:rsid w:val="00C8281B"/>
    <w:rsid w:val="00C91BC1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16153"/>
    <w:rsid w:val="00D31F9B"/>
    <w:rsid w:val="00D34946"/>
    <w:rsid w:val="00D3584F"/>
    <w:rsid w:val="00D47C97"/>
    <w:rsid w:val="00D523F8"/>
    <w:rsid w:val="00D609D7"/>
    <w:rsid w:val="00D743CF"/>
    <w:rsid w:val="00D82B1C"/>
    <w:rsid w:val="00D87A2A"/>
    <w:rsid w:val="00D91244"/>
    <w:rsid w:val="00D94245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7FE2"/>
    <w:rsid w:val="00E434C2"/>
    <w:rsid w:val="00E46207"/>
    <w:rsid w:val="00E4684B"/>
    <w:rsid w:val="00E47E75"/>
    <w:rsid w:val="00E520D8"/>
    <w:rsid w:val="00E56712"/>
    <w:rsid w:val="00E606D5"/>
    <w:rsid w:val="00E73234"/>
    <w:rsid w:val="00E90605"/>
    <w:rsid w:val="00E95567"/>
    <w:rsid w:val="00E97A78"/>
    <w:rsid w:val="00EA18B3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1596F"/>
    <w:rsid w:val="00F202FE"/>
    <w:rsid w:val="00F307D0"/>
    <w:rsid w:val="00F33A28"/>
    <w:rsid w:val="00F427EE"/>
    <w:rsid w:val="00F440B4"/>
    <w:rsid w:val="00F52420"/>
    <w:rsid w:val="00F52824"/>
    <w:rsid w:val="00F53CB4"/>
    <w:rsid w:val="00F64C9F"/>
    <w:rsid w:val="00F706C1"/>
    <w:rsid w:val="00F71060"/>
    <w:rsid w:val="00F81401"/>
    <w:rsid w:val="00F92B5F"/>
    <w:rsid w:val="00F9318B"/>
    <w:rsid w:val="00F96666"/>
    <w:rsid w:val="00FA12B2"/>
    <w:rsid w:val="00FA1FCB"/>
    <w:rsid w:val="00FC34C4"/>
    <w:rsid w:val="00FC3E45"/>
    <w:rsid w:val="00FC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A2D7C1F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FE939B0C9BCF41F9EED27293785ECD7128342DE082721B8DB459794E1CC207B59807BF685C6A6CDC069D6p2d1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2p2dEI" TargetMode="External"/><Relationship Id="rId7" Type="http://schemas.openxmlformats.org/officeDocument/2006/relationships/hyperlink" Target="consultantplus://offline/ref=C4A58EACE001454A7058E54DB5D635CDBF383F2A7C15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8DDp2dEI" TargetMode="External"/><Relationship Id="rId25" Type="http://schemas.openxmlformats.org/officeDocument/2006/relationships/hyperlink" Target="consultantplus://offline/ref=65E59ED4F40C9413F650BB5E9E42FBB91700DD6906D9D2BB61CF3921FA96997B58DE0A54BE967597oDs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E939B0C9BCF41F9EED27293785ECD7128342DE082721B8DB459794E1CC207B59807BF685C6A6CDC06ED2p2d5I" TargetMode="External"/><Relationship Id="rId20" Type="http://schemas.openxmlformats.org/officeDocument/2006/relationships/hyperlink" Target="consultantplus://offline/ref=6FE939B0C9BCF41F9EED27293785ECD7128342DE082721B8DB459794E1CC207B59807BF685C6A6CDC069D1p2d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5E59ED4F40C9413F650BB5E9E42FBB91700DD6906D9D2BB61CF3921FAo9s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0B850E3B1C30E2CDA9297710F25F1C884BA608DAB4112836B8309EEFn7X3I" TargetMode="External"/><Relationship Id="rId23" Type="http://schemas.openxmlformats.org/officeDocument/2006/relationships/hyperlink" Target="consultantplus://offline/ref=6FE939B0C9BCF41F9EED27293785ECD7128342DE082721B8DB459794E1CC207B59807BF685C6A6CDC069DCp2d5I" TargetMode="External"/><Relationship Id="rId10" Type="http://schemas.openxmlformats.org/officeDocument/2006/relationships/hyperlink" Target="consultantplus://offline/ref=88844B20EF7016E3DD4D55FD11763DB0D242922F21154518B4221CFD3DA23F682201B55742A021HAg2L" TargetMode="External"/><Relationship Id="rId19" Type="http://schemas.openxmlformats.org/officeDocument/2006/relationships/hyperlink" Target="consultantplus://offline/ref=6FE939B0C9BCF41F9EED27293785ECD7128342DE082721B8DB459794E1CC207B59807BF685C6A6CDC069D0p2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99C29F64B0B8D0F96AC61D55BA00DDF3646A12152CAB6F73A52E15902kBN" TargetMode="External"/><Relationship Id="rId14" Type="http://schemas.openxmlformats.org/officeDocument/2006/relationships/hyperlink" Target="consultantplus://offline/ref=189121992E96E1E43ED451C00472616A12327DBDD9B46DE33AF9E8F2D48AEE37397CC91228FCBCC28079B3C059M" TargetMode="External"/><Relationship Id="rId22" Type="http://schemas.openxmlformats.org/officeDocument/2006/relationships/hyperlink" Target="consultantplus://offline/ref=6FE939B0C9BCF41F9EED27293785ECD7128342DE082721B8DB459794E1CC207B59807BF685C6A6CDC069D3p2d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96C5-C0FC-40AA-9DF5-47D60615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1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Кочнева МВ</cp:lastModifiedBy>
  <cp:revision>126</cp:revision>
  <cp:lastPrinted>2023-12-27T09:44:00Z</cp:lastPrinted>
  <dcterms:created xsi:type="dcterms:W3CDTF">2021-04-29T06:12:00Z</dcterms:created>
  <dcterms:modified xsi:type="dcterms:W3CDTF">2024-01-07T18:41:00Z</dcterms:modified>
</cp:coreProperties>
</file>