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07" w:rsidRDefault="00825007" w:rsidP="00825007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pacing w:val="-6"/>
          <w:sz w:val="36"/>
          <w:szCs w:val="36"/>
          <w:lang w:eastAsia="ru-RU"/>
        </w:rPr>
      </w:pPr>
      <w:r>
        <w:rPr>
          <w:b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628650" cy="781050"/>
            <wp:effectExtent l="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007" w:rsidRDefault="00825007" w:rsidP="00825007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pacing w:val="-6"/>
          <w:sz w:val="36"/>
          <w:szCs w:val="36"/>
          <w:lang w:eastAsia="ru-RU"/>
        </w:rPr>
        <w:t>Администрация Новоржевского муниципального округа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825007" w:rsidRDefault="00825007" w:rsidP="00825007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32"/>
          <w:szCs w:val="32"/>
          <w:lang w:eastAsia="ru-RU"/>
        </w:rPr>
      </w:pPr>
    </w:p>
    <w:p w:rsidR="00825007" w:rsidRDefault="00825007" w:rsidP="00825007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pacing w:val="-12"/>
          <w:sz w:val="36"/>
          <w:szCs w:val="36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pacing w:val="-12"/>
          <w:sz w:val="36"/>
          <w:szCs w:val="36"/>
          <w:lang w:eastAsia="ru-RU"/>
        </w:rPr>
        <w:t>ПОСТАНОВЛЕНИЕ</w:t>
      </w:r>
    </w:p>
    <w:p w:rsidR="00825007" w:rsidRDefault="00825007" w:rsidP="00825007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825007" w:rsidRPr="001D7579" w:rsidRDefault="001D7579" w:rsidP="00825007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7579">
        <w:rPr>
          <w:rFonts w:ascii="Times New Roman" w:eastAsiaTheme="minorEastAsia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 xml:space="preserve">от </w:t>
      </w:r>
      <w:r w:rsidRPr="001D757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31 января </w:t>
      </w:r>
      <w:r w:rsidR="00E25CAF" w:rsidRPr="001D757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2024</w:t>
      </w:r>
      <w:bookmarkStart w:id="0" w:name="_GoBack"/>
      <w:bookmarkEnd w:id="0"/>
      <w:r w:rsidR="00E25CAF" w:rsidRPr="001D757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757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года №</w:t>
      </w:r>
      <w:r w:rsidR="00E25CAF" w:rsidRPr="001D757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27</w:t>
      </w:r>
    </w:p>
    <w:p w:rsidR="00825007" w:rsidRPr="001D7579" w:rsidRDefault="001D7579" w:rsidP="0082500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757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D757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825007" w:rsidRPr="001D757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г. Новоржев</w:t>
      </w:r>
    </w:p>
    <w:p w:rsidR="00825007" w:rsidRDefault="00825007" w:rsidP="0082500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25007" w:rsidRDefault="00825007" w:rsidP="0082500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25007" w:rsidRPr="001D7579" w:rsidRDefault="00825007" w:rsidP="001D7579">
      <w:pPr>
        <w:shd w:val="clear" w:color="auto" w:fill="FFFFFF"/>
        <w:tabs>
          <w:tab w:val="left" w:pos="4678"/>
          <w:tab w:val="left" w:pos="5103"/>
          <w:tab w:val="left" w:pos="5387"/>
        </w:tabs>
        <w:spacing w:after="0" w:line="240" w:lineRule="auto"/>
        <w:ind w:right="3969"/>
        <w:rPr>
          <w:rFonts w:ascii="Times New Roman" w:hAnsi="Times New Roman" w:cs="Times New Roman"/>
          <w:sz w:val="28"/>
          <w:szCs w:val="28"/>
        </w:rPr>
      </w:pPr>
      <w:r w:rsidRPr="001D7579">
        <w:rPr>
          <w:rFonts w:ascii="Times New Roman" w:hAnsi="Times New Roman" w:cs="Times New Roman"/>
          <w:sz w:val="28"/>
          <w:szCs w:val="28"/>
        </w:rPr>
        <w:t xml:space="preserve">Об утверждении порядка содержания и </w:t>
      </w:r>
      <w:proofErr w:type="gramStart"/>
      <w:r w:rsidRPr="001D7579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1D7579">
        <w:rPr>
          <w:rFonts w:ascii="Times New Roman" w:hAnsi="Times New Roman" w:cs="Times New Roman"/>
          <w:sz w:val="28"/>
          <w:szCs w:val="28"/>
        </w:rPr>
        <w:t xml:space="preserve"> автомобильных дорог (улиц) общего пользования местного значения Новоржевского муниципального округа</w:t>
      </w:r>
    </w:p>
    <w:p w:rsidR="00825007" w:rsidRPr="001D7579" w:rsidRDefault="00825007" w:rsidP="001D7579">
      <w:pPr>
        <w:shd w:val="clear" w:color="auto" w:fill="FFFFFF"/>
        <w:tabs>
          <w:tab w:val="left" w:pos="4678"/>
          <w:tab w:val="left" w:pos="5103"/>
          <w:tab w:val="left" w:pos="5387"/>
        </w:tabs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</w:p>
    <w:p w:rsidR="00825007" w:rsidRPr="001D7579" w:rsidRDefault="00825007" w:rsidP="001D7579">
      <w:pPr>
        <w:shd w:val="clear" w:color="auto" w:fill="FFFFFF"/>
        <w:tabs>
          <w:tab w:val="left" w:pos="4678"/>
          <w:tab w:val="left" w:pos="5103"/>
          <w:tab w:val="left" w:pos="5387"/>
        </w:tabs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</w:p>
    <w:p w:rsidR="00825007" w:rsidRPr="001D7579" w:rsidRDefault="00825007" w:rsidP="001D75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1D7579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Федеральными законами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1D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1D7579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от 06.10.2003 N 131-ФЗ "Об общих принципах организации местного самоуправления в Российской Федерации"</w:t>
        </w:r>
      </w:hyperlink>
      <w:r w:rsidRPr="001D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1D7579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от 10.12.1995 N 196-ФЗ "О безопасности дорожного движения"</w:t>
        </w:r>
      </w:hyperlink>
      <w:r w:rsidRPr="001D757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Новоржевского муниципального округа ПОСТАНОВЛЯЕТ:</w:t>
      </w:r>
      <w:proofErr w:type="gramEnd"/>
    </w:p>
    <w:p w:rsidR="00825007" w:rsidRPr="001D7579" w:rsidRDefault="00825007" w:rsidP="001D757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содержания и </w:t>
      </w:r>
      <w:proofErr w:type="gramStart"/>
      <w:r w:rsidRPr="001D75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proofErr w:type="gramEnd"/>
      <w:r w:rsidRPr="001D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(улиц) общего пользования местного значения </w:t>
      </w:r>
      <w:r w:rsidRPr="001D7579"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</w:t>
      </w:r>
      <w:r w:rsidR="001D75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Pr="001D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825007" w:rsidRPr="001D7579" w:rsidRDefault="00825007" w:rsidP="001D757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5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825007" w:rsidRPr="001D7579" w:rsidRDefault="00825007" w:rsidP="001D757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«Земля </w:t>
      </w:r>
      <w:proofErr w:type="spellStart"/>
      <w:r w:rsidRPr="001D75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новоржевская</w:t>
      </w:r>
      <w:proofErr w:type="spellEnd"/>
      <w:r w:rsidRPr="001D757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официальном сайте Новоржевского муниципального округа в информационно-телекоммуникационной сети «Интернет».</w:t>
      </w:r>
    </w:p>
    <w:p w:rsidR="00825007" w:rsidRPr="001D7579" w:rsidRDefault="00825007" w:rsidP="001D757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75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D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Новоржевского муниципального округа по ЖКХ, дорожной деятельности, архитектуре, градостроительству, транспорту и связи.</w:t>
      </w:r>
    </w:p>
    <w:p w:rsidR="00030C90" w:rsidRDefault="00030C90" w:rsidP="001D7579">
      <w:pPr>
        <w:tabs>
          <w:tab w:val="left" w:pos="7755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579" w:rsidRPr="001D7579" w:rsidRDefault="001D7579" w:rsidP="001D7579">
      <w:pPr>
        <w:tabs>
          <w:tab w:val="left" w:pos="7755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C90" w:rsidRPr="001D7579" w:rsidRDefault="00030C90" w:rsidP="001D7579">
      <w:pPr>
        <w:tabs>
          <w:tab w:val="left" w:pos="77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5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Новоржевского муниципального округа</w:t>
      </w:r>
      <w:r w:rsidR="001D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D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Л.М. Трифонова</w:t>
      </w:r>
    </w:p>
    <w:p w:rsidR="001D7579" w:rsidRDefault="001D7579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25007" w:rsidRPr="001D7579" w:rsidRDefault="00825007" w:rsidP="001D7579">
      <w:pPr>
        <w:widowControl w:val="0"/>
        <w:shd w:val="clear" w:color="auto" w:fill="FFFFFF"/>
        <w:autoSpaceDE w:val="0"/>
        <w:autoSpaceDN w:val="0"/>
        <w:adjustRightInd w:val="0"/>
        <w:spacing w:after="0" w:line="315" w:lineRule="atLeast"/>
        <w:ind w:right="-142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825007" w:rsidRPr="001D7579" w:rsidRDefault="00825007" w:rsidP="00825007">
      <w:pPr>
        <w:widowControl w:val="0"/>
        <w:shd w:val="clear" w:color="auto" w:fill="FFFFFF"/>
        <w:autoSpaceDE w:val="0"/>
        <w:autoSpaceDN w:val="0"/>
        <w:adjustRightInd w:val="0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825007" w:rsidRPr="001D7579" w:rsidRDefault="00825007" w:rsidP="00825007">
      <w:pPr>
        <w:widowControl w:val="0"/>
        <w:shd w:val="clear" w:color="auto" w:fill="FFFFFF"/>
        <w:autoSpaceDE w:val="0"/>
        <w:autoSpaceDN w:val="0"/>
        <w:adjustRightInd w:val="0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Новоржевского муниципального округа</w:t>
      </w:r>
    </w:p>
    <w:p w:rsidR="00825007" w:rsidRPr="001D7579" w:rsidRDefault="00825007" w:rsidP="00825007">
      <w:pPr>
        <w:widowControl w:val="0"/>
        <w:shd w:val="clear" w:color="auto" w:fill="FFFFFF"/>
        <w:autoSpaceDE w:val="0"/>
        <w:autoSpaceDN w:val="0"/>
        <w:adjustRightInd w:val="0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1D7579" w:rsidRPr="001D7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31.01.2024</w:t>
      </w:r>
      <w:r w:rsidRPr="001D7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1D7579" w:rsidRPr="001D7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</w:p>
    <w:p w:rsidR="00825007" w:rsidRDefault="00825007" w:rsidP="00825007">
      <w:pPr>
        <w:widowControl w:val="0"/>
        <w:shd w:val="clear" w:color="auto" w:fill="FFFFFF"/>
        <w:autoSpaceDE w:val="0"/>
        <w:autoSpaceDN w:val="0"/>
        <w:adjustRightInd w:val="0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007" w:rsidRDefault="00825007" w:rsidP="00825007">
      <w:pPr>
        <w:widowControl w:val="0"/>
        <w:shd w:val="clear" w:color="auto" w:fill="FFFFFF"/>
        <w:autoSpaceDE w:val="0"/>
        <w:autoSpaceDN w:val="0"/>
        <w:adjustRightInd w:val="0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007" w:rsidRDefault="00825007" w:rsidP="0082500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825007" w:rsidRDefault="00825007" w:rsidP="0082500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содержания и ремонта автомобильных дорог общего пользования местного значения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«Новоржевский район»</w:t>
      </w:r>
    </w:p>
    <w:p w:rsidR="00825007" w:rsidRDefault="00825007" w:rsidP="0082500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1. Общие положения </w:t>
      </w:r>
    </w:p>
    <w:p w:rsidR="00825007" w:rsidRPr="00825007" w:rsidRDefault="00825007" w:rsidP="00825007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содержани</w:t>
      </w:r>
      <w:r w:rsidR="000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ремонта автомобильных дорог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(улиц) общего пользования местного значения Новоржевского муниципального округа (далее - Порядок) разработан в соответствии с </w:t>
      </w:r>
      <w:hyperlink r:id="rId9" w:history="1">
        <w:r w:rsidRPr="00825007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Федеральными законами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825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825007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от 06.10.2003 N 131-ФЗ "Об общих принципах организации местного самоуправления в Российской Федерации"</w:t>
        </w:r>
      </w:hyperlink>
      <w:r w:rsidRPr="00825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825007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от 10.12.1995 N 196-ФЗ "О безопасности дорожного движения"</w:t>
        </w:r>
      </w:hyperlink>
      <w:r w:rsidRPr="008250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007" w:rsidRPr="00764FE1" w:rsidRDefault="00825007" w:rsidP="00825007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Основные понятия, используемые в настоящем Порядке, применяются в значениях, определенных </w:t>
      </w:r>
      <w:hyperlink r:id="rId12" w:history="1">
        <w:r w:rsidRPr="00764FE1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Федеральным законом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764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007" w:rsidRDefault="00825007" w:rsidP="0082500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 Организация и проведение работ по ремонту автомобильных дорог (улиц) и работ по содержанию автомобильных дорог (далее - работы по ремонту и содержанию автомобильных дорог) включают в себя следующие мероприятия:</w:t>
      </w:r>
    </w:p>
    <w:p w:rsidR="00825007" w:rsidRDefault="00825007" w:rsidP="0082500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оценка технического состояния автомобильных дорог;</w:t>
      </w:r>
    </w:p>
    <w:p w:rsidR="00825007" w:rsidRDefault="00825007" w:rsidP="0082500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планирование и финансирование работ;</w:t>
      </w:r>
    </w:p>
    <w:p w:rsidR="00825007" w:rsidRDefault="00825007" w:rsidP="0082500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разработка проектно-сметной документации на работы по ремонту и содержанию автомобильных дорог;</w:t>
      </w:r>
    </w:p>
    <w:p w:rsidR="00825007" w:rsidRDefault="00825007" w:rsidP="0082500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проведение работ по ремонту и содержанию автомобильных дорог;</w:t>
      </w:r>
    </w:p>
    <w:p w:rsidR="00825007" w:rsidRDefault="00825007" w:rsidP="0082500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д) приемка работ по ремонту и содержанию автомобильных дорог.</w:t>
      </w:r>
    </w:p>
    <w:p w:rsidR="00825007" w:rsidRDefault="00825007" w:rsidP="00825007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Назначение состава и видов работ производится в соответствии с </w:t>
      </w:r>
      <w:hyperlink r:id="rId13" w:anchor="6540IN" w:history="1">
        <w:r w:rsidRPr="00764FE1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Классификацией работ по капитальному ремонту, ремонту и содержанию автомобильных дорог</w:t>
        </w:r>
      </w:hyperlink>
      <w:r w:rsidRPr="0076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</w:t>
      </w:r>
      <w:hyperlink r:id="rId14" w:history="1">
        <w:r w:rsidRPr="00764FE1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приказом Министерства транспорта Российской Федерации от 16.11.2012 N 402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007" w:rsidRDefault="00825007" w:rsidP="00825007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Работы по капитальному ремонту, ремонту и содержанию автомобильных дорог осуществляются на основании заключаемых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подрядными организациями в установленном порядке муниципальных контрактов при размещении муниципального заказа.</w:t>
      </w:r>
    </w:p>
    <w:p w:rsidR="00825007" w:rsidRDefault="00825007" w:rsidP="0082500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Оценка технического состояния автомобильных дорог </w:t>
      </w:r>
    </w:p>
    <w:p w:rsidR="00825007" w:rsidRPr="00764FE1" w:rsidRDefault="00825007" w:rsidP="00825007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технического состояния автомобильных дорог проводится в порядке, установленном </w:t>
      </w:r>
      <w:hyperlink r:id="rId15" w:history="1">
        <w:r w:rsidRPr="00764FE1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приказом Министерства транспорта Российской Федерации от 27.08.2009 N 150 "О порядке проведения оценки технического состояния автомобильных дорог"</w:t>
        </w:r>
      </w:hyperlink>
      <w:r w:rsidRPr="00764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007" w:rsidRDefault="00825007" w:rsidP="0082500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Планирование и финансирование работ </w:t>
      </w:r>
    </w:p>
    <w:p w:rsidR="00825007" w:rsidRDefault="00825007" w:rsidP="00825007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Планирование проведения работ по ремонту автомобильных дорог осуществляется с учетом степени соответствия транспортно-эксплуатационных характеристик автомобильных дорог требованиям технических регламентов на основании результатов оценки технического состояния автомобильных дорог, нормативов финансовых затрат на ремонт автомобильных дорог и муниципальных программ.</w:t>
      </w:r>
    </w:p>
    <w:p w:rsidR="00825007" w:rsidRDefault="00825007" w:rsidP="00825007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Дорожная деятельность в отношении автомобильных дорог местного значения осуществляется за счет средств областного и местного  бюджетов, иных предусмотренных законодательством Российской Федерации источников финансирования, средств, привлеченных в порядке и на условиях, предусмотренных законодательством Российской Федерации.</w:t>
      </w:r>
    </w:p>
    <w:p w:rsidR="00825007" w:rsidRDefault="00825007" w:rsidP="00825007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Нормативы финансовых затрат на капитальный ремонт, ремонт и содержание автомобильных дорог местного значения и правила расчета размера ассигнований местного бюджета на указанные цели определяются в соответствии с Порядком формирования и использования бюджетных ассигнований муниципального дорожного фонда Новоржевского муниципального округа, утвержденным Решением Собрания депутатов Новоржевского муниципального округа на текущий финансовый год.</w:t>
      </w:r>
    </w:p>
    <w:p w:rsidR="00825007" w:rsidRDefault="00825007" w:rsidP="00825007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Финансирование работ за счет средств областного и местного   бюджетов осуществляется в пределах установленных лимитов бюджетных обязательств на текущий финансовый год.</w:t>
      </w:r>
    </w:p>
    <w:p w:rsidR="00825007" w:rsidRDefault="00825007" w:rsidP="00825007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Перечисление денежных средств за выполненные работы производится на основании актов выполненных работ, справок о стоимости выполненных работ, счетов, счетов-фактур, а также в соответствии с условиями заключенных муниципальных контрактов.</w:t>
      </w:r>
    </w:p>
    <w:p w:rsidR="00825007" w:rsidRDefault="00825007" w:rsidP="0082500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C90" w:rsidRDefault="00030C90" w:rsidP="0082500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5007" w:rsidRDefault="00825007" w:rsidP="0082500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4. Разработка проектно-сметной документации </w:t>
      </w:r>
    </w:p>
    <w:p w:rsidR="00825007" w:rsidRPr="00764FE1" w:rsidRDefault="00825007" w:rsidP="00825007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Проекты и сметные расчеты по ремонту и содержанию дорог разрабатываются с учетом Классификации работ по ремонту и содержанию дорог, утвержденной </w:t>
      </w:r>
      <w:hyperlink r:id="rId16" w:history="1">
        <w:r w:rsidRPr="00764FE1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приказом Министерства транспорта Российской Федерации от 16.11.2012 N 402 "Об утверждении Классификации работ по капитальному ремонту, ремонту и содержанию автомобильных дорог"</w:t>
        </w:r>
      </w:hyperlink>
      <w:r w:rsidRPr="00764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007" w:rsidRPr="00764FE1" w:rsidRDefault="00825007" w:rsidP="00825007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На капитальный ремонт автомобильных дорог и сооружений на них состав необходимой документации определяется Положением о составе разделов проектно-сметной документации и требованиях к их содержанию, утвержденным </w:t>
      </w:r>
      <w:hyperlink r:id="rId17" w:history="1">
        <w:r w:rsidRPr="00764FE1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постановлением Правительства РФ от 16.02.2008 N 87</w:t>
        </w:r>
      </w:hyperlink>
      <w:r w:rsidRPr="00764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007" w:rsidRDefault="00825007" w:rsidP="0082500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Проведение работ по ремонту и содержанию автомобильных дорог </w:t>
      </w:r>
    </w:p>
    <w:p w:rsidR="00825007" w:rsidRDefault="00825007" w:rsidP="00825007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Работы по капитальному ремонту, ремонту и содержанию автомобильных дорог осуществляются в соответствии с классификацией,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 в также на основании требований технических регламентов, строительных норм и правил, методических рекомендаций и иных нормативных правовых актов Российской Федерации.</w:t>
      </w:r>
    </w:p>
    <w:p w:rsidR="00825007" w:rsidRDefault="00825007" w:rsidP="0082500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5.2. Перечень участков автомобильных дорог, подлежащих капитальному ремонту, ремонту, а также проведению работ по содержанию, определяется на основании:</w:t>
      </w:r>
    </w:p>
    <w:p w:rsidR="00825007" w:rsidRDefault="00825007" w:rsidP="0082500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сезонных обследований технического состояния автомобильных дорог, проводимых два раза в год (весной и осенью);</w:t>
      </w:r>
    </w:p>
    <w:p w:rsidR="00825007" w:rsidRDefault="00825007" w:rsidP="0082500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обследований автомобильных дорог, проводимых в плановом порядке.</w:t>
      </w:r>
    </w:p>
    <w:p w:rsidR="00825007" w:rsidRPr="00764FE1" w:rsidRDefault="00825007" w:rsidP="00825007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Назначение состава и видов работ производится в соответствии с </w:t>
      </w:r>
      <w:hyperlink r:id="rId18" w:anchor="6540IN" w:history="1">
        <w:r w:rsidRPr="00764FE1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Классификацией работ по капитальному ремонту, ремонту и содержанию автомобильных дорог</w:t>
        </w:r>
      </w:hyperlink>
      <w:r w:rsidRPr="0076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</w:t>
      </w:r>
      <w:hyperlink r:id="rId19" w:history="1">
        <w:r w:rsidRPr="00764FE1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приказом Министерства транспорта Российской Федерации от 16.11.2012 N 402</w:t>
        </w:r>
      </w:hyperlink>
      <w:r w:rsidRPr="00764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007" w:rsidRDefault="00825007" w:rsidP="00825007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 Работы по капитальному ремонту, ремонту и содержанию автомобильных дорог осуществляются на основании заключаемых с подрядными организациями, в установленном порядке муниципальных контрактов при размещении муниципального заказа.</w:t>
      </w:r>
    </w:p>
    <w:p w:rsidR="00825007" w:rsidRDefault="00825007" w:rsidP="00825007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Критерием для назначения капитального ремонта автомобильных дорог является такое транспортно-эксплуатационное состояние дороги, при котором прочность дорожной одежды снизилась до предельно допустимого значения или параметры и характеристики других элементов дороги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дорожных сооружений не удовлетворяют возросшим требованиям движения настолько, что невозможно или экономически нецелесообразно приводить их в соответствие с указанными требованиями посредством работ по ремонту и содержанию.</w:t>
      </w:r>
    </w:p>
    <w:p w:rsidR="00825007" w:rsidRDefault="00825007" w:rsidP="00825007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При ремонте автомобильной дороги проводится восстановление транспортно-эксплуатационных характеристик, ее потребительских свойств путем возмещения износа покрытия, устранение деформаций и повреждений земляного полотна, дорожного покрытия, искусственных сооружений, элементов обстановки и обустройства автомобильной дороги.</w:t>
      </w:r>
    </w:p>
    <w:p w:rsidR="00825007" w:rsidRDefault="00825007" w:rsidP="00825007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5.7. Работы по содержанию автомобильных дорог осуществляются систематически (с учетом сезона года) на всем протяжении автомобильной дороги по всем ее элементам и дорожным сооружениям.</w:t>
      </w:r>
    </w:p>
    <w:p w:rsidR="00825007" w:rsidRDefault="00825007" w:rsidP="00825007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5.8. Обязанность по обеспечению соответствия состояния дорог при их содержании правилам, стандартам, техническим нормам и другим нормативным правовым документам возлагается на лиц, осуществляющих содержание автомобильных дорог по муниципальным контрактам.</w:t>
      </w:r>
    </w:p>
    <w:p w:rsidR="00825007" w:rsidRDefault="00825007" w:rsidP="0082500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Приемка работ по ремонту и содержанию автомобильных дорог </w:t>
      </w:r>
    </w:p>
    <w:p w:rsidR="00825007" w:rsidRDefault="00825007" w:rsidP="00825007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Приемка выполненных работ осуществляется муниципальным заказчиком в соответствии с действующими строительными нормами и правилами, техническими требованиями и на основании условий заключенных муниципальных контрактов.</w:t>
      </w:r>
    </w:p>
    <w:p w:rsidR="00825007" w:rsidRDefault="00825007" w:rsidP="00825007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При приемке работ по содержанию автомобильных дорог проводится оценка уровня содержания автомобильных дорог с целью выявления степени выполнения установленного муниципальным контрактом уровня содержания автомобильных дорог в соответствии с требованиями СНиП, ГОСТ, ТУ и иных методических документов.</w:t>
      </w:r>
    </w:p>
    <w:p w:rsidR="00825007" w:rsidRDefault="00825007" w:rsidP="0082500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По результатам оценки уровня содержания автомобильных дорог составляется акт формы N КС-2 "Акт о приемке выполненных работ". Основанием принятия работ по содержанию автомобильных дорог является подтверждение соответствия объемов выполненных работ содержанию производственной и исполнительной документации, а также соблюдение уровня требований к качеству содержания и обеспечения безопасности движения.</w:t>
      </w:r>
    </w:p>
    <w:p w:rsidR="00825007" w:rsidRDefault="00825007" w:rsidP="00825007">
      <w:pPr>
        <w:rPr>
          <w:rFonts w:ascii="Times New Roman" w:hAnsi="Times New Roman" w:cs="Times New Roman"/>
          <w:sz w:val="28"/>
          <w:szCs w:val="28"/>
        </w:rPr>
      </w:pPr>
    </w:p>
    <w:p w:rsidR="000855D3" w:rsidRDefault="000855D3"/>
    <w:sectPr w:rsidR="000855D3" w:rsidSect="00030C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64EC9"/>
    <w:multiLevelType w:val="hybridMultilevel"/>
    <w:tmpl w:val="3C04D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2D1"/>
    <w:rsid w:val="00030C90"/>
    <w:rsid w:val="000855D3"/>
    <w:rsid w:val="000942D1"/>
    <w:rsid w:val="001D7579"/>
    <w:rsid w:val="002D6131"/>
    <w:rsid w:val="003B0E83"/>
    <w:rsid w:val="00764FE1"/>
    <w:rsid w:val="00825007"/>
    <w:rsid w:val="009714D3"/>
    <w:rsid w:val="00E25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00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2500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2500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0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0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4765" TargetMode="External"/><Relationship Id="rId13" Type="http://schemas.openxmlformats.org/officeDocument/2006/relationships/hyperlink" Target="https://docs.cntd.ru/document/902397028" TargetMode="External"/><Relationship Id="rId18" Type="http://schemas.openxmlformats.org/officeDocument/2006/relationships/hyperlink" Target="https://docs.cntd.ru/document/90239702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hyperlink" Target="https://docs.cntd.ru/document/902070582" TargetMode="External"/><Relationship Id="rId17" Type="http://schemas.openxmlformats.org/officeDocument/2006/relationships/hyperlink" Target="https://docs.cntd.ru/document/902087949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39702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070582" TargetMode="External"/><Relationship Id="rId11" Type="http://schemas.openxmlformats.org/officeDocument/2006/relationships/hyperlink" Target="https://docs.cntd.ru/document/901476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ocs.cntd.ru/document/902193367" TargetMode="External"/><Relationship Id="rId10" Type="http://schemas.openxmlformats.org/officeDocument/2006/relationships/hyperlink" Target="https://docs.cntd.ru/document/901876063" TargetMode="External"/><Relationship Id="rId19" Type="http://schemas.openxmlformats.org/officeDocument/2006/relationships/hyperlink" Target="https://docs.cntd.ru/document/9023970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070582" TargetMode="External"/><Relationship Id="rId14" Type="http://schemas.openxmlformats.org/officeDocument/2006/relationships/hyperlink" Target="https://docs.cntd.ru/document/902397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cp:lastPrinted>2024-02-09T09:47:00Z</cp:lastPrinted>
  <dcterms:created xsi:type="dcterms:W3CDTF">2024-02-09T09:02:00Z</dcterms:created>
  <dcterms:modified xsi:type="dcterms:W3CDTF">2024-02-16T14:07:00Z</dcterms:modified>
</cp:coreProperties>
</file>