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6B" w:rsidRDefault="0004436B" w:rsidP="0004436B">
      <w:pPr>
        <w:shd w:val="clear" w:color="auto" w:fill="FFFFFF"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bCs/>
          <w:noProof/>
          <w:color w:val="000000"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5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36B" w:rsidRDefault="0004436B" w:rsidP="0004436B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t xml:space="preserve"> </w:t>
      </w:r>
    </w:p>
    <w:p w:rsidR="0004436B" w:rsidRDefault="0004436B" w:rsidP="0004436B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04436B" w:rsidRDefault="0004436B" w:rsidP="0004436B">
      <w:pPr>
        <w:shd w:val="clear" w:color="auto" w:fill="FFFFFF"/>
        <w:jc w:val="center"/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204EA8" w:rsidRPr="00CC74CF" w:rsidRDefault="00204EA8" w:rsidP="00204EA8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204EA8" w:rsidRPr="0044561A" w:rsidRDefault="007A0633" w:rsidP="00204EA8">
      <w:pPr>
        <w:shd w:val="clear" w:color="auto" w:fill="FFFFFF"/>
        <w:tabs>
          <w:tab w:val="left" w:leader="underscore" w:pos="1579"/>
        </w:tabs>
        <w:rPr>
          <w:sz w:val="24"/>
          <w:szCs w:val="24"/>
        </w:rPr>
      </w:pPr>
      <w:r w:rsidRPr="0044561A">
        <w:rPr>
          <w:b/>
          <w:bCs/>
          <w:color w:val="000000"/>
          <w:spacing w:val="-11"/>
          <w:sz w:val="24"/>
          <w:szCs w:val="24"/>
        </w:rPr>
        <w:t>о</w:t>
      </w:r>
      <w:r w:rsidR="00204EA8" w:rsidRPr="0044561A">
        <w:rPr>
          <w:b/>
          <w:bCs/>
          <w:color w:val="000000"/>
          <w:spacing w:val="-11"/>
          <w:sz w:val="24"/>
          <w:szCs w:val="24"/>
        </w:rPr>
        <w:t>т</w:t>
      </w:r>
      <w:r w:rsidR="0044561A" w:rsidRPr="0044561A">
        <w:rPr>
          <w:b/>
          <w:bCs/>
          <w:color w:val="000000"/>
          <w:spacing w:val="-11"/>
          <w:sz w:val="24"/>
          <w:szCs w:val="24"/>
        </w:rPr>
        <w:t xml:space="preserve"> 29 октября </w:t>
      </w:r>
      <w:r w:rsidRPr="0044561A">
        <w:rPr>
          <w:b/>
          <w:bCs/>
          <w:color w:val="000000"/>
          <w:spacing w:val="-11"/>
          <w:sz w:val="24"/>
          <w:szCs w:val="24"/>
        </w:rPr>
        <w:t>2024</w:t>
      </w:r>
      <w:r w:rsidR="00204EA8" w:rsidRPr="0044561A">
        <w:rPr>
          <w:b/>
          <w:bCs/>
          <w:color w:val="000000"/>
          <w:sz w:val="24"/>
          <w:szCs w:val="24"/>
        </w:rPr>
        <w:t xml:space="preserve"> </w:t>
      </w:r>
      <w:r w:rsidR="0044561A" w:rsidRPr="0044561A">
        <w:rPr>
          <w:b/>
          <w:bCs/>
          <w:color w:val="000000"/>
          <w:sz w:val="24"/>
          <w:szCs w:val="24"/>
        </w:rPr>
        <w:t xml:space="preserve">года </w:t>
      </w:r>
      <w:r w:rsidR="00204EA8" w:rsidRPr="0044561A">
        <w:rPr>
          <w:b/>
          <w:bCs/>
          <w:color w:val="000000"/>
          <w:sz w:val="24"/>
          <w:szCs w:val="24"/>
        </w:rPr>
        <w:t>№</w:t>
      </w:r>
      <w:r w:rsidRPr="0044561A">
        <w:rPr>
          <w:b/>
          <w:bCs/>
          <w:color w:val="000000"/>
          <w:sz w:val="24"/>
          <w:szCs w:val="24"/>
        </w:rPr>
        <w:t xml:space="preserve"> 355</w:t>
      </w:r>
    </w:p>
    <w:p w:rsidR="00204EA8" w:rsidRPr="0044561A" w:rsidRDefault="0044561A" w:rsidP="00204EA8">
      <w:pPr>
        <w:shd w:val="clear" w:color="auto" w:fill="FFFFFF"/>
        <w:tabs>
          <w:tab w:val="left" w:leader="underscore" w:pos="1579"/>
        </w:tabs>
        <w:ind w:left="15" w:hanging="3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</w:t>
      </w:r>
      <w:r w:rsidR="00204EA8" w:rsidRPr="0044561A">
        <w:rPr>
          <w:color w:val="000000"/>
          <w:sz w:val="24"/>
          <w:szCs w:val="24"/>
        </w:rPr>
        <w:t xml:space="preserve">           г. Новоржев</w:t>
      </w:r>
    </w:p>
    <w:p w:rsidR="00204EA8" w:rsidRDefault="00204EA8" w:rsidP="00204EA8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04436B" w:rsidRDefault="0004436B" w:rsidP="0004436B">
      <w:pPr>
        <w:shd w:val="clear" w:color="auto" w:fill="FFFFFF"/>
        <w:ind w:right="300"/>
        <w:rPr>
          <w:color w:val="000000"/>
          <w:sz w:val="24"/>
          <w:szCs w:val="24"/>
        </w:rPr>
      </w:pPr>
    </w:p>
    <w:p w:rsidR="00204EA8" w:rsidRDefault="00204EA8" w:rsidP="00204EA8">
      <w:pPr>
        <w:shd w:val="clear" w:color="auto" w:fill="FFFFFF"/>
        <w:ind w:right="2409"/>
        <w:jc w:val="both"/>
        <w:rPr>
          <w:color w:val="000000"/>
          <w:sz w:val="28"/>
          <w:szCs w:val="28"/>
        </w:rPr>
      </w:pPr>
      <w:r w:rsidRPr="005948D0">
        <w:rPr>
          <w:color w:val="000000"/>
          <w:sz w:val="28"/>
          <w:szCs w:val="28"/>
        </w:rPr>
        <w:t xml:space="preserve">О внесении изменений </w:t>
      </w:r>
      <w:r>
        <w:rPr>
          <w:color w:val="000000"/>
          <w:sz w:val="28"/>
          <w:szCs w:val="28"/>
        </w:rPr>
        <w:t xml:space="preserve">и дополнений </w:t>
      </w:r>
      <w:r w:rsidRPr="005948D0">
        <w:rPr>
          <w:color w:val="000000"/>
          <w:sz w:val="28"/>
          <w:szCs w:val="28"/>
        </w:rPr>
        <w:t>в муниципальную программу</w:t>
      </w:r>
      <w:r>
        <w:rPr>
          <w:color w:val="000000"/>
          <w:sz w:val="28"/>
          <w:szCs w:val="28"/>
        </w:rPr>
        <w:t xml:space="preserve"> </w:t>
      </w:r>
      <w:r w:rsidRPr="005948D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</w:t>
      </w:r>
      <w:r w:rsidRPr="005948D0">
        <w:rPr>
          <w:color w:val="000000"/>
          <w:sz w:val="28"/>
          <w:szCs w:val="28"/>
        </w:rPr>
        <w:t xml:space="preserve">», утвержденную постановлением Администрации Новоржевского района от </w:t>
      </w:r>
      <w:r>
        <w:rPr>
          <w:color w:val="000000"/>
          <w:sz w:val="28"/>
          <w:szCs w:val="28"/>
        </w:rPr>
        <w:t>28</w:t>
      </w:r>
      <w:r w:rsidRPr="005948D0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 №</w:t>
      </w:r>
      <w:r w:rsidRPr="005948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231</w:t>
      </w:r>
    </w:p>
    <w:p w:rsidR="00204EA8" w:rsidRDefault="00204EA8" w:rsidP="00204EA8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204EA8" w:rsidRDefault="00204EA8" w:rsidP="00204EA8">
      <w:pPr>
        <w:shd w:val="clear" w:color="auto" w:fill="FFFFFF"/>
        <w:ind w:right="300"/>
        <w:rPr>
          <w:color w:val="000000"/>
          <w:sz w:val="28"/>
          <w:szCs w:val="28"/>
        </w:rPr>
      </w:pPr>
    </w:p>
    <w:p w:rsidR="00204EA8" w:rsidRDefault="00204EA8" w:rsidP="00204EA8">
      <w:pPr>
        <w:shd w:val="clear" w:color="auto" w:fill="FFFFFF"/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В соответствии с Федеральным законом от 06.10.2003 №131-ФЗ «Об общих принципах организации местного самоуправления в Российской Федерации», статьей 179 Бюджетного кодекса Российской Федерации,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Постановлением Администрации Новоржевского района от 07.12.2023 № 199 «Об утверждении Порядка разработки и реализации муниципальных программ в </w:t>
      </w:r>
      <w:proofErr w:type="spellStart"/>
      <w:r>
        <w:rPr>
          <w:color w:val="000000"/>
          <w:sz w:val="28"/>
          <w:szCs w:val="28"/>
        </w:rPr>
        <w:t>Новоржевском</w:t>
      </w:r>
      <w:proofErr w:type="spellEnd"/>
      <w:r>
        <w:rPr>
          <w:color w:val="000000"/>
          <w:sz w:val="28"/>
          <w:szCs w:val="28"/>
        </w:rPr>
        <w:t xml:space="preserve"> муниципальном округе» Администрация Новоржевского муниципального округа ПОСТАНОВЛЯЕТ:</w:t>
      </w:r>
    </w:p>
    <w:p w:rsidR="00204EA8" w:rsidRPr="00276FC1" w:rsidRDefault="00204EA8" w:rsidP="00204EA8">
      <w:pPr>
        <w:shd w:val="clear" w:color="auto" w:fill="FFFFFF"/>
        <w:tabs>
          <w:tab w:val="left" w:pos="709"/>
        </w:tabs>
        <w:ind w:right="-1"/>
        <w:jc w:val="both"/>
        <w:rPr>
          <w:color w:val="000000"/>
          <w:sz w:val="28"/>
          <w:szCs w:val="28"/>
        </w:rPr>
      </w:pPr>
      <w:r w:rsidRPr="00276FC1">
        <w:rPr>
          <w:color w:val="000000"/>
          <w:sz w:val="28"/>
          <w:szCs w:val="28"/>
        </w:rPr>
        <w:tab/>
        <w:t>1</w:t>
      </w:r>
      <w:r>
        <w:rPr>
          <w:color w:val="000000"/>
          <w:sz w:val="28"/>
          <w:szCs w:val="28"/>
        </w:rPr>
        <w:t>. В м</w:t>
      </w:r>
      <w:r w:rsidRPr="00276FC1">
        <w:rPr>
          <w:color w:val="000000"/>
          <w:sz w:val="28"/>
          <w:szCs w:val="28"/>
        </w:rPr>
        <w:t xml:space="preserve">униципальную программу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76FC1">
        <w:rPr>
          <w:color w:val="000000"/>
          <w:sz w:val="28"/>
          <w:szCs w:val="28"/>
        </w:rPr>
        <w:t>Новоржевском</w:t>
      </w:r>
      <w:proofErr w:type="spellEnd"/>
      <w:r w:rsidRPr="00276FC1">
        <w:rPr>
          <w:color w:val="000000"/>
          <w:sz w:val="28"/>
          <w:szCs w:val="28"/>
        </w:rPr>
        <w:t xml:space="preserve"> муниципальном округе», утвержденную постановлением Администрации Новоржевского района от 28.12.2023</w:t>
      </w:r>
      <w:r>
        <w:rPr>
          <w:color w:val="000000"/>
          <w:sz w:val="28"/>
          <w:szCs w:val="28"/>
        </w:rPr>
        <w:t xml:space="preserve"> № 231 (далее – Программа)</w:t>
      </w:r>
      <w:r w:rsidRPr="00276F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внести следующие изменения согласно приложению</w:t>
      </w:r>
      <w:r w:rsidRPr="00276FC1">
        <w:rPr>
          <w:color w:val="000000"/>
          <w:sz w:val="28"/>
          <w:szCs w:val="28"/>
        </w:rPr>
        <w:t>.</w:t>
      </w:r>
    </w:p>
    <w:p w:rsidR="00204EA8" w:rsidRPr="00F83E95" w:rsidRDefault="00204EA8" w:rsidP="00204EA8">
      <w:pPr>
        <w:ind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F83E95">
        <w:rPr>
          <w:sz w:val="28"/>
        </w:rPr>
        <w:t>Настоящее постановление вступает в силу со дня</w:t>
      </w:r>
      <w:r>
        <w:rPr>
          <w:sz w:val="28"/>
        </w:rPr>
        <w:t xml:space="preserve"> его официального опубликования.</w:t>
      </w:r>
    </w:p>
    <w:p w:rsidR="00204EA8" w:rsidRDefault="00204EA8" w:rsidP="00204E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О</w:t>
      </w:r>
      <w:r w:rsidRPr="00856827">
        <w:rPr>
          <w:sz w:val="28"/>
          <w:szCs w:val="28"/>
        </w:rPr>
        <w:t>публиковать настоящ</w:t>
      </w:r>
      <w:r>
        <w:rPr>
          <w:sz w:val="28"/>
          <w:szCs w:val="28"/>
        </w:rPr>
        <w:t xml:space="preserve">ее постановление </w:t>
      </w:r>
      <w:r w:rsidRPr="00856827">
        <w:rPr>
          <w:sz w:val="28"/>
          <w:szCs w:val="28"/>
        </w:rPr>
        <w:t xml:space="preserve">в сетевом издании «Нормативные правовые акты Псковской области» (pravo.pskov.ru) и разместить на официальном сайте Новоржевского муниципального округа в </w:t>
      </w:r>
      <w:r w:rsidRPr="00856827">
        <w:rPr>
          <w:sz w:val="28"/>
          <w:szCs w:val="28"/>
        </w:rPr>
        <w:lastRenderedPageBreak/>
        <w:t>информационно-телекоммуникационной сети «Интернет» (novorzhev.gosuslugi.ru).</w:t>
      </w:r>
      <w:r>
        <w:rPr>
          <w:sz w:val="28"/>
          <w:szCs w:val="28"/>
        </w:rPr>
        <w:t xml:space="preserve"> </w:t>
      </w:r>
    </w:p>
    <w:p w:rsidR="00204EA8" w:rsidRDefault="00204EA8" w:rsidP="00204EA8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4. </w:t>
      </w:r>
      <w:r>
        <w:rPr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204EA8" w:rsidRDefault="00204EA8" w:rsidP="00204EA8">
      <w:pPr>
        <w:rPr>
          <w:sz w:val="28"/>
          <w:szCs w:val="28"/>
          <w:lang w:eastAsia="ru-RU"/>
        </w:rPr>
      </w:pPr>
    </w:p>
    <w:p w:rsidR="00204EA8" w:rsidRDefault="00204EA8" w:rsidP="00204EA8">
      <w:pPr>
        <w:rPr>
          <w:sz w:val="24"/>
          <w:szCs w:val="24"/>
          <w:lang w:eastAsia="ru-RU"/>
        </w:rPr>
      </w:pPr>
    </w:p>
    <w:p w:rsidR="00204EA8" w:rsidRDefault="00204EA8" w:rsidP="00204EA8">
      <w:pPr>
        <w:rPr>
          <w:sz w:val="28"/>
          <w:szCs w:val="28"/>
        </w:rPr>
      </w:pPr>
      <w:r>
        <w:rPr>
          <w:sz w:val="28"/>
          <w:szCs w:val="28"/>
        </w:rPr>
        <w:t>Глава Новоржевского муниципального округа                   Л.М. Трифонова</w:t>
      </w:r>
    </w:p>
    <w:p w:rsidR="0004436B" w:rsidRDefault="0004436B" w:rsidP="0004436B">
      <w:pPr>
        <w:rPr>
          <w:sz w:val="28"/>
          <w:szCs w:val="28"/>
        </w:rPr>
      </w:pPr>
    </w:p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/>
    <w:p w:rsidR="0004436B" w:rsidRDefault="0004436B" w:rsidP="0004436B">
      <w:pPr>
        <w:pStyle w:val="a3"/>
        <w:spacing w:after="0"/>
        <w:rPr>
          <w:rFonts w:ascii="Times New Roman" w:eastAsia="Times New Roman" w:hAnsi="Times New Roman" w:cs="Times New Roman"/>
          <w:kern w:val="0"/>
          <w:sz w:val="20"/>
          <w:szCs w:val="20"/>
        </w:rPr>
      </w:pPr>
    </w:p>
    <w:p w:rsidR="0004436B" w:rsidRDefault="0004436B" w:rsidP="0004436B">
      <w:pPr>
        <w:widowControl/>
        <w:suppressAutoHyphens w:val="0"/>
        <w:autoSpaceDE/>
        <w:autoSpaceDN w:val="0"/>
        <w:spacing w:after="200" w:line="276" w:lineRule="auto"/>
        <w:rPr>
          <w:rFonts w:eastAsia="Arial Unicode MS"/>
          <w:kern w:val="2"/>
          <w:sz w:val="28"/>
          <w:szCs w:val="28"/>
        </w:rPr>
      </w:pPr>
      <w:r>
        <w:rPr>
          <w:sz w:val="28"/>
          <w:szCs w:val="28"/>
        </w:rPr>
        <w:br w:type="page"/>
      </w:r>
    </w:p>
    <w:p w:rsidR="00204EA8" w:rsidRPr="0044561A" w:rsidRDefault="00204EA8" w:rsidP="004456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1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4EA8" w:rsidRPr="0044561A" w:rsidRDefault="00204EA8" w:rsidP="004456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1A">
        <w:rPr>
          <w:rFonts w:ascii="Times New Roman" w:hAnsi="Times New Roman" w:cs="Times New Roman"/>
          <w:sz w:val="24"/>
          <w:szCs w:val="24"/>
        </w:rPr>
        <w:t xml:space="preserve">к  постановлению Администрации </w:t>
      </w:r>
    </w:p>
    <w:p w:rsidR="00204EA8" w:rsidRPr="0044561A" w:rsidRDefault="00204EA8" w:rsidP="0044561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561A">
        <w:rPr>
          <w:rFonts w:ascii="Times New Roman" w:hAnsi="Times New Roman" w:cs="Times New Roman"/>
          <w:sz w:val="24"/>
          <w:szCs w:val="24"/>
        </w:rPr>
        <w:t>Новоржевского муниципального округа</w:t>
      </w:r>
    </w:p>
    <w:p w:rsidR="00204EA8" w:rsidRPr="0044561A" w:rsidRDefault="00204EA8" w:rsidP="0044561A">
      <w:pPr>
        <w:autoSpaceDN w:val="0"/>
        <w:adjustRightInd w:val="0"/>
        <w:jc w:val="right"/>
        <w:rPr>
          <w:sz w:val="24"/>
          <w:szCs w:val="24"/>
        </w:rPr>
      </w:pPr>
      <w:r w:rsidRPr="0044561A">
        <w:rPr>
          <w:bCs/>
          <w:sz w:val="24"/>
          <w:szCs w:val="24"/>
        </w:rPr>
        <w:t xml:space="preserve">                                                                        </w:t>
      </w:r>
      <w:r w:rsidR="00CF2E67" w:rsidRPr="0044561A">
        <w:rPr>
          <w:bCs/>
          <w:sz w:val="24"/>
          <w:szCs w:val="24"/>
        </w:rPr>
        <w:t xml:space="preserve">                        </w:t>
      </w:r>
      <w:r w:rsidRPr="0044561A">
        <w:rPr>
          <w:bCs/>
          <w:sz w:val="24"/>
          <w:szCs w:val="24"/>
        </w:rPr>
        <w:t xml:space="preserve">   от </w:t>
      </w:r>
      <w:r w:rsidR="00CF2E67" w:rsidRPr="0044561A">
        <w:rPr>
          <w:bCs/>
          <w:sz w:val="24"/>
          <w:szCs w:val="24"/>
        </w:rPr>
        <w:t>29.10.2024</w:t>
      </w:r>
      <w:r w:rsidRPr="0044561A">
        <w:rPr>
          <w:bCs/>
          <w:sz w:val="24"/>
          <w:szCs w:val="24"/>
        </w:rPr>
        <w:t xml:space="preserve"> № </w:t>
      </w:r>
      <w:r w:rsidR="00CF2E67" w:rsidRPr="0044561A">
        <w:rPr>
          <w:bCs/>
          <w:sz w:val="24"/>
          <w:szCs w:val="24"/>
        </w:rPr>
        <w:t>355</w:t>
      </w:r>
    </w:p>
    <w:p w:rsidR="00CF2E67" w:rsidRDefault="00CF2E67" w:rsidP="00204EA8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04EA8" w:rsidRDefault="00204EA8" w:rsidP="00204EA8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>1.</w:t>
      </w:r>
      <w:r w:rsidRPr="0076313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Раздел «Объемы и источники финансирования муниципальной программы» паспорта Программы изложить в новой редакции:</w:t>
      </w:r>
    </w:p>
    <w:p w:rsidR="00204EA8" w:rsidRDefault="00204EA8" w:rsidP="00204EA8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701"/>
        <w:gridCol w:w="2410"/>
        <w:gridCol w:w="1276"/>
        <w:gridCol w:w="1417"/>
        <w:gridCol w:w="1276"/>
        <w:gridCol w:w="1276"/>
      </w:tblGrid>
      <w:tr w:rsidR="00204EA8" w:rsidRPr="00C4576C" w:rsidTr="0006381E">
        <w:trPr>
          <w:trHeight w:val="600"/>
          <w:tblCellSpacing w:w="5" w:type="nil"/>
        </w:trPr>
        <w:tc>
          <w:tcPr>
            <w:tcW w:w="1701" w:type="dxa"/>
            <w:vMerge w:val="restart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2410" w:type="dxa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Источники</w:t>
            </w:r>
          </w:p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417" w:type="dxa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2024 год</w:t>
            </w:r>
          </w:p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2025 год</w:t>
            </w:r>
          </w:p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2026 год (тыс. руб.)</w:t>
            </w:r>
          </w:p>
        </w:tc>
      </w:tr>
      <w:tr w:rsidR="00204EA8" w:rsidRPr="00C4576C" w:rsidTr="0006381E">
        <w:trPr>
          <w:trHeight w:val="20"/>
          <w:tblCellSpacing w:w="5" w:type="nil"/>
        </w:trPr>
        <w:tc>
          <w:tcPr>
            <w:tcW w:w="1701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4EA8" w:rsidRPr="00C4576C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04EA8" w:rsidRPr="0077469F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3587,0</w:t>
            </w:r>
          </w:p>
        </w:tc>
        <w:tc>
          <w:tcPr>
            <w:tcW w:w="1417" w:type="dxa"/>
            <w:vAlign w:val="center"/>
          </w:tcPr>
          <w:p w:rsidR="00204EA8" w:rsidRPr="00C4576C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365,4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1581,7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1639,9</w:t>
            </w:r>
          </w:p>
        </w:tc>
      </w:tr>
      <w:tr w:rsidR="00204EA8" w:rsidRPr="00C4576C" w:rsidTr="0006381E">
        <w:trPr>
          <w:trHeight w:val="20"/>
          <w:tblCellSpacing w:w="5" w:type="nil"/>
        </w:trPr>
        <w:tc>
          <w:tcPr>
            <w:tcW w:w="1701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4EA8" w:rsidRPr="00C4576C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6540,6</w:t>
            </w:r>
          </w:p>
        </w:tc>
        <w:tc>
          <w:tcPr>
            <w:tcW w:w="1417" w:type="dxa"/>
            <w:vAlign w:val="center"/>
          </w:tcPr>
          <w:p w:rsidR="00204EA8" w:rsidRPr="006D2C6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2047,2</w:t>
            </w:r>
          </w:p>
        </w:tc>
        <w:tc>
          <w:tcPr>
            <w:tcW w:w="1276" w:type="dxa"/>
            <w:vAlign w:val="center"/>
          </w:tcPr>
          <w:p w:rsidR="00204EA8" w:rsidRPr="0077469F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2248,2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2245,2</w:t>
            </w:r>
          </w:p>
        </w:tc>
      </w:tr>
      <w:tr w:rsidR="00204EA8" w:rsidRPr="00C4576C" w:rsidTr="0006381E">
        <w:trPr>
          <w:trHeight w:val="20"/>
          <w:tblCellSpacing w:w="5" w:type="nil"/>
        </w:trPr>
        <w:tc>
          <w:tcPr>
            <w:tcW w:w="1701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4EA8" w:rsidRPr="00C4576C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</w:rPr>
              <w:t>136758,5</w:t>
            </w:r>
          </w:p>
        </w:tc>
        <w:tc>
          <w:tcPr>
            <w:tcW w:w="1417" w:type="dxa"/>
            <w:vAlign w:val="center"/>
          </w:tcPr>
          <w:p w:rsidR="00204EA8" w:rsidRPr="0077469F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50334,5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jc w:val="center"/>
              <w:rPr>
                <w:sz w:val="24"/>
                <w:szCs w:val="24"/>
                <w:highlight w:val="yellow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</w:rPr>
              <w:t>43212,0</w:t>
            </w:r>
          </w:p>
        </w:tc>
      </w:tr>
      <w:tr w:rsidR="00204EA8" w:rsidRPr="00C4576C" w:rsidTr="0006381E">
        <w:trPr>
          <w:trHeight w:val="20"/>
          <w:tblCellSpacing w:w="5" w:type="nil"/>
        </w:trPr>
        <w:tc>
          <w:tcPr>
            <w:tcW w:w="1701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4EA8" w:rsidRPr="00C4576C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C4576C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04EA8" w:rsidRPr="00C4576C" w:rsidTr="0006381E">
        <w:trPr>
          <w:trHeight w:val="131"/>
          <w:tblCellSpacing w:w="5" w:type="nil"/>
        </w:trPr>
        <w:tc>
          <w:tcPr>
            <w:tcW w:w="1701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204EA8" w:rsidRPr="00C4576C" w:rsidRDefault="00204EA8" w:rsidP="0006381E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C4576C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146886,1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4EA8" w:rsidRPr="00C4576C" w:rsidRDefault="00204EA8" w:rsidP="000638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52747,1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EA8" w:rsidRPr="00C4576C" w:rsidRDefault="00204EA8" w:rsidP="0006381E">
            <w:pPr>
              <w:jc w:val="center"/>
              <w:rPr>
                <w:b/>
                <w:sz w:val="24"/>
                <w:szCs w:val="24"/>
              </w:rPr>
            </w:pPr>
            <w:r w:rsidRPr="00C4576C">
              <w:rPr>
                <w:b/>
                <w:sz w:val="24"/>
                <w:szCs w:val="24"/>
              </w:rPr>
              <w:t>47041,9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EA8" w:rsidRPr="00C4576C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4576C">
              <w:rPr>
                <w:b/>
                <w:sz w:val="24"/>
                <w:szCs w:val="24"/>
              </w:rPr>
              <w:t>47097,1</w:t>
            </w:r>
            <w:r>
              <w:rPr>
                <w:b/>
                <w:sz w:val="24"/>
                <w:szCs w:val="24"/>
              </w:rPr>
              <w:t>»</w:t>
            </w:r>
          </w:p>
        </w:tc>
      </w:tr>
    </w:tbl>
    <w:p w:rsidR="00204EA8" w:rsidRPr="00763134" w:rsidRDefault="00204EA8" w:rsidP="00204EA8">
      <w:pPr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AA300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Раздел 5 «Ресурсное обеспечение Программы» Программы слова: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  <w:lang w:eastAsia="ru-RU"/>
        </w:rPr>
        <w:t>146074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51935,3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 xml:space="preserve">»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146886,1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52747,1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1 Программы изложить в новой редакции: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417"/>
        <w:gridCol w:w="1560"/>
        <w:gridCol w:w="1417"/>
        <w:gridCol w:w="1276"/>
      </w:tblGrid>
      <w:tr w:rsidR="00204EA8" w:rsidRPr="00892D33" w:rsidTr="0006381E">
        <w:trPr>
          <w:trHeight w:val="600"/>
          <w:tblCellSpacing w:w="5" w:type="nil"/>
        </w:trPr>
        <w:tc>
          <w:tcPr>
            <w:tcW w:w="2127" w:type="dxa"/>
            <w:vMerge w:val="restart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417" w:type="dxa"/>
          </w:tcPr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Всего (тыс. руб.)</w:t>
            </w:r>
          </w:p>
        </w:tc>
        <w:tc>
          <w:tcPr>
            <w:tcW w:w="1560" w:type="dxa"/>
          </w:tcPr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2024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417" w:type="dxa"/>
          </w:tcPr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2025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  <w:tc>
          <w:tcPr>
            <w:tcW w:w="1276" w:type="dxa"/>
          </w:tcPr>
          <w:p w:rsidR="00204EA8" w:rsidRPr="00892D33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2026</w:t>
            </w:r>
            <w:r>
              <w:rPr>
                <w:sz w:val="24"/>
                <w:lang w:eastAsia="ru-RU"/>
              </w:rPr>
              <w:t xml:space="preserve"> </w:t>
            </w:r>
            <w:r w:rsidRPr="00892D33">
              <w:rPr>
                <w:sz w:val="24"/>
                <w:lang w:eastAsia="ru-RU"/>
              </w:rPr>
              <w:t>год</w:t>
            </w:r>
          </w:p>
          <w:p w:rsidR="00204EA8" w:rsidRPr="00892D33" w:rsidRDefault="00204EA8" w:rsidP="0006381E">
            <w:pPr>
              <w:jc w:val="center"/>
              <w:rPr>
                <w:sz w:val="24"/>
                <w:lang w:eastAsia="ru-RU"/>
              </w:rPr>
            </w:pPr>
            <w:r w:rsidRPr="00892D33">
              <w:rPr>
                <w:sz w:val="24"/>
                <w:lang w:eastAsia="ru-RU"/>
              </w:rPr>
              <w:t>(тыс. руб.)</w:t>
            </w:r>
          </w:p>
        </w:tc>
      </w:tr>
      <w:tr w:rsidR="00204EA8" w:rsidRPr="00944DF9" w:rsidTr="0006381E">
        <w:trPr>
          <w:trHeight w:val="60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1222,</w:t>
            </w: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365,4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399,6</w:t>
            </w:r>
          </w:p>
        </w:tc>
        <w:tc>
          <w:tcPr>
            <w:tcW w:w="1276" w:type="dxa"/>
            <w:vAlign w:val="center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BD01CE">
              <w:rPr>
                <w:sz w:val="24"/>
                <w:szCs w:val="24"/>
                <w:lang w:eastAsia="ru-RU"/>
              </w:rPr>
              <w:t>457,8</w:t>
            </w:r>
          </w:p>
        </w:tc>
      </w:tr>
      <w:tr w:rsidR="00204EA8" w:rsidRPr="002C4AC9" w:rsidTr="0006381E">
        <w:trPr>
          <w:trHeight w:val="60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1995,1</w:t>
            </w:r>
          </w:p>
        </w:tc>
        <w:tc>
          <w:tcPr>
            <w:tcW w:w="1560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832,1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583,0</w:t>
            </w:r>
          </w:p>
        </w:tc>
        <w:tc>
          <w:tcPr>
            <w:tcW w:w="1276" w:type="dxa"/>
            <w:vAlign w:val="center"/>
          </w:tcPr>
          <w:p w:rsidR="00204EA8" w:rsidRPr="002C4AC9" w:rsidRDefault="00204EA8" w:rsidP="0006381E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264DE2">
              <w:rPr>
                <w:sz w:val="24"/>
                <w:szCs w:val="24"/>
                <w:lang w:eastAsia="ru-RU"/>
              </w:rPr>
              <w:t>580,0</w:t>
            </w:r>
          </w:p>
        </w:tc>
      </w:tr>
      <w:tr w:rsidR="00204EA8" w:rsidRPr="002C4AC9" w:rsidTr="0006381E">
        <w:trPr>
          <w:trHeight w:val="38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117292,1</w:t>
            </w:r>
          </w:p>
        </w:tc>
        <w:tc>
          <w:tcPr>
            <w:tcW w:w="1560" w:type="dxa"/>
            <w:vAlign w:val="center"/>
          </w:tcPr>
          <w:p w:rsidR="00204EA8" w:rsidRPr="00264DE2" w:rsidRDefault="00204EA8" w:rsidP="0006381E"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43338,1</w:t>
            </w:r>
          </w:p>
        </w:tc>
        <w:tc>
          <w:tcPr>
            <w:tcW w:w="1417" w:type="dxa"/>
            <w:vAlign w:val="center"/>
          </w:tcPr>
          <w:p w:rsidR="00204EA8" w:rsidRPr="00264DE2" w:rsidRDefault="00204EA8" w:rsidP="0006381E">
            <w:pPr>
              <w:jc w:val="center"/>
              <w:rPr>
                <w:sz w:val="24"/>
                <w:szCs w:val="24"/>
                <w:highlight w:val="yellow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  <w:tc>
          <w:tcPr>
            <w:tcW w:w="1276" w:type="dxa"/>
            <w:vAlign w:val="center"/>
          </w:tcPr>
          <w:p w:rsidR="00204EA8" w:rsidRPr="002C4AC9" w:rsidRDefault="00204EA8" w:rsidP="0006381E">
            <w:pPr>
              <w:autoSpaceDN w:val="0"/>
              <w:adjustRightInd w:val="0"/>
              <w:jc w:val="both"/>
              <w:rPr>
                <w:lang w:eastAsia="ru-RU"/>
              </w:rPr>
            </w:pPr>
            <w:r w:rsidRPr="00BD01CE">
              <w:rPr>
                <w:sz w:val="24"/>
                <w:szCs w:val="24"/>
              </w:rPr>
              <w:t>36977,0</w:t>
            </w:r>
          </w:p>
        </w:tc>
      </w:tr>
      <w:tr w:rsidR="00204EA8" w:rsidRPr="00944DF9" w:rsidTr="0006381E">
        <w:trPr>
          <w:trHeight w:val="60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417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04EA8" w:rsidRPr="008B55A3" w:rsidTr="0006381E">
        <w:trPr>
          <w:trHeight w:val="60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417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120510</w:t>
            </w:r>
          </w:p>
        </w:tc>
        <w:tc>
          <w:tcPr>
            <w:tcW w:w="1560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44535,6</w:t>
            </w:r>
          </w:p>
        </w:tc>
        <w:tc>
          <w:tcPr>
            <w:tcW w:w="1417" w:type="dxa"/>
            <w:vAlign w:val="center"/>
          </w:tcPr>
          <w:p w:rsidR="00204EA8" w:rsidRPr="00245CFB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37959,6</w:t>
            </w:r>
          </w:p>
        </w:tc>
        <w:tc>
          <w:tcPr>
            <w:tcW w:w="1276" w:type="dxa"/>
            <w:vAlign w:val="center"/>
          </w:tcPr>
          <w:p w:rsidR="00204EA8" w:rsidRPr="008B55A3" w:rsidRDefault="00204EA8" w:rsidP="0006381E">
            <w:pPr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245CFB">
              <w:rPr>
                <w:b/>
                <w:sz w:val="24"/>
                <w:szCs w:val="24"/>
                <w:lang w:eastAsia="ru-RU"/>
              </w:rPr>
              <w:t>38014,</w:t>
            </w:r>
            <w:r>
              <w:rPr>
                <w:b/>
                <w:sz w:val="24"/>
                <w:szCs w:val="24"/>
                <w:lang w:eastAsia="ru-RU"/>
              </w:rPr>
              <w:t>8»</w:t>
            </w:r>
          </w:p>
        </w:tc>
      </w:tr>
    </w:tbl>
    <w:p w:rsidR="00204EA8" w:rsidRPr="00AA3002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961269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Раздел 5 «Ресурсное обеспечение подпрограммы» подпрограммы 1 Программы слова: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119713,2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43738,8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C28A4">
        <w:rPr>
          <w:sz w:val="28"/>
          <w:szCs w:val="28"/>
        </w:rPr>
        <w:t>;</w:t>
      </w:r>
      <w:r>
        <w:rPr>
          <w:sz w:val="28"/>
          <w:szCs w:val="28"/>
        </w:rPr>
        <w:t xml:space="preserve">»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sz w:val="28"/>
          <w:szCs w:val="28"/>
        </w:rPr>
        <w:t>120510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44535,6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  <w:lang w:eastAsia="ru-RU"/>
        </w:rPr>
        <w:t>Раздел «</w:t>
      </w:r>
      <w:r w:rsidRPr="00C50A31">
        <w:rPr>
          <w:sz w:val="28"/>
          <w:szCs w:val="28"/>
          <w:lang w:eastAsia="ru-RU"/>
        </w:rPr>
        <w:t>Объемы и источники финансирования подпрограммы муниципальной программы</w:t>
      </w:r>
      <w:r>
        <w:rPr>
          <w:sz w:val="28"/>
          <w:szCs w:val="28"/>
          <w:lang w:eastAsia="ru-RU"/>
        </w:rPr>
        <w:t>» паспорта подпрограммы 3 Программы изложить в новой редакции: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  <w:lang w:eastAsia="ru-RU"/>
        </w:rPr>
      </w:pPr>
    </w:p>
    <w:tbl>
      <w:tblPr>
        <w:tblW w:w="9356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127"/>
        <w:gridCol w:w="1559"/>
        <w:gridCol w:w="1276"/>
        <w:gridCol w:w="1701"/>
        <w:gridCol w:w="1417"/>
        <w:gridCol w:w="1276"/>
      </w:tblGrid>
      <w:tr w:rsidR="00204EA8" w:rsidRPr="00944DF9" w:rsidTr="0006381E">
        <w:trPr>
          <w:trHeight w:val="20"/>
          <w:tblCellSpacing w:w="5" w:type="nil"/>
        </w:trPr>
        <w:tc>
          <w:tcPr>
            <w:tcW w:w="2127" w:type="dxa"/>
            <w:vMerge w:val="restart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«</w:t>
            </w:r>
            <w:r w:rsidRPr="00944DF9">
              <w:rPr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59" w:type="dxa"/>
            <w:vAlign w:val="center"/>
          </w:tcPr>
          <w:p w:rsidR="00204EA8" w:rsidRPr="00944DF9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1276" w:type="dxa"/>
            <w:vAlign w:val="center"/>
          </w:tcPr>
          <w:p w:rsidR="00204EA8" w:rsidRPr="00705C83" w:rsidRDefault="00204EA8" w:rsidP="0006381E">
            <w:pPr>
              <w:autoSpaceDN w:val="0"/>
              <w:adjustRightInd w:val="0"/>
              <w:jc w:val="center"/>
              <w:rPr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Всего (тыс. руб.)</w:t>
            </w:r>
          </w:p>
        </w:tc>
        <w:tc>
          <w:tcPr>
            <w:tcW w:w="1701" w:type="dxa"/>
            <w:vAlign w:val="center"/>
          </w:tcPr>
          <w:p w:rsidR="00204EA8" w:rsidRPr="006E1244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2024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4EA8" w:rsidRPr="006E1244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2025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6E1244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92D33">
              <w:rPr>
                <w:sz w:val="24"/>
                <w:szCs w:val="24"/>
                <w:lang w:eastAsia="ru-RU"/>
              </w:rPr>
              <w:t>2026</w:t>
            </w:r>
            <w:r>
              <w:rPr>
                <w:sz w:val="24"/>
                <w:szCs w:val="24"/>
                <w:lang w:eastAsia="ru-RU"/>
              </w:rPr>
              <w:t xml:space="preserve"> год </w:t>
            </w:r>
            <w:r w:rsidRPr="00892D33">
              <w:rPr>
                <w:sz w:val="24"/>
                <w:szCs w:val="24"/>
                <w:lang w:eastAsia="ru-RU"/>
              </w:rPr>
              <w:t>(тыс. руб.)</w:t>
            </w:r>
          </w:p>
        </w:tc>
      </w:tr>
      <w:tr w:rsidR="00204EA8" w:rsidRPr="00944DF9" w:rsidTr="0006381E">
        <w:trPr>
          <w:trHeight w:val="60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04EA8" w:rsidRPr="00944DF9" w:rsidTr="0006381E">
        <w:trPr>
          <w:trHeight w:val="2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276" w:type="dxa"/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701" w:type="dxa"/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8E7776" w:rsidRDefault="00204EA8" w:rsidP="0006381E">
            <w:pPr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04EA8" w:rsidRPr="00944DF9" w:rsidTr="0006381E">
        <w:trPr>
          <w:trHeight w:val="2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276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11535,4</w:t>
            </w:r>
          </w:p>
        </w:tc>
        <w:tc>
          <w:tcPr>
            <w:tcW w:w="1701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4219,4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</w:tr>
      <w:tr w:rsidR="00204EA8" w:rsidRPr="00944DF9" w:rsidTr="0006381E">
        <w:trPr>
          <w:trHeight w:val="2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1276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701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417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</w:p>
        </w:tc>
      </w:tr>
      <w:tr w:rsidR="00204EA8" w:rsidRPr="00944DF9" w:rsidTr="0006381E">
        <w:trPr>
          <w:trHeight w:val="20"/>
          <w:tblCellSpacing w:w="5" w:type="nil"/>
        </w:trPr>
        <w:tc>
          <w:tcPr>
            <w:tcW w:w="2127" w:type="dxa"/>
            <w:vMerge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04EA8" w:rsidRPr="00944DF9" w:rsidRDefault="00204EA8" w:rsidP="0006381E">
            <w:pPr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4DF9">
              <w:rPr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1276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11550,4</w:t>
            </w:r>
          </w:p>
        </w:tc>
        <w:tc>
          <w:tcPr>
            <w:tcW w:w="1701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>
              <w:rPr>
                <w:sz w:val="24"/>
                <w:lang w:eastAsia="ru-RU"/>
              </w:rPr>
              <w:t>4234,4</w:t>
            </w:r>
          </w:p>
        </w:tc>
        <w:tc>
          <w:tcPr>
            <w:tcW w:w="1417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</w:p>
        </w:tc>
        <w:tc>
          <w:tcPr>
            <w:tcW w:w="1276" w:type="dxa"/>
          </w:tcPr>
          <w:p w:rsidR="00204EA8" w:rsidRPr="005578D5" w:rsidRDefault="00204EA8" w:rsidP="0006381E">
            <w:pPr>
              <w:autoSpaceDN w:val="0"/>
              <w:adjustRightInd w:val="0"/>
              <w:jc w:val="center"/>
              <w:rPr>
                <w:b/>
                <w:sz w:val="24"/>
                <w:lang w:eastAsia="ru-RU"/>
              </w:rPr>
            </w:pPr>
            <w:r w:rsidRPr="005578D5">
              <w:rPr>
                <w:sz w:val="24"/>
                <w:lang w:eastAsia="ru-RU"/>
              </w:rPr>
              <w:t>3658,0</w:t>
            </w:r>
            <w:r>
              <w:rPr>
                <w:sz w:val="24"/>
                <w:lang w:eastAsia="ru-RU"/>
              </w:rPr>
              <w:t>»</w:t>
            </w:r>
          </w:p>
        </w:tc>
      </w:tr>
    </w:tbl>
    <w:p w:rsidR="00204EA8" w:rsidRPr="00656353" w:rsidRDefault="00204EA8" w:rsidP="00204EA8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961269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 5 «Ресурсное обеспечение подпрограммы» подпрограммы 3 Программы слова: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11535,4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4219,4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</w:t>
      </w:r>
      <w:r w:rsidRPr="005C28A4">
        <w:rPr>
          <w:sz w:val="28"/>
          <w:szCs w:val="28"/>
        </w:rPr>
        <w:t>;</w:t>
      </w:r>
      <w:r>
        <w:rPr>
          <w:sz w:val="28"/>
          <w:szCs w:val="28"/>
        </w:rPr>
        <w:t xml:space="preserve">»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заменить на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56353">
        <w:rPr>
          <w:sz w:val="28"/>
          <w:szCs w:val="28"/>
        </w:rPr>
        <w:t>Общий объем фи</w:t>
      </w:r>
      <w:r>
        <w:rPr>
          <w:sz w:val="28"/>
          <w:szCs w:val="28"/>
        </w:rPr>
        <w:t>нансирования подпрограммы на 2024</w:t>
      </w:r>
      <w:r w:rsidRPr="00656353">
        <w:rPr>
          <w:sz w:val="28"/>
          <w:szCs w:val="28"/>
        </w:rPr>
        <w:t xml:space="preserve"> - 20</w:t>
      </w:r>
      <w:r>
        <w:rPr>
          <w:sz w:val="28"/>
          <w:szCs w:val="28"/>
        </w:rPr>
        <w:t>26</w:t>
      </w:r>
      <w:r w:rsidRPr="00656353">
        <w:rPr>
          <w:sz w:val="28"/>
          <w:szCs w:val="28"/>
        </w:rPr>
        <w:t xml:space="preserve"> годы составит </w:t>
      </w:r>
      <w:r>
        <w:rPr>
          <w:b/>
          <w:sz w:val="28"/>
          <w:szCs w:val="28"/>
        </w:rPr>
        <w:t>11550,4</w:t>
      </w:r>
      <w:r w:rsidRPr="00656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656353">
        <w:rPr>
          <w:sz w:val="28"/>
          <w:szCs w:val="28"/>
        </w:rPr>
        <w:t>рублей, в том числе: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 w:rsidRPr="005C28A4">
        <w:rPr>
          <w:sz w:val="28"/>
          <w:szCs w:val="28"/>
        </w:rPr>
        <w:t xml:space="preserve">на 2024 год -  </w:t>
      </w:r>
      <w:r>
        <w:rPr>
          <w:sz w:val="28"/>
          <w:szCs w:val="28"/>
        </w:rPr>
        <w:t>4234,4</w:t>
      </w:r>
      <w:r w:rsidRPr="005C28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C28A4">
        <w:rPr>
          <w:sz w:val="28"/>
          <w:szCs w:val="28"/>
        </w:rPr>
        <w:t>рублей;</w:t>
      </w:r>
      <w:r>
        <w:rPr>
          <w:sz w:val="28"/>
          <w:szCs w:val="28"/>
        </w:rPr>
        <w:t>».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 В приложение 1 «</w:t>
      </w:r>
      <w:r w:rsidRPr="009C1D77">
        <w:rPr>
          <w:sz w:val="28"/>
          <w:szCs w:val="28"/>
        </w:rPr>
        <w:t>Прогноз сводных показателей в рамках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9C1D77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9C1D77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Pr="009C1D77">
        <w:rPr>
          <w:sz w:val="28"/>
          <w:szCs w:val="28"/>
        </w:rPr>
        <w:t>Новоржевском</w:t>
      </w:r>
      <w:proofErr w:type="spellEnd"/>
      <w:r w:rsidRPr="009C1D77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 xml:space="preserve"> к Программе внести следующие изменения: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Подпункт 1.1 пункта 1 основного мероприятия «Функционирование </w:t>
      </w:r>
      <w:r>
        <w:rPr>
          <w:sz w:val="28"/>
          <w:szCs w:val="28"/>
        </w:rPr>
        <w:lastRenderedPageBreak/>
        <w:t>Администрации Новоржевского муниципального округа» дополнить строкой 1.1.10 следующего содержания:</w:t>
      </w:r>
    </w:p>
    <w:p w:rsidR="00204EA8" w:rsidRPr="002C38FB" w:rsidRDefault="00204EA8" w:rsidP="00204EA8"/>
    <w:tbl>
      <w:tblPr>
        <w:tblW w:w="4992" w:type="pct"/>
        <w:jc w:val="center"/>
        <w:tblLayout w:type="fixed"/>
        <w:tblLook w:val="04A0"/>
      </w:tblPr>
      <w:tblGrid>
        <w:gridCol w:w="951"/>
        <w:gridCol w:w="3056"/>
        <w:gridCol w:w="1470"/>
        <w:gridCol w:w="642"/>
        <w:gridCol w:w="548"/>
        <w:gridCol w:w="736"/>
        <w:gridCol w:w="734"/>
        <w:gridCol w:w="717"/>
        <w:gridCol w:w="701"/>
      </w:tblGrid>
      <w:tr w:rsidR="00204EA8" w:rsidRPr="009A3111" w:rsidTr="0006381E">
        <w:trPr>
          <w:trHeight w:val="200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«1.1.10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Расходы иных межбюджетных трансфертов на поощрение муниципа</w:t>
            </w:r>
            <w:r>
              <w:rPr>
                <w:sz w:val="24"/>
                <w:szCs w:val="24"/>
              </w:rPr>
              <w:t>л</w:t>
            </w:r>
            <w:r w:rsidRPr="008853E1">
              <w:rPr>
                <w:sz w:val="24"/>
                <w:szCs w:val="24"/>
              </w:rPr>
              <w:t>ьных управленческих команд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7.2. Подпункт 3.1 пункта 3 основного мероприятия «Совершенствование и развитие бюджетного процесса» дополнить строкой 3.1.3 следующего содержания: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951"/>
        <w:gridCol w:w="3056"/>
        <w:gridCol w:w="1470"/>
        <w:gridCol w:w="642"/>
        <w:gridCol w:w="548"/>
        <w:gridCol w:w="736"/>
        <w:gridCol w:w="734"/>
        <w:gridCol w:w="717"/>
        <w:gridCol w:w="701"/>
      </w:tblGrid>
      <w:tr w:rsidR="00204EA8" w:rsidRPr="009A3111" w:rsidTr="0006381E">
        <w:trPr>
          <w:trHeight w:val="200"/>
          <w:jc w:val="center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«3.1.3</w:t>
            </w:r>
          </w:p>
        </w:tc>
        <w:tc>
          <w:tcPr>
            <w:tcW w:w="1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Расходы иных межбюджетных трансфертов на поощрение муниципа</w:t>
            </w:r>
            <w:r>
              <w:rPr>
                <w:sz w:val="24"/>
                <w:szCs w:val="24"/>
              </w:rPr>
              <w:t>л</w:t>
            </w:r>
            <w:r w:rsidRPr="008853E1">
              <w:rPr>
                <w:sz w:val="24"/>
                <w:szCs w:val="24"/>
              </w:rPr>
              <w:t>ьных управленческих команд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Сумма, тыс. руб.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 w:rsidRPr="009A311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Строки 1.1.1, 1.1.3, 1.1.4, 1.1.7 подпункта 1.1 пункта 1 подпрограммы </w:t>
      </w:r>
      <w:r w:rsidRPr="00601B4D">
        <w:rPr>
          <w:sz w:val="28"/>
          <w:szCs w:val="28"/>
        </w:rPr>
        <w:t>«Обеспечение функционирования Администрации Новоржевского муниципального округа»</w:t>
      </w:r>
      <w:r>
        <w:rPr>
          <w:sz w:val="28"/>
          <w:szCs w:val="28"/>
        </w:rPr>
        <w:t xml:space="preserve"> изложить в новой редакции: </w:t>
      </w:r>
    </w:p>
    <w:p w:rsidR="00204EA8" w:rsidRDefault="00204EA8" w:rsidP="00204EA8">
      <w:pPr>
        <w:autoSpaceDN w:val="0"/>
        <w:adjustRightInd w:val="0"/>
        <w:jc w:val="both"/>
        <w:rPr>
          <w:sz w:val="28"/>
          <w:szCs w:val="28"/>
        </w:rPr>
        <w:sectPr w:rsidR="00204EA8" w:rsidSect="00A6066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4992" w:type="pct"/>
        <w:jc w:val="center"/>
        <w:tblLayout w:type="fixed"/>
        <w:tblLook w:val="04A0"/>
      </w:tblPr>
      <w:tblGrid>
        <w:gridCol w:w="806"/>
        <w:gridCol w:w="5385"/>
        <w:gridCol w:w="2270"/>
        <w:gridCol w:w="992"/>
        <w:gridCol w:w="847"/>
        <w:gridCol w:w="1137"/>
        <w:gridCol w:w="1134"/>
        <w:gridCol w:w="1107"/>
        <w:gridCol w:w="1084"/>
      </w:tblGrid>
      <w:tr w:rsidR="00204EA8" w:rsidRPr="004A21F5" w:rsidTr="0006381E">
        <w:trPr>
          <w:trHeight w:val="300"/>
          <w:jc w:val="center"/>
        </w:trPr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EA8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«№</w:t>
            </w:r>
          </w:p>
        </w:tc>
        <w:tc>
          <w:tcPr>
            <w:tcW w:w="18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b/>
                <w:sz w:val="28"/>
                <w:szCs w:val="28"/>
              </w:rPr>
            </w:pPr>
            <w:r w:rsidRPr="00174AAF">
              <w:rPr>
                <w:sz w:val="24"/>
                <w:szCs w:val="24"/>
              </w:rPr>
              <w:t>Наименование подпрограммы, основного мероприятия, иной деятельности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4EA8" w:rsidRPr="00174AAF" w:rsidRDefault="00204EA8" w:rsidP="0006381E">
            <w:pPr>
              <w:ind w:right="-57"/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Наименование показателя, иной деятельности,</w:t>
            </w:r>
          </w:p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 w:rsidRPr="00174AAF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0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4070E" w:rsidRDefault="00204EA8" w:rsidP="0006381E">
            <w:pPr>
              <w:jc w:val="center"/>
            </w:pPr>
            <w:r w:rsidRPr="00174AAF">
              <w:rPr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4A21F5" w:rsidRDefault="00204EA8" w:rsidP="0006381E">
            <w:pPr>
              <w:jc w:val="center"/>
              <w:rPr>
                <w:sz w:val="22"/>
                <w:szCs w:val="22"/>
              </w:rPr>
            </w:pPr>
            <w:r w:rsidRPr="00174AAF">
              <w:rPr>
                <w:sz w:val="24"/>
                <w:szCs w:val="24"/>
              </w:rPr>
              <w:t>Расходы на оказание муниципальной услуги (выполнение работы), тыс. руб.</w:t>
            </w:r>
          </w:p>
        </w:tc>
      </w:tr>
      <w:tr w:rsidR="00204EA8" w:rsidRPr="004A21F5" w:rsidTr="0006381E">
        <w:trPr>
          <w:trHeight w:val="300"/>
          <w:jc w:val="center"/>
        </w:trPr>
        <w:tc>
          <w:tcPr>
            <w:tcW w:w="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4070E" w:rsidRDefault="00204EA8" w:rsidP="0006381E">
            <w:pPr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4070E" w:rsidRDefault="00204EA8" w:rsidP="0006381E">
            <w:pPr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4A21F5" w:rsidRDefault="00204EA8" w:rsidP="0006381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4A21F5" w:rsidRDefault="00204EA8" w:rsidP="0006381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4A21F5" w:rsidRDefault="00204EA8" w:rsidP="0006381E">
            <w:pPr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2026</w:t>
            </w:r>
          </w:p>
        </w:tc>
      </w:tr>
      <w:tr w:rsidR="00204EA8" w:rsidRPr="000C3748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2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7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04EA8" w:rsidRPr="000C3748" w:rsidRDefault="00204EA8" w:rsidP="0006381E">
            <w:pPr>
              <w:jc w:val="center"/>
              <w:rPr>
                <w:sz w:val="28"/>
                <w:szCs w:val="28"/>
              </w:rPr>
            </w:pPr>
            <w:r w:rsidRPr="000C3748">
              <w:rPr>
                <w:sz w:val="28"/>
                <w:szCs w:val="28"/>
              </w:rPr>
              <w:t>9</w:t>
            </w:r>
          </w:p>
        </w:tc>
      </w:tr>
      <w:tr w:rsidR="00204EA8" w:rsidRPr="009A3111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Подпрограмма </w:t>
            </w:r>
            <w:r w:rsidRPr="0074070E">
              <w:rPr>
                <w:b/>
                <w:sz w:val="28"/>
                <w:szCs w:val="28"/>
              </w:rPr>
              <w:t>«Обеспечение функционирования Ад</w:t>
            </w:r>
            <w:r>
              <w:rPr>
                <w:b/>
                <w:sz w:val="28"/>
                <w:szCs w:val="28"/>
              </w:rPr>
              <w:t>министрации Новоржевского муниципального округа</w:t>
            </w:r>
            <w:r w:rsidRPr="0074070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44535,6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37959,6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38014,8</w:t>
            </w:r>
          </w:p>
        </w:tc>
      </w:tr>
      <w:tr w:rsidR="00204EA8" w:rsidRPr="009A3111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36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</w:pPr>
            <w:r>
              <w:rPr>
                <w:b/>
                <w:sz w:val="24"/>
                <w:szCs w:val="24"/>
              </w:rPr>
              <w:t>Основное мероприятие «</w:t>
            </w:r>
            <w:r w:rsidRPr="0074070E">
              <w:rPr>
                <w:b/>
                <w:sz w:val="24"/>
                <w:szCs w:val="24"/>
              </w:rPr>
              <w:t>Функционирование Администрации Новоржевского</w:t>
            </w:r>
            <w:r>
              <w:rPr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42110,6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35534,6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35589,8</w:t>
            </w:r>
          </w:p>
        </w:tc>
      </w:tr>
      <w:tr w:rsidR="00204EA8" w:rsidRPr="00BC3C62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1.1.1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Расходы на выплаты по оплате труда и</w:t>
            </w:r>
            <w:r>
              <w:rPr>
                <w:sz w:val="24"/>
                <w:szCs w:val="24"/>
              </w:rPr>
              <w:t xml:space="preserve"> </w:t>
            </w:r>
            <w:r w:rsidRPr="0074070E">
              <w:rPr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Муниципальных служащих,</w:t>
            </w:r>
          </w:p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9A311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38121,5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32402,0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32402,0</w:t>
            </w:r>
          </w:p>
        </w:tc>
      </w:tr>
      <w:tr w:rsidR="00204EA8" w:rsidRPr="00BC3C62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1.1.3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C54A64" w:rsidRDefault="00204EA8" w:rsidP="0006381E">
            <w:pPr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Количество</w:t>
            </w:r>
          </w:p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дежурных,</w:t>
            </w:r>
          </w:p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C54A64">
              <w:rPr>
                <w:sz w:val="24"/>
                <w:szCs w:val="24"/>
              </w:rPr>
              <w:t>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2491,6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2150,0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 w:rsidRPr="00790E09">
              <w:rPr>
                <w:sz w:val="24"/>
                <w:szCs w:val="24"/>
              </w:rPr>
              <w:t>2150,0</w:t>
            </w:r>
          </w:p>
        </w:tc>
      </w:tr>
      <w:tr w:rsidR="00204EA8" w:rsidRPr="00BC3C62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1.1.4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C54A64" w:rsidRDefault="00204EA8" w:rsidP="0006381E">
            <w:pPr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Количество</w:t>
            </w:r>
          </w:p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</w:t>
            </w:r>
            <w:r w:rsidRPr="0074070E">
              <w:rPr>
                <w:sz w:val="24"/>
                <w:szCs w:val="24"/>
              </w:rPr>
              <w:t>ных служащих исполняющих переданные полномочия,</w:t>
            </w:r>
          </w:p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C54A64" w:rsidRDefault="00204EA8" w:rsidP="0006381E">
            <w:pPr>
              <w:jc w:val="center"/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853E1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616,0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853E1" w:rsidRDefault="00204EA8" w:rsidP="0006381E">
            <w:pPr>
              <w:jc w:val="center"/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582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853E1" w:rsidRDefault="00204EA8" w:rsidP="0006381E">
            <w:pPr>
              <w:jc w:val="center"/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579</w:t>
            </w:r>
            <w:r>
              <w:rPr>
                <w:sz w:val="24"/>
                <w:szCs w:val="24"/>
              </w:rPr>
              <w:t>,0</w:t>
            </w:r>
          </w:p>
        </w:tc>
      </w:tr>
      <w:tr w:rsidR="00204EA8" w:rsidRPr="00BC3C62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1.1.7</w:t>
            </w:r>
          </w:p>
        </w:tc>
        <w:tc>
          <w:tcPr>
            <w:tcW w:w="1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8853E1" w:rsidRDefault="00204EA8" w:rsidP="0006381E">
            <w:pPr>
              <w:rPr>
                <w:sz w:val="24"/>
                <w:szCs w:val="24"/>
              </w:rPr>
            </w:pPr>
            <w:r w:rsidRPr="0074070E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работающих, чел.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4EA8" w:rsidRPr="0074070E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21FE4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363,5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21FE4" w:rsidRDefault="00204EA8" w:rsidP="0006381E">
            <w:pPr>
              <w:jc w:val="center"/>
              <w:rPr>
                <w:sz w:val="24"/>
                <w:szCs w:val="24"/>
              </w:rPr>
            </w:pPr>
            <w:r w:rsidRPr="00821FE4">
              <w:rPr>
                <w:sz w:val="24"/>
                <w:szCs w:val="24"/>
              </w:rPr>
              <w:t>397,6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821FE4" w:rsidRDefault="00204EA8" w:rsidP="0006381E">
            <w:pPr>
              <w:jc w:val="center"/>
              <w:rPr>
                <w:sz w:val="24"/>
                <w:szCs w:val="24"/>
              </w:rPr>
            </w:pPr>
            <w:r w:rsidRPr="00821FE4">
              <w:rPr>
                <w:sz w:val="24"/>
                <w:szCs w:val="24"/>
              </w:rPr>
              <w:t>432,7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04EA8" w:rsidRPr="00A53B53" w:rsidRDefault="00204EA8" w:rsidP="00204EA8">
      <w:pPr>
        <w:rPr>
          <w:sz w:val="28"/>
          <w:szCs w:val="28"/>
        </w:rPr>
      </w:pPr>
    </w:p>
    <w:p w:rsidR="00204EA8" w:rsidRDefault="00204EA8" w:rsidP="00204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7.4. Подпункт 3.1 пункта 3 п</w:t>
      </w:r>
      <w:r w:rsidRPr="00833AC6">
        <w:rPr>
          <w:sz w:val="28"/>
          <w:szCs w:val="28"/>
        </w:rPr>
        <w:t>одпрограмм</w:t>
      </w:r>
      <w:r>
        <w:rPr>
          <w:sz w:val="28"/>
          <w:szCs w:val="28"/>
        </w:rPr>
        <w:t>ы</w:t>
      </w:r>
      <w:r w:rsidRPr="00833AC6">
        <w:rPr>
          <w:sz w:val="28"/>
          <w:szCs w:val="28"/>
        </w:rPr>
        <w:t xml:space="preserve"> «Совершенствование, развитие бюджетного процесса и управление муниципальным долгом»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p w:rsidR="00204EA8" w:rsidRPr="00A53B53" w:rsidRDefault="00204EA8" w:rsidP="00204EA8">
      <w:pPr>
        <w:ind w:firstLine="567"/>
        <w:rPr>
          <w:sz w:val="28"/>
          <w:szCs w:val="28"/>
        </w:rPr>
      </w:pPr>
    </w:p>
    <w:tbl>
      <w:tblPr>
        <w:tblW w:w="4992" w:type="pct"/>
        <w:jc w:val="center"/>
        <w:tblLayout w:type="fixed"/>
        <w:tblLook w:val="04A0"/>
      </w:tblPr>
      <w:tblGrid>
        <w:gridCol w:w="805"/>
        <w:gridCol w:w="10632"/>
        <w:gridCol w:w="1134"/>
        <w:gridCol w:w="1107"/>
        <w:gridCol w:w="1084"/>
      </w:tblGrid>
      <w:tr w:rsidR="00204EA8" w:rsidRPr="00790E09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«3.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</w:pPr>
            <w:r w:rsidRPr="0074070E">
              <w:rPr>
                <w:b/>
                <w:sz w:val="28"/>
                <w:szCs w:val="28"/>
              </w:rPr>
              <w:t xml:space="preserve">          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</w:tr>
      <w:tr w:rsidR="00204EA8" w:rsidRPr="00790E09" w:rsidTr="0006381E">
        <w:trPr>
          <w:trHeight w:val="300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A8" w:rsidRPr="0074070E" w:rsidRDefault="00204EA8" w:rsidP="0006381E">
            <w:pPr>
              <w:jc w:val="center"/>
            </w:pPr>
            <w:r w:rsidRPr="0074070E">
              <w:rPr>
                <w:b/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4234,4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EA8" w:rsidRPr="00790E09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3658,0».</w:t>
            </w: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 В приложение 2 «</w:t>
      </w:r>
      <w:r w:rsidRPr="00E03EA0">
        <w:rPr>
          <w:sz w:val="28"/>
          <w:szCs w:val="28"/>
        </w:rPr>
        <w:t>Ресурсное обеспечение реализации муниципальной программы «Управл</w:t>
      </w:r>
      <w:r>
        <w:rPr>
          <w:sz w:val="28"/>
          <w:szCs w:val="28"/>
        </w:rPr>
        <w:t xml:space="preserve">ение и обеспечение деятельности </w:t>
      </w:r>
      <w:r w:rsidRPr="00E03EA0">
        <w:rPr>
          <w:sz w:val="28"/>
          <w:szCs w:val="28"/>
        </w:rPr>
        <w:t>Администрации Новоржевского муниципального округа, создание усло</w:t>
      </w:r>
      <w:r>
        <w:rPr>
          <w:sz w:val="28"/>
          <w:szCs w:val="28"/>
        </w:rPr>
        <w:t xml:space="preserve">вий для эффективного управления </w:t>
      </w:r>
      <w:r w:rsidRPr="00E03EA0">
        <w:rPr>
          <w:sz w:val="28"/>
          <w:szCs w:val="28"/>
        </w:rPr>
        <w:t xml:space="preserve">муниципальными финансами и муниципальным долгом в </w:t>
      </w:r>
      <w:proofErr w:type="spellStart"/>
      <w:r w:rsidRPr="00E03EA0">
        <w:rPr>
          <w:sz w:val="28"/>
          <w:szCs w:val="28"/>
        </w:rPr>
        <w:t>Новоржевском</w:t>
      </w:r>
      <w:proofErr w:type="spellEnd"/>
      <w:r w:rsidRPr="00E03EA0">
        <w:rPr>
          <w:sz w:val="28"/>
          <w:szCs w:val="28"/>
        </w:rPr>
        <w:t xml:space="preserve"> муниципальном округе»</w:t>
      </w:r>
      <w:r>
        <w:rPr>
          <w:sz w:val="28"/>
          <w:szCs w:val="28"/>
        </w:rPr>
        <w:t xml:space="preserve"> к Программе внести следующие изменения: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8.1. Подпункт 1.1 пункта 1 основного мероприятия «Функционирование Администрации Новоржевского муниципального округа» дополнить строкой 1.1.10 следующего содержания:</w:t>
      </w:r>
    </w:p>
    <w:p w:rsidR="00204EA8" w:rsidRDefault="00204EA8" w:rsidP="00204EA8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204EA8" w:rsidRPr="00345D32" w:rsidTr="0006381E">
        <w:trPr>
          <w:trHeight w:val="297"/>
        </w:trPr>
        <w:tc>
          <w:tcPr>
            <w:tcW w:w="991" w:type="dxa"/>
            <w:vMerge w:val="restart"/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«1.1.10</w:t>
            </w:r>
          </w:p>
        </w:tc>
        <w:tc>
          <w:tcPr>
            <w:tcW w:w="5247" w:type="dxa"/>
            <w:vMerge w:val="restart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Расходы иных межбюджетных трансфертов на поощрение муниципа</w:t>
            </w:r>
            <w:r>
              <w:rPr>
                <w:sz w:val="24"/>
                <w:szCs w:val="24"/>
              </w:rPr>
              <w:t>л</w:t>
            </w:r>
            <w:r w:rsidRPr="008853E1">
              <w:rPr>
                <w:sz w:val="24"/>
                <w:szCs w:val="24"/>
              </w:rPr>
              <w:t>ьных управленческих команд</w:t>
            </w:r>
          </w:p>
        </w:tc>
        <w:tc>
          <w:tcPr>
            <w:tcW w:w="3118" w:type="dxa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  <w:tc>
          <w:tcPr>
            <w:tcW w:w="1559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</w:tr>
      <w:tr w:rsidR="00204EA8" w:rsidRPr="00345D32" w:rsidTr="0006381E">
        <w:trPr>
          <w:trHeight w:val="297"/>
        </w:trPr>
        <w:tc>
          <w:tcPr>
            <w:tcW w:w="99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</w:t>
            </w:r>
          </w:p>
        </w:tc>
        <w:tc>
          <w:tcPr>
            <w:tcW w:w="1559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205,1»;</w:t>
            </w: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 Подпункт 3.1 п</w:t>
      </w:r>
      <w:r w:rsidRPr="00B2610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10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основного</w:t>
      </w:r>
      <w:r w:rsidRPr="00B2610D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2610D">
        <w:rPr>
          <w:rFonts w:ascii="Times New Roman" w:hAnsi="Times New Roman" w:cs="Times New Roman"/>
          <w:sz w:val="28"/>
          <w:szCs w:val="28"/>
        </w:rPr>
        <w:t xml:space="preserve"> «Совершенствование и развитие бюджетного процесса» дополнить строкой </w:t>
      </w: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Pr="00B2610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204EA8" w:rsidRDefault="00204EA8" w:rsidP="00204EA8">
      <w:pPr>
        <w:autoSpaceDN w:val="0"/>
        <w:adjustRightInd w:val="0"/>
        <w:jc w:val="both"/>
        <w:rPr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418"/>
        <w:gridCol w:w="1134"/>
      </w:tblGrid>
      <w:tr w:rsidR="00204EA8" w:rsidRPr="00345D32" w:rsidTr="0006381E">
        <w:trPr>
          <w:trHeight w:val="297"/>
        </w:trPr>
        <w:tc>
          <w:tcPr>
            <w:tcW w:w="991" w:type="dxa"/>
            <w:vMerge w:val="restart"/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«3.1.3</w:t>
            </w:r>
          </w:p>
        </w:tc>
        <w:tc>
          <w:tcPr>
            <w:tcW w:w="5247" w:type="dxa"/>
            <w:vMerge w:val="restart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 w:rsidRPr="008853E1">
              <w:rPr>
                <w:sz w:val="24"/>
                <w:szCs w:val="24"/>
              </w:rPr>
              <w:t>Расходы иных межбюджетных трансфертов на поощрение муниципа</w:t>
            </w:r>
            <w:r>
              <w:rPr>
                <w:sz w:val="24"/>
                <w:szCs w:val="24"/>
              </w:rPr>
              <w:t>л</w:t>
            </w:r>
            <w:r w:rsidRPr="008853E1">
              <w:rPr>
                <w:sz w:val="24"/>
                <w:szCs w:val="24"/>
              </w:rPr>
              <w:t>ьных управленческих команд</w:t>
            </w:r>
          </w:p>
        </w:tc>
        <w:tc>
          <w:tcPr>
            <w:tcW w:w="3118" w:type="dxa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 w:rsidRPr="00975E9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 w:rsidR="00204EA8" w:rsidRPr="00345D32" w:rsidTr="0006381E">
        <w:trPr>
          <w:trHeight w:val="297"/>
        </w:trPr>
        <w:tc>
          <w:tcPr>
            <w:tcW w:w="99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975E9B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559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 w:rsidRPr="00345D32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4EA8" w:rsidRPr="00345D32" w:rsidRDefault="00204EA8" w:rsidP="000638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15,0»;</w:t>
            </w: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Строки 1.1.1, 1.1.3, 1.1.4, 1.1.7 подпункта 1.1 пункта 1 подпрограммы </w:t>
      </w:r>
      <w:r w:rsidRPr="00601B4D">
        <w:rPr>
          <w:sz w:val="28"/>
          <w:szCs w:val="28"/>
        </w:rPr>
        <w:t>«Обеспечение функционирования Администрации Новоржевского муниципального округа»</w:t>
      </w:r>
      <w:r>
        <w:rPr>
          <w:sz w:val="28"/>
          <w:szCs w:val="28"/>
        </w:rPr>
        <w:t xml:space="preserve"> изложить в новой редакции: </w:t>
      </w:r>
    </w:p>
    <w:p w:rsidR="00204EA8" w:rsidRPr="00D71B96" w:rsidRDefault="00204EA8" w:rsidP="00204EA8">
      <w:pPr>
        <w:pStyle w:val="ac"/>
        <w:rPr>
          <w:rFonts w:ascii="Times New Roman" w:hAnsi="Times New Roman" w:cs="Times New Roman"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276"/>
        <w:gridCol w:w="1276"/>
      </w:tblGrid>
      <w:tr w:rsidR="00204EA8" w:rsidRPr="00A356E1" w:rsidTr="0006381E">
        <w:trPr>
          <w:trHeight w:val="373"/>
        </w:trPr>
        <w:tc>
          <w:tcPr>
            <w:tcW w:w="991" w:type="dxa"/>
            <w:vMerge w:val="restart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«№</w:t>
            </w:r>
          </w:p>
        </w:tc>
        <w:tc>
          <w:tcPr>
            <w:tcW w:w="5247" w:type="dxa"/>
            <w:vMerge w:val="restart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 xml:space="preserve">Наименование программы, подпрограммы, </w:t>
            </w:r>
            <w:r w:rsidRPr="00A356E1">
              <w:rPr>
                <w:sz w:val="24"/>
                <w:szCs w:val="24"/>
              </w:rPr>
              <w:lastRenderedPageBreak/>
              <w:t>ведомственной целевой 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 xml:space="preserve">Ответственный </w:t>
            </w:r>
            <w:r w:rsidRPr="00A356E1">
              <w:rPr>
                <w:sz w:val="24"/>
                <w:szCs w:val="24"/>
              </w:rPr>
              <w:lastRenderedPageBreak/>
              <w:t>исполнитель, соисполнители, участники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</w:tcPr>
          <w:p w:rsidR="00204EA8" w:rsidRPr="00A356E1" w:rsidRDefault="00204EA8" w:rsidP="0006381E">
            <w:pPr>
              <w:ind w:left="-57" w:right="-57"/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Расходы, тыс. руб.</w:t>
            </w:r>
          </w:p>
        </w:tc>
      </w:tr>
      <w:tr w:rsidR="00204EA8" w:rsidRPr="00A356E1" w:rsidTr="0006381E">
        <w:trPr>
          <w:trHeight w:val="133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</w:t>
            </w:r>
          </w:p>
        </w:tc>
      </w:tr>
      <w:tr w:rsidR="00204EA8" w:rsidRPr="00A356E1" w:rsidTr="0006381E">
        <w:trPr>
          <w:trHeight w:val="133"/>
        </w:trPr>
        <w:tc>
          <w:tcPr>
            <w:tcW w:w="991" w:type="dxa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247" w:type="dxa"/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7</w:t>
            </w:r>
          </w:p>
        </w:tc>
      </w:tr>
      <w:tr w:rsidR="00204EA8" w:rsidRPr="00A356E1" w:rsidTr="0006381E">
        <w:trPr>
          <w:trHeight w:val="236"/>
        </w:trPr>
        <w:tc>
          <w:tcPr>
            <w:tcW w:w="6238" w:type="dxa"/>
            <w:gridSpan w:val="2"/>
            <w:vMerge w:val="restart"/>
            <w:vAlign w:val="center"/>
          </w:tcPr>
          <w:p w:rsidR="00204EA8" w:rsidRPr="00A356E1" w:rsidRDefault="00204EA8" w:rsidP="0006381E">
            <w:pPr>
              <w:jc w:val="center"/>
              <w:rPr>
                <w:b/>
                <w:sz w:val="24"/>
                <w:szCs w:val="24"/>
              </w:rPr>
            </w:pPr>
            <w:r w:rsidRPr="00A356E1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A356E1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A356E1">
              <w:rPr>
                <w:b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52747,1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47041,9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47097,1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146886,1</w:t>
            </w:r>
          </w:p>
        </w:tc>
      </w:tr>
      <w:tr w:rsidR="00204EA8" w:rsidRPr="00A356E1" w:rsidTr="0006381E">
        <w:trPr>
          <w:trHeight w:val="411"/>
        </w:trPr>
        <w:tc>
          <w:tcPr>
            <w:tcW w:w="6238" w:type="dxa"/>
            <w:gridSpan w:val="2"/>
            <w:vMerge/>
          </w:tcPr>
          <w:p w:rsidR="00204EA8" w:rsidRPr="00A356E1" w:rsidRDefault="00204EA8" w:rsidP="0006381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</w:t>
            </w:r>
          </w:p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48512,7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43383,9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43439,1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bCs/>
                <w:sz w:val="24"/>
                <w:szCs w:val="24"/>
              </w:rPr>
            </w:pPr>
            <w:r w:rsidRPr="00A356E1">
              <w:rPr>
                <w:bCs/>
                <w:sz w:val="24"/>
                <w:szCs w:val="24"/>
              </w:rPr>
              <w:t>135335,7</w:t>
            </w:r>
          </w:p>
        </w:tc>
      </w:tr>
      <w:tr w:rsidR="00204EA8" w:rsidRPr="00A356E1" w:rsidTr="0006381E">
        <w:trPr>
          <w:trHeight w:val="674"/>
        </w:trPr>
        <w:tc>
          <w:tcPr>
            <w:tcW w:w="6238" w:type="dxa"/>
            <w:gridSpan w:val="2"/>
            <w:vMerge/>
          </w:tcPr>
          <w:p w:rsidR="00204EA8" w:rsidRPr="00A356E1" w:rsidRDefault="00204EA8" w:rsidP="0006381E">
            <w:pPr>
              <w:ind w:firstLine="709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bCs/>
                <w:sz w:val="24"/>
                <w:szCs w:val="24"/>
              </w:rPr>
            </w:pPr>
            <w:r w:rsidRPr="00A356E1">
              <w:rPr>
                <w:bCs/>
                <w:sz w:val="24"/>
                <w:szCs w:val="24"/>
              </w:rPr>
              <w:t>11550,4</w:t>
            </w:r>
          </w:p>
        </w:tc>
      </w:tr>
      <w:tr w:rsidR="00204EA8" w:rsidRPr="00A356E1" w:rsidTr="0006381E">
        <w:trPr>
          <w:trHeight w:val="30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b/>
                <w:sz w:val="24"/>
                <w:szCs w:val="24"/>
              </w:rPr>
            </w:pPr>
            <w:r w:rsidRPr="00A356E1">
              <w:rPr>
                <w:b/>
                <w:sz w:val="24"/>
                <w:szCs w:val="24"/>
              </w:rPr>
              <w:t>Подпрограмма «Обеспечение функционирования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44535,6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120510,0</w:t>
            </w:r>
          </w:p>
        </w:tc>
      </w:tr>
      <w:tr w:rsidR="00204EA8" w:rsidRPr="00A356E1" w:rsidTr="0006381E">
        <w:trPr>
          <w:trHeight w:val="227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44535,6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37959,6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38014,8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120510,0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42110,6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113235,0</w:t>
            </w:r>
          </w:p>
        </w:tc>
      </w:tr>
      <w:tr w:rsidR="00204EA8" w:rsidRPr="00A356E1" w:rsidTr="0006381E">
        <w:trPr>
          <w:trHeight w:val="675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42110,6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35534,6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35589,8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113235,0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1.1.1.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38121,5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102925,5</w:t>
            </w:r>
          </w:p>
        </w:tc>
      </w:tr>
      <w:tr w:rsidR="00204EA8" w:rsidRPr="00A356E1" w:rsidTr="0006381E">
        <w:trPr>
          <w:trHeight w:val="435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38121,5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32402,0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356E1">
              <w:rPr>
                <w:color w:val="000000" w:themeColor="text1"/>
                <w:sz w:val="24"/>
                <w:szCs w:val="24"/>
              </w:rPr>
              <w:t>102925,5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1.1.3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Расходы на содержание Единой дежурно-диспетчерской службы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2491,6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2150,0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6791,6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2491,6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2150,0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2150,0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6791,6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1.1.4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b/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616,0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579,0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1777,0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616,0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582,0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579,0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1777,0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1.1.7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b/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 xml:space="preserve">Предоставление субвенции на осуществление полномочий по первичному воинскому учета на </w:t>
            </w:r>
            <w:r w:rsidRPr="00A356E1">
              <w:rPr>
                <w:sz w:val="24"/>
                <w:szCs w:val="24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363,5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397,6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432,7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1193,8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 xml:space="preserve">Администрация </w:t>
            </w:r>
            <w:r w:rsidRPr="00A356E1">
              <w:rPr>
                <w:sz w:val="24"/>
                <w:szCs w:val="24"/>
              </w:rPr>
              <w:lastRenderedPageBreak/>
              <w:t>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lastRenderedPageBreak/>
              <w:t>363,5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397,6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432,7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1193,8</w:t>
            </w:r>
            <w:r>
              <w:rPr>
                <w:sz w:val="24"/>
                <w:szCs w:val="24"/>
              </w:rPr>
              <w:t>»;</w:t>
            </w:r>
          </w:p>
        </w:tc>
      </w:tr>
    </w:tbl>
    <w:p w:rsidR="00204EA8" w:rsidRDefault="00204EA8" w:rsidP="00204EA8">
      <w:pPr>
        <w:rPr>
          <w:sz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8.4. </w:t>
      </w:r>
      <w:r>
        <w:rPr>
          <w:sz w:val="28"/>
          <w:szCs w:val="28"/>
        </w:rPr>
        <w:t xml:space="preserve">Подпункт 3.1 пункта 3 подпрограммы </w:t>
      </w:r>
      <w:r w:rsidRPr="009330D7">
        <w:rPr>
          <w:sz w:val="28"/>
          <w:szCs w:val="28"/>
        </w:rPr>
        <w:t>«Совершенствование, развитие бюджетного процесса и управление муниципальным долгом»</w:t>
      </w:r>
      <w:r>
        <w:rPr>
          <w:sz w:val="28"/>
          <w:szCs w:val="28"/>
        </w:rPr>
        <w:t xml:space="preserve"> изложить в новой редакции: </w:t>
      </w:r>
    </w:p>
    <w:p w:rsidR="00204EA8" w:rsidRPr="00963FDD" w:rsidRDefault="00204EA8" w:rsidP="00204EA8">
      <w:pPr>
        <w:ind w:firstLine="567"/>
        <w:rPr>
          <w:sz w:val="28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5247"/>
        <w:gridCol w:w="3118"/>
        <w:gridCol w:w="1418"/>
        <w:gridCol w:w="1559"/>
        <w:gridCol w:w="1276"/>
        <w:gridCol w:w="1276"/>
      </w:tblGrid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A356E1">
              <w:rPr>
                <w:sz w:val="24"/>
                <w:szCs w:val="24"/>
              </w:rPr>
              <w:t>3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b/>
                <w:sz w:val="24"/>
                <w:szCs w:val="24"/>
              </w:rPr>
            </w:pPr>
            <w:r w:rsidRPr="00A356E1">
              <w:rPr>
                <w:b/>
                <w:sz w:val="24"/>
                <w:szCs w:val="24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11550,4</w:t>
            </w:r>
          </w:p>
        </w:tc>
      </w:tr>
      <w:tr w:rsidR="00204EA8" w:rsidRPr="00A356E1" w:rsidTr="0006381E">
        <w:trPr>
          <w:trHeight w:val="1125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11550,4</w:t>
            </w:r>
          </w:p>
        </w:tc>
      </w:tr>
      <w:tr w:rsidR="00204EA8" w:rsidRPr="00A356E1" w:rsidTr="0006381E">
        <w:trPr>
          <w:trHeight w:val="70"/>
        </w:trPr>
        <w:tc>
          <w:tcPr>
            <w:tcW w:w="991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3.1</w:t>
            </w:r>
          </w:p>
        </w:tc>
        <w:tc>
          <w:tcPr>
            <w:tcW w:w="5247" w:type="dxa"/>
            <w:vMerge w:val="restart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11550,4</w:t>
            </w:r>
          </w:p>
        </w:tc>
      </w:tr>
      <w:tr w:rsidR="00204EA8" w:rsidRPr="00A356E1" w:rsidTr="0006381E">
        <w:trPr>
          <w:trHeight w:val="1095"/>
        </w:trPr>
        <w:tc>
          <w:tcPr>
            <w:tcW w:w="991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5247" w:type="dxa"/>
            <w:vMerge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204EA8" w:rsidRPr="00A356E1" w:rsidRDefault="00204EA8" w:rsidP="0006381E">
            <w:pPr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1418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4234,4</w:t>
            </w:r>
          </w:p>
        </w:tc>
        <w:tc>
          <w:tcPr>
            <w:tcW w:w="1559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noWrap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3658,0</w:t>
            </w:r>
          </w:p>
        </w:tc>
        <w:tc>
          <w:tcPr>
            <w:tcW w:w="1276" w:type="dxa"/>
            <w:vAlign w:val="center"/>
          </w:tcPr>
          <w:p w:rsidR="00204EA8" w:rsidRPr="00A356E1" w:rsidRDefault="00204EA8" w:rsidP="0006381E">
            <w:pPr>
              <w:jc w:val="center"/>
              <w:rPr>
                <w:sz w:val="24"/>
                <w:szCs w:val="24"/>
              </w:rPr>
            </w:pPr>
            <w:r w:rsidRPr="00A356E1">
              <w:rPr>
                <w:sz w:val="24"/>
                <w:szCs w:val="24"/>
              </w:rPr>
              <w:t>11550,4»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204EA8" w:rsidRDefault="00204EA8" w:rsidP="00204EA8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 В приложение 3 «</w:t>
      </w:r>
      <w:r w:rsidRPr="002C5292">
        <w:rPr>
          <w:sz w:val="28"/>
          <w:szCs w:val="28"/>
        </w:rPr>
        <w:t xml:space="preserve">Прогнозная (справочная) оценка ресурсного обеспечения реализации муниципальной </w:t>
      </w:r>
      <w:r>
        <w:rPr>
          <w:sz w:val="28"/>
          <w:szCs w:val="28"/>
        </w:rPr>
        <w:t xml:space="preserve">программы </w:t>
      </w:r>
      <w:r w:rsidRPr="002C5292">
        <w:rPr>
          <w:sz w:val="28"/>
          <w:szCs w:val="28"/>
        </w:rPr>
        <w:t xml:space="preserve">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</w:r>
      <w:proofErr w:type="spellStart"/>
      <w:r w:rsidRPr="002C5292">
        <w:rPr>
          <w:sz w:val="28"/>
          <w:szCs w:val="28"/>
        </w:rPr>
        <w:t>Новоржевском</w:t>
      </w:r>
      <w:proofErr w:type="spellEnd"/>
      <w:r w:rsidRPr="002C5292">
        <w:rPr>
          <w:sz w:val="28"/>
          <w:szCs w:val="28"/>
        </w:rPr>
        <w:t xml:space="preserve"> муниципальном округе»</w:t>
      </w:r>
      <w:r w:rsidRPr="00E03EA0">
        <w:rPr>
          <w:sz w:val="28"/>
          <w:szCs w:val="28"/>
        </w:rPr>
        <w:t>»</w:t>
      </w:r>
      <w:r>
        <w:rPr>
          <w:sz w:val="28"/>
          <w:szCs w:val="28"/>
        </w:rPr>
        <w:t xml:space="preserve"> к муниципальной программе внести следующие изменения: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9.1. Подпункт 1.1</w:t>
      </w:r>
      <w:r w:rsidRPr="00B2610D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пункта 1 основного мероприятия «Функционирование Администрации Новоржевского муниципального округа» дополнить строкой 1.1.10 следующего содержания: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177"/>
        <w:gridCol w:w="2304"/>
        <w:gridCol w:w="2593"/>
        <w:gridCol w:w="1295"/>
        <w:gridCol w:w="1441"/>
        <w:gridCol w:w="1296"/>
        <w:gridCol w:w="1152"/>
      </w:tblGrid>
      <w:tr w:rsidR="00204EA8" w:rsidRPr="00D93E15" w:rsidTr="0006381E">
        <w:trPr>
          <w:trHeight w:val="70"/>
        </w:trPr>
        <w:tc>
          <w:tcPr>
            <w:tcW w:w="721" w:type="dxa"/>
            <w:vMerge w:val="restart"/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«1.1.10</w:t>
            </w:r>
          </w:p>
        </w:tc>
        <w:tc>
          <w:tcPr>
            <w:tcW w:w="4177" w:type="dxa"/>
            <w:vMerge w:val="restart"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  <w:r w:rsidRPr="008C1590">
              <w:rPr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2304" w:type="dxa"/>
            <w:vMerge w:val="restart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 xml:space="preserve">Администрация Новоржевского муниципального </w:t>
            </w:r>
            <w:r w:rsidRPr="005367CF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  <w:r>
              <w:t>205,1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>»;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</w:tbl>
    <w:p w:rsidR="00204EA8" w:rsidRDefault="00204EA8" w:rsidP="00204EA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4EA8" w:rsidRDefault="00204EA8" w:rsidP="00204EA8">
      <w:pPr>
        <w:pStyle w:val="ac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 П</w:t>
      </w:r>
      <w:r w:rsidRPr="00B2610D">
        <w:rPr>
          <w:rFonts w:ascii="Times New Roman" w:hAnsi="Times New Roman" w:cs="Times New Roman"/>
          <w:sz w:val="28"/>
          <w:szCs w:val="28"/>
        </w:rPr>
        <w:t xml:space="preserve">одпункт 3.1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2610D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610D">
        <w:rPr>
          <w:rFonts w:ascii="Times New Roman" w:hAnsi="Times New Roman" w:cs="Times New Roman"/>
          <w:sz w:val="28"/>
          <w:szCs w:val="28"/>
        </w:rPr>
        <w:t xml:space="preserve"> 3 </w:t>
      </w:r>
      <w:r>
        <w:rPr>
          <w:rFonts w:ascii="Times New Roman" w:hAnsi="Times New Roman" w:cs="Times New Roman"/>
          <w:sz w:val="28"/>
          <w:szCs w:val="28"/>
        </w:rPr>
        <w:t>основного мероприятия</w:t>
      </w:r>
      <w:r w:rsidRPr="00B2610D">
        <w:rPr>
          <w:rFonts w:ascii="Times New Roman" w:hAnsi="Times New Roman" w:cs="Times New Roman"/>
          <w:sz w:val="28"/>
          <w:szCs w:val="28"/>
        </w:rPr>
        <w:t xml:space="preserve"> «Совершенствование и развитие бюджетного процесса» дополнить строкой </w:t>
      </w:r>
      <w:r>
        <w:rPr>
          <w:rFonts w:ascii="Times New Roman" w:hAnsi="Times New Roman" w:cs="Times New Roman"/>
          <w:sz w:val="28"/>
          <w:szCs w:val="28"/>
        </w:rPr>
        <w:t xml:space="preserve">3.1.3 </w:t>
      </w:r>
      <w:r w:rsidRPr="00B2610D">
        <w:rPr>
          <w:rFonts w:ascii="Times New Roman" w:hAnsi="Times New Roman" w:cs="Times New Roman"/>
          <w:sz w:val="28"/>
          <w:szCs w:val="28"/>
        </w:rPr>
        <w:t>следующего содержания: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4177"/>
        <w:gridCol w:w="2304"/>
        <w:gridCol w:w="2593"/>
        <w:gridCol w:w="1295"/>
        <w:gridCol w:w="1441"/>
        <w:gridCol w:w="1296"/>
        <w:gridCol w:w="1152"/>
      </w:tblGrid>
      <w:tr w:rsidR="00204EA8" w:rsidRPr="00D93E15" w:rsidTr="0006381E">
        <w:trPr>
          <w:trHeight w:val="70"/>
        </w:trPr>
        <w:tc>
          <w:tcPr>
            <w:tcW w:w="721" w:type="dxa"/>
            <w:vMerge w:val="restart"/>
          </w:tcPr>
          <w:p w:rsidR="00204EA8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«3.1.3</w:t>
            </w:r>
          </w:p>
        </w:tc>
        <w:tc>
          <w:tcPr>
            <w:tcW w:w="4177" w:type="dxa"/>
            <w:vMerge w:val="restart"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  <w:r w:rsidRPr="008C1590">
              <w:rPr>
                <w:sz w:val="24"/>
                <w:szCs w:val="24"/>
              </w:rPr>
              <w:t>Расходы иных межбюджетных трансфертов на поощрение муниципальных управленческих команд</w:t>
            </w:r>
          </w:p>
        </w:tc>
        <w:tc>
          <w:tcPr>
            <w:tcW w:w="2304" w:type="dxa"/>
            <w:vMerge w:val="restart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noWrap/>
            <w:vAlign w:val="bottom"/>
          </w:tcPr>
          <w:p w:rsidR="00204EA8" w:rsidRPr="00C33209" w:rsidRDefault="00204EA8" w:rsidP="0006381E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441" w:type="dxa"/>
            <w:noWrap/>
            <w:vAlign w:val="bottom"/>
          </w:tcPr>
          <w:p w:rsidR="00204EA8" w:rsidRPr="00C33209" w:rsidRDefault="00204EA8" w:rsidP="0006381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  <w:vAlign w:val="bottom"/>
          </w:tcPr>
          <w:p w:rsidR="00204EA8" w:rsidRPr="00C33209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  <w:vAlign w:val="bottom"/>
          </w:tcPr>
          <w:p w:rsidR="00204EA8" w:rsidRPr="00C33209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441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  <w:vAlign w:val="bottom"/>
          </w:tcPr>
          <w:p w:rsidR="00204EA8" w:rsidRPr="00D93E15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 w:val="restart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всего</w:t>
            </w:r>
          </w:p>
        </w:tc>
        <w:tc>
          <w:tcPr>
            <w:tcW w:w="1295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441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  <w:vAlign w:val="bottom"/>
          </w:tcPr>
          <w:p w:rsidR="00204EA8" w:rsidRPr="00D93E15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95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15,0</w:t>
            </w:r>
          </w:p>
        </w:tc>
        <w:tc>
          <w:tcPr>
            <w:tcW w:w="1441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1296" w:type="dxa"/>
            <w:noWrap/>
            <w:vAlign w:val="bottom"/>
          </w:tcPr>
          <w:p w:rsidR="00204EA8" w:rsidRPr="00D93E15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52" w:type="dxa"/>
            <w:vAlign w:val="bottom"/>
          </w:tcPr>
          <w:p w:rsidR="00204EA8" w:rsidRPr="00D93E15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D93E15" w:rsidTr="0006381E">
        <w:trPr>
          <w:trHeight w:val="70"/>
        </w:trPr>
        <w:tc>
          <w:tcPr>
            <w:tcW w:w="721" w:type="dxa"/>
            <w:vMerge/>
          </w:tcPr>
          <w:p w:rsidR="00204EA8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77" w:type="dxa"/>
            <w:vMerge/>
          </w:tcPr>
          <w:p w:rsidR="00204EA8" w:rsidRPr="005367CF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04" w:type="dxa"/>
            <w:vMerge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93" w:type="dxa"/>
          </w:tcPr>
          <w:p w:rsidR="00204EA8" w:rsidRPr="005367CF" w:rsidRDefault="00204EA8" w:rsidP="0006381E">
            <w:pPr>
              <w:rPr>
                <w:sz w:val="24"/>
                <w:szCs w:val="24"/>
              </w:rPr>
            </w:pPr>
            <w:r w:rsidRPr="005367CF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95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441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296" w:type="dxa"/>
            <w:noWrap/>
          </w:tcPr>
          <w:p w:rsidR="00204EA8" w:rsidRPr="00D93E15" w:rsidRDefault="00204EA8" w:rsidP="0006381E">
            <w:pPr>
              <w:jc w:val="center"/>
            </w:pPr>
          </w:p>
        </w:tc>
        <w:tc>
          <w:tcPr>
            <w:tcW w:w="1152" w:type="dxa"/>
          </w:tcPr>
          <w:p w:rsidR="00204EA8" w:rsidRPr="00D93E15" w:rsidRDefault="00204EA8" w:rsidP="0006381E">
            <w:pPr>
              <w:jc w:val="center"/>
            </w:pPr>
          </w:p>
        </w:tc>
      </w:tr>
    </w:tbl>
    <w:p w:rsidR="00204EA8" w:rsidRDefault="00204EA8" w:rsidP="00204EA8">
      <w:pPr>
        <w:autoSpaceDN w:val="0"/>
        <w:adjustRightInd w:val="0"/>
        <w:ind w:firstLine="567"/>
        <w:jc w:val="both"/>
        <w:rPr>
          <w:sz w:val="28"/>
          <w:szCs w:val="28"/>
        </w:rPr>
      </w:pPr>
    </w:p>
    <w:p w:rsidR="00204EA8" w:rsidRDefault="00204EA8" w:rsidP="00204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9.3. Строки 1.1.1, 1.1.3, 1.1.4, 1.1.7 подпункта 1.1 пункта 1 подпрограммы</w:t>
      </w:r>
      <w:r w:rsidRPr="009330D7">
        <w:rPr>
          <w:sz w:val="28"/>
          <w:szCs w:val="28"/>
        </w:rPr>
        <w:t xml:space="preserve"> «Обеспечение функционирования Админ</w:t>
      </w:r>
      <w:r>
        <w:rPr>
          <w:sz w:val="28"/>
          <w:szCs w:val="28"/>
        </w:rPr>
        <w:t xml:space="preserve">истрации муниципального округа» изложить в новой редакции: </w:t>
      </w:r>
    </w:p>
    <w:p w:rsidR="00204EA8" w:rsidRDefault="00204EA8" w:rsidP="00204EA8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  <w:gridCol w:w="236"/>
      </w:tblGrid>
      <w:tr w:rsidR="00204EA8" w:rsidRPr="006C6140" w:rsidTr="0006381E">
        <w:trPr>
          <w:gridAfter w:val="1"/>
          <w:wAfter w:w="236" w:type="dxa"/>
          <w:trHeight w:val="464"/>
        </w:trPr>
        <w:tc>
          <w:tcPr>
            <w:tcW w:w="709" w:type="dxa"/>
            <w:vMerge w:val="restart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«№</w:t>
            </w:r>
          </w:p>
        </w:tc>
        <w:tc>
          <w:tcPr>
            <w:tcW w:w="4111" w:type="dxa"/>
            <w:vMerge w:val="restart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2552" w:type="dxa"/>
            <w:vMerge w:val="restart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Расходы, тыс. руб.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204EA8" w:rsidRPr="006F3D1B" w:rsidRDefault="00204EA8" w:rsidP="000638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F3D1B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vAlign w:val="center"/>
          </w:tcPr>
          <w:p w:rsidR="00204EA8" w:rsidRPr="006F3D1B" w:rsidRDefault="00204EA8" w:rsidP="0006381E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6F3D1B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04EA8" w:rsidRPr="006C6140" w:rsidTr="0006381E">
        <w:trPr>
          <w:gridAfter w:val="1"/>
          <w:wAfter w:w="236" w:type="dxa"/>
          <w:trHeight w:val="297"/>
        </w:trPr>
        <w:tc>
          <w:tcPr>
            <w:tcW w:w="709" w:type="dxa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noWrap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noWrap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noWrap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noWrap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10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 w:val="restart"/>
            <w:vAlign w:val="center"/>
          </w:tcPr>
          <w:p w:rsidR="00204EA8" w:rsidRPr="006F3D1B" w:rsidRDefault="00204EA8" w:rsidP="0006381E">
            <w:pPr>
              <w:jc w:val="center"/>
              <w:rPr>
                <w:sz w:val="24"/>
                <w:szCs w:val="24"/>
              </w:rPr>
            </w:pPr>
            <w:r w:rsidRPr="006F3D1B">
              <w:rPr>
                <w:b/>
                <w:sz w:val="24"/>
                <w:szCs w:val="24"/>
              </w:rPr>
              <w:t xml:space="preserve">Муниципальная программа «Управление и обеспечение деятельности Администрации Новоржевского муниципального округа, создание условий для эффективного управления муниципальными финансами и муниципальным долгом в </w:t>
            </w:r>
            <w:proofErr w:type="spellStart"/>
            <w:r w:rsidRPr="006F3D1B">
              <w:rPr>
                <w:b/>
                <w:sz w:val="24"/>
                <w:szCs w:val="24"/>
              </w:rPr>
              <w:t>Новоржевском</w:t>
            </w:r>
            <w:proofErr w:type="spellEnd"/>
            <w:r w:rsidRPr="006F3D1B">
              <w:rPr>
                <w:b/>
                <w:sz w:val="24"/>
                <w:szCs w:val="24"/>
              </w:rPr>
              <w:t xml:space="preserve"> </w:t>
            </w:r>
            <w:r w:rsidRPr="006F3D1B">
              <w:rPr>
                <w:b/>
                <w:sz w:val="24"/>
                <w:szCs w:val="24"/>
              </w:rPr>
              <w:lastRenderedPageBreak/>
              <w:t>муниципальном округе»</w:t>
            </w: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52747,1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47041,9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47097,1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146886,1</w:t>
            </w:r>
          </w:p>
        </w:tc>
      </w:tr>
      <w:tr w:rsidR="00204EA8" w:rsidRPr="006C6140" w:rsidTr="0006381E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1581,7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1639,9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3587,0</w:t>
            </w:r>
          </w:p>
        </w:tc>
      </w:tr>
      <w:tr w:rsidR="00204EA8" w:rsidRPr="006C6140" w:rsidTr="0006381E">
        <w:trPr>
          <w:gridAfter w:val="1"/>
          <w:wAfter w:w="236" w:type="dxa"/>
          <w:trHeight w:val="168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2047,2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2248,2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2245,2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6540,6</w:t>
            </w:r>
          </w:p>
        </w:tc>
      </w:tr>
      <w:tr w:rsidR="00204EA8" w:rsidRPr="006C6140" w:rsidTr="0006381E">
        <w:trPr>
          <w:gridAfter w:val="1"/>
          <w:wAfter w:w="236" w:type="dxa"/>
          <w:trHeight w:val="322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50334,5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43212,0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43212,0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136758,5</w:t>
            </w:r>
          </w:p>
        </w:tc>
      </w:tr>
      <w:tr w:rsidR="00204EA8" w:rsidRPr="006C6140" w:rsidTr="0006381E">
        <w:trPr>
          <w:gridAfter w:val="1"/>
          <w:wAfter w:w="236" w:type="dxa"/>
          <w:trHeight w:val="237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</w:t>
            </w:r>
          </w:p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 xml:space="preserve">муниципального </w:t>
            </w:r>
            <w:r w:rsidRPr="006F3D1B">
              <w:rPr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48512,7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43383,9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43439,1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135335,7</w:t>
            </w:r>
          </w:p>
        </w:tc>
      </w:tr>
      <w:tr w:rsidR="00204EA8" w:rsidRPr="006C6140" w:rsidTr="0006381E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1581,7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1639,9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3587,0</w:t>
            </w:r>
          </w:p>
        </w:tc>
      </w:tr>
      <w:tr w:rsidR="00204EA8" w:rsidRPr="006C6140" w:rsidTr="0006381E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2032,2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2248,2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2245,2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6525,6</w:t>
            </w:r>
          </w:p>
        </w:tc>
      </w:tr>
      <w:tr w:rsidR="00204EA8" w:rsidRPr="006C6140" w:rsidTr="0006381E">
        <w:trPr>
          <w:gridAfter w:val="1"/>
          <w:wAfter w:w="236" w:type="dxa"/>
          <w:trHeight w:val="236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46115,1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39554,0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39554,0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125223,1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Финансовое управление Администрации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4234,4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11550,4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tabs>
                <w:tab w:val="center" w:pos="842"/>
                <w:tab w:val="left" w:pos="1275"/>
              </w:tabs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4820" w:type="dxa"/>
            <w:gridSpan w:val="2"/>
            <w:vMerge/>
          </w:tcPr>
          <w:p w:rsidR="00204EA8" w:rsidRPr="006F3D1B" w:rsidRDefault="00204EA8" w:rsidP="0006381E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11535,4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b/>
                <w:sz w:val="24"/>
                <w:szCs w:val="24"/>
              </w:rPr>
            </w:pPr>
            <w:r w:rsidRPr="006F3D1B">
              <w:rPr>
                <w:b/>
                <w:sz w:val="24"/>
                <w:szCs w:val="24"/>
              </w:rPr>
              <w:t>Подпрограмма «Обеспечение функционирования Администрации муниципального округа»</w:t>
            </w: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44535,6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37959,6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38014,8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120510,0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457,8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1222,8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832,1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583,0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1995,1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43338,1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36977,0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36977,0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117292,1</w:t>
            </w:r>
          </w:p>
        </w:tc>
      </w:tr>
      <w:tr w:rsidR="00204EA8" w:rsidRPr="006C6140" w:rsidTr="0006381E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  <w:rPr>
                <w:bCs/>
              </w:rPr>
            </w:pPr>
            <w:r>
              <w:rPr>
                <w:bCs/>
              </w:rPr>
              <w:t>44535,6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  <w:rPr>
                <w:bCs/>
              </w:rPr>
            </w:pPr>
            <w:r w:rsidRPr="00236A07">
              <w:rPr>
                <w:bCs/>
              </w:rPr>
              <w:t>37959,6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  <w:rPr>
                <w:bCs/>
              </w:rPr>
            </w:pPr>
            <w:r w:rsidRPr="00236A07">
              <w:rPr>
                <w:bCs/>
              </w:rPr>
              <w:t>38014,8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  <w:rPr>
                <w:bCs/>
              </w:rPr>
            </w:pPr>
            <w:r>
              <w:rPr>
                <w:bCs/>
              </w:rPr>
              <w:t>120510,0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457,8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1222,8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832,1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583,0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1995,1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43338,1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36977,0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36977,0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117292,1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Основное мероприятие «Функционирование Администрации Новоржевского муниципального округа»</w:t>
            </w: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42110,6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35534,6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35589,8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113235,0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457,8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1222,8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832,1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583,0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580,0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1995,1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40913,1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34552,0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34552,0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110017,1</w:t>
            </w:r>
          </w:p>
        </w:tc>
      </w:tr>
      <w:tr w:rsidR="00204EA8" w:rsidRPr="006C6140" w:rsidTr="0006381E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42110,6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35534,6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35589,8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113235,0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365,4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399,6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457,8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1222,8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832,1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583,0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580,0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1995,1</w:t>
            </w: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shd w:val="clear" w:color="auto" w:fill="auto"/>
            <w:noWrap/>
          </w:tcPr>
          <w:p w:rsidR="00204EA8" w:rsidRPr="00236A07" w:rsidRDefault="00204EA8" w:rsidP="0006381E">
            <w:pPr>
              <w:jc w:val="center"/>
            </w:pPr>
            <w:r>
              <w:t>40913,1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34552,0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34552,0</w:t>
            </w:r>
          </w:p>
        </w:tc>
        <w:tc>
          <w:tcPr>
            <w:tcW w:w="1134" w:type="dxa"/>
            <w:shd w:val="clear" w:color="auto" w:fill="auto"/>
          </w:tcPr>
          <w:p w:rsidR="00204EA8" w:rsidRPr="00236A07" w:rsidRDefault="00204EA8" w:rsidP="0006381E">
            <w:pPr>
              <w:jc w:val="center"/>
            </w:pPr>
            <w:r>
              <w:t>110017,1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1.1.1.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Расходы на выплаты по оплате труда и обеспечение функций муниципальных органов</w:t>
            </w: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38121,5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102925,5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38121,5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102925,5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38121,5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102925,5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/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38121,5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32402,0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102925,5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1.1.3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 xml:space="preserve">Расходы на содержание Единой </w:t>
            </w:r>
            <w:r w:rsidRPr="006F3D1B">
              <w:rPr>
                <w:sz w:val="24"/>
                <w:szCs w:val="24"/>
              </w:rPr>
              <w:lastRenderedPageBreak/>
              <w:t>дежурно-диспетчерской службы</w:t>
            </w: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2491,6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6791,6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2491,6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6791,6</w:t>
            </w:r>
          </w:p>
        </w:tc>
      </w:tr>
      <w:tr w:rsidR="00204EA8" w:rsidRPr="006C6140" w:rsidTr="0006381E">
        <w:trPr>
          <w:gridAfter w:val="1"/>
          <w:wAfter w:w="236" w:type="dxa"/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2491,6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6791,6</w:t>
            </w:r>
          </w:p>
        </w:tc>
      </w:tr>
      <w:tr w:rsidR="00204EA8" w:rsidRPr="006C6140" w:rsidTr="0006381E">
        <w:trPr>
          <w:gridAfter w:val="1"/>
          <w:wAfter w:w="236" w:type="dxa"/>
          <w:trHeight w:val="291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204EA8" w:rsidRPr="006C6140" w:rsidRDefault="00204EA8" w:rsidP="0006381E">
            <w:pPr>
              <w:jc w:val="center"/>
              <w:rPr>
                <w:highlight w:val="yellow"/>
              </w:rPr>
            </w:pPr>
          </w:p>
        </w:tc>
      </w:tr>
      <w:tr w:rsidR="00204EA8" w:rsidRPr="006C6140" w:rsidTr="0006381E">
        <w:trPr>
          <w:gridAfter w:val="1"/>
          <w:wAfter w:w="236" w:type="dxa"/>
          <w:trHeight w:val="288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2491,6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2150,0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6791,6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1.1.4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616,0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579,0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1777,0</w:t>
            </w:r>
          </w:p>
        </w:tc>
      </w:tr>
      <w:tr w:rsidR="00204EA8" w:rsidRPr="006C6140" w:rsidTr="0006381E">
        <w:trPr>
          <w:gridAfter w:val="1"/>
          <w:wAfter w:w="236" w:type="dxa"/>
          <w:trHeight w:val="5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616,0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579,0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1777,0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616,0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579,0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1777,0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616,0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582,0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579,0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1777,0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1.1.7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Предоставление субвенции на осуществление полномочий по первичному воинскому учета на территориях, где отсутствуют военные комиссариаты</w:t>
            </w: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363,5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397,6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432,7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1193,8</w:t>
            </w:r>
          </w:p>
        </w:tc>
      </w:tr>
      <w:tr w:rsidR="00204EA8" w:rsidRPr="006C6140" w:rsidTr="0006381E">
        <w:trPr>
          <w:gridAfter w:val="1"/>
          <w:wAfter w:w="236" w:type="dxa"/>
          <w:trHeight w:val="5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363,5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397,6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432,7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1193,8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363,5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397,6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432,7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1193,8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363,5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397,6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432,7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1193,8</w:t>
            </w: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gridAfter w:val="1"/>
          <w:wAfter w:w="236" w:type="dxa"/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  <w:r>
              <w:rPr>
                <w:sz w:val="24"/>
                <w:szCs w:val="24"/>
              </w:rPr>
              <w:t>»;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</w:tbl>
    <w:p w:rsidR="00204EA8" w:rsidRDefault="00204EA8" w:rsidP="00204EA8">
      <w:pPr>
        <w:ind w:firstLine="567"/>
        <w:rPr>
          <w:sz w:val="28"/>
          <w:szCs w:val="28"/>
        </w:rPr>
      </w:pPr>
    </w:p>
    <w:p w:rsidR="00204EA8" w:rsidRDefault="00204EA8" w:rsidP="00204E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9.4. Подпункт 3.1 пункта 3 подпрограммы</w:t>
      </w:r>
      <w:r w:rsidRPr="00F65C3D">
        <w:rPr>
          <w:sz w:val="28"/>
          <w:szCs w:val="28"/>
        </w:rPr>
        <w:t xml:space="preserve"> «Совершенствование, развитие бюджетного процесса и у</w:t>
      </w:r>
      <w:r>
        <w:rPr>
          <w:sz w:val="28"/>
          <w:szCs w:val="28"/>
        </w:rPr>
        <w:t xml:space="preserve">правление муниципальным долгом» изложить в новой редакции: </w:t>
      </w:r>
    </w:p>
    <w:p w:rsidR="00204EA8" w:rsidRPr="006520B0" w:rsidRDefault="00204EA8" w:rsidP="00204EA8">
      <w:pPr>
        <w:ind w:firstLine="567"/>
        <w:rPr>
          <w:sz w:val="28"/>
          <w:szCs w:val="28"/>
        </w:rPr>
      </w:pP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111"/>
        <w:gridCol w:w="2268"/>
        <w:gridCol w:w="2552"/>
        <w:gridCol w:w="1275"/>
        <w:gridCol w:w="1418"/>
        <w:gridCol w:w="1276"/>
        <w:gridCol w:w="1134"/>
      </w:tblGrid>
      <w:tr w:rsidR="00204EA8" w:rsidRPr="006C6140" w:rsidTr="0006381E">
        <w:trPr>
          <w:trHeight w:val="115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6F3D1B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b/>
                <w:sz w:val="24"/>
                <w:szCs w:val="24"/>
              </w:rPr>
              <w:t xml:space="preserve">Подпрограмма «Совершенствование, развитие </w:t>
            </w:r>
            <w:r w:rsidRPr="006F3D1B">
              <w:rPr>
                <w:b/>
                <w:sz w:val="24"/>
                <w:szCs w:val="24"/>
              </w:rPr>
              <w:lastRenderedPageBreak/>
              <w:t>бюджетного процесса и управление муниципальным долгом»</w:t>
            </w:r>
          </w:p>
          <w:p w:rsidR="00204EA8" w:rsidRPr="006F3D1B" w:rsidRDefault="00204EA8" w:rsidP="0006381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lastRenderedPageBreak/>
              <w:t>всего, в том числе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4234,4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11550,4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11535,4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4234,4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11550,4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6C6140" w:rsidTr="0006381E">
        <w:trPr>
          <w:trHeight w:val="446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11535,4</w:t>
            </w: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3.1</w:t>
            </w:r>
          </w:p>
        </w:tc>
        <w:tc>
          <w:tcPr>
            <w:tcW w:w="4111" w:type="dxa"/>
            <w:vMerge w:val="restart"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Основное мероприятие  «Совершенствование и развитие бюджетного процесса»</w:t>
            </w: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4234,4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11550,4</w:t>
            </w: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6C6140" w:rsidTr="0006381E">
        <w:trPr>
          <w:trHeight w:val="21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11535,4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Финансовое управление Администрация Новоржевского муниципального округа</w:t>
            </w: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tabs>
                <w:tab w:val="center" w:pos="530"/>
              </w:tabs>
              <w:jc w:val="center"/>
            </w:pPr>
            <w:r>
              <w:t>4234,4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11550,4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15,0</w:t>
            </w:r>
          </w:p>
        </w:tc>
      </w:tr>
      <w:tr w:rsidR="00204EA8" w:rsidRPr="006C6140" w:rsidTr="0006381E">
        <w:trPr>
          <w:trHeight w:val="70"/>
        </w:trPr>
        <w:tc>
          <w:tcPr>
            <w:tcW w:w="709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204EA8" w:rsidRPr="006F3D1B" w:rsidRDefault="00204EA8" w:rsidP="0006381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204EA8" w:rsidRPr="006F3D1B" w:rsidRDefault="00204EA8" w:rsidP="0006381E">
            <w:pPr>
              <w:rPr>
                <w:sz w:val="24"/>
                <w:szCs w:val="24"/>
              </w:rPr>
            </w:pPr>
            <w:r w:rsidRPr="006F3D1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noWrap/>
          </w:tcPr>
          <w:p w:rsidR="00204EA8" w:rsidRPr="00236A07" w:rsidRDefault="00204EA8" w:rsidP="0006381E">
            <w:pPr>
              <w:jc w:val="center"/>
            </w:pPr>
            <w:r>
              <w:t>4219,4</w:t>
            </w:r>
          </w:p>
        </w:tc>
        <w:tc>
          <w:tcPr>
            <w:tcW w:w="1418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276" w:type="dxa"/>
            <w:noWrap/>
          </w:tcPr>
          <w:p w:rsidR="00204EA8" w:rsidRPr="00236A07" w:rsidRDefault="00204EA8" w:rsidP="0006381E">
            <w:pPr>
              <w:jc w:val="center"/>
            </w:pPr>
            <w:r w:rsidRPr="00236A07">
              <w:t>3658,0</w:t>
            </w:r>
          </w:p>
        </w:tc>
        <w:tc>
          <w:tcPr>
            <w:tcW w:w="1134" w:type="dxa"/>
          </w:tcPr>
          <w:p w:rsidR="00204EA8" w:rsidRPr="00236A07" w:rsidRDefault="00204EA8" w:rsidP="0006381E">
            <w:pPr>
              <w:jc w:val="center"/>
            </w:pPr>
            <w:r>
              <w:t>11535,4».</w:t>
            </w:r>
          </w:p>
        </w:tc>
      </w:tr>
    </w:tbl>
    <w:p w:rsidR="00204EA8" w:rsidRPr="001D4D72" w:rsidRDefault="00204EA8" w:rsidP="00204EA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2C38FB" w:rsidRPr="0004436B" w:rsidRDefault="002C38FB" w:rsidP="00204EA8">
      <w:pPr>
        <w:pStyle w:val="a3"/>
        <w:spacing w:after="0"/>
        <w:jc w:val="right"/>
      </w:pPr>
    </w:p>
    <w:sectPr w:rsidR="002C38FB" w:rsidRPr="0004436B" w:rsidSect="00204EA8">
      <w:pgSz w:w="16838" w:h="11906" w:orient="landscape"/>
      <w:pgMar w:top="851" w:right="1134" w:bottom="170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5591"/>
    <w:multiLevelType w:val="hybridMultilevel"/>
    <w:tmpl w:val="32961CF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9C52F6"/>
    <w:multiLevelType w:val="hybridMultilevel"/>
    <w:tmpl w:val="4ECE9588"/>
    <w:lvl w:ilvl="0" w:tplc="9E8ABE40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D446D4"/>
    <w:multiLevelType w:val="multilevel"/>
    <w:tmpl w:val="021408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F050B"/>
    <w:multiLevelType w:val="hybridMultilevel"/>
    <w:tmpl w:val="607ABF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CD752C"/>
    <w:multiLevelType w:val="hybridMultilevel"/>
    <w:tmpl w:val="39B8A850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D26CDB"/>
    <w:multiLevelType w:val="hybridMultilevel"/>
    <w:tmpl w:val="651A2F04"/>
    <w:lvl w:ilvl="0" w:tplc="1C2C45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6636F"/>
    <w:multiLevelType w:val="hybridMultilevel"/>
    <w:tmpl w:val="B662735C"/>
    <w:lvl w:ilvl="0" w:tplc="85488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6795C12"/>
    <w:multiLevelType w:val="multilevel"/>
    <w:tmpl w:val="E85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473F08D6"/>
    <w:multiLevelType w:val="hybridMultilevel"/>
    <w:tmpl w:val="F5AAFC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317062"/>
    <w:multiLevelType w:val="hybridMultilevel"/>
    <w:tmpl w:val="78E20CC2"/>
    <w:lvl w:ilvl="0" w:tplc="66040A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18"/>
  </w:num>
  <w:num w:numId="4">
    <w:abstractNumId w:val="21"/>
  </w:num>
  <w:num w:numId="5">
    <w:abstractNumId w:val="14"/>
  </w:num>
  <w:num w:numId="6">
    <w:abstractNumId w:val="4"/>
  </w:num>
  <w:num w:numId="7">
    <w:abstractNumId w:val="10"/>
  </w:num>
  <w:num w:numId="8">
    <w:abstractNumId w:val="17"/>
  </w:num>
  <w:num w:numId="9">
    <w:abstractNumId w:val="12"/>
  </w:num>
  <w:num w:numId="10">
    <w:abstractNumId w:val="20"/>
  </w:num>
  <w:num w:numId="11">
    <w:abstractNumId w:val="3"/>
  </w:num>
  <w:num w:numId="12">
    <w:abstractNumId w:val="7"/>
  </w:num>
  <w:num w:numId="13">
    <w:abstractNumId w:val="11"/>
  </w:num>
  <w:num w:numId="14">
    <w:abstractNumId w:val="8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6"/>
  </w:num>
  <w:num w:numId="18">
    <w:abstractNumId w:val="19"/>
  </w:num>
  <w:num w:numId="19">
    <w:abstractNumId w:val="13"/>
  </w:num>
  <w:num w:numId="20">
    <w:abstractNumId w:val="9"/>
  </w:num>
  <w:num w:numId="21">
    <w:abstractNumId w:val="5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2366"/>
    <w:rsid w:val="00006400"/>
    <w:rsid w:val="000157E1"/>
    <w:rsid w:val="0001608D"/>
    <w:rsid w:val="00021631"/>
    <w:rsid w:val="00023954"/>
    <w:rsid w:val="00032C49"/>
    <w:rsid w:val="00034BEB"/>
    <w:rsid w:val="00036190"/>
    <w:rsid w:val="0004436B"/>
    <w:rsid w:val="00053004"/>
    <w:rsid w:val="000553CF"/>
    <w:rsid w:val="00055959"/>
    <w:rsid w:val="00055F57"/>
    <w:rsid w:val="00056363"/>
    <w:rsid w:val="00057716"/>
    <w:rsid w:val="00060FD9"/>
    <w:rsid w:val="0006221B"/>
    <w:rsid w:val="00070773"/>
    <w:rsid w:val="0007661D"/>
    <w:rsid w:val="0007668C"/>
    <w:rsid w:val="000815E5"/>
    <w:rsid w:val="0009528D"/>
    <w:rsid w:val="00096DCC"/>
    <w:rsid w:val="000979E2"/>
    <w:rsid w:val="000A282F"/>
    <w:rsid w:val="000A58DF"/>
    <w:rsid w:val="000A5F22"/>
    <w:rsid w:val="000A749C"/>
    <w:rsid w:val="000B2EB1"/>
    <w:rsid w:val="000B5C4A"/>
    <w:rsid w:val="000C0C19"/>
    <w:rsid w:val="000C0F97"/>
    <w:rsid w:val="000C3748"/>
    <w:rsid w:val="000C7CAE"/>
    <w:rsid w:val="000E1875"/>
    <w:rsid w:val="000E1B68"/>
    <w:rsid w:val="000E280C"/>
    <w:rsid w:val="000E33EE"/>
    <w:rsid w:val="000F3368"/>
    <w:rsid w:val="000F6B56"/>
    <w:rsid w:val="000F6D54"/>
    <w:rsid w:val="0010136C"/>
    <w:rsid w:val="001026B8"/>
    <w:rsid w:val="00107275"/>
    <w:rsid w:val="001103FF"/>
    <w:rsid w:val="001130A5"/>
    <w:rsid w:val="00113C33"/>
    <w:rsid w:val="0011436C"/>
    <w:rsid w:val="00117B39"/>
    <w:rsid w:val="001245C8"/>
    <w:rsid w:val="00131C24"/>
    <w:rsid w:val="00135B8A"/>
    <w:rsid w:val="00142F50"/>
    <w:rsid w:val="001463F6"/>
    <w:rsid w:val="001519A5"/>
    <w:rsid w:val="0015370F"/>
    <w:rsid w:val="00156FD2"/>
    <w:rsid w:val="001610DD"/>
    <w:rsid w:val="00162074"/>
    <w:rsid w:val="001738BE"/>
    <w:rsid w:val="0017444E"/>
    <w:rsid w:val="00176A48"/>
    <w:rsid w:val="001771B3"/>
    <w:rsid w:val="001930F8"/>
    <w:rsid w:val="001B4CBE"/>
    <w:rsid w:val="001B564D"/>
    <w:rsid w:val="001B638A"/>
    <w:rsid w:val="001C2DB4"/>
    <w:rsid w:val="001D2A4D"/>
    <w:rsid w:val="001D2B75"/>
    <w:rsid w:val="001D6C88"/>
    <w:rsid w:val="001E387E"/>
    <w:rsid w:val="001E413F"/>
    <w:rsid w:val="001E7232"/>
    <w:rsid w:val="001F0A05"/>
    <w:rsid w:val="001F1318"/>
    <w:rsid w:val="001F2136"/>
    <w:rsid w:val="00201926"/>
    <w:rsid w:val="002023FF"/>
    <w:rsid w:val="00204191"/>
    <w:rsid w:val="00204EA8"/>
    <w:rsid w:val="002066B6"/>
    <w:rsid w:val="00212FC2"/>
    <w:rsid w:val="002132BF"/>
    <w:rsid w:val="0022058F"/>
    <w:rsid w:val="00223761"/>
    <w:rsid w:val="00224471"/>
    <w:rsid w:val="00226DB3"/>
    <w:rsid w:val="0023402C"/>
    <w:rsid w:val="002414A6"/>
    <w:rsid w:val="00245CFB"/>
    <w:rsid w:val="00247373"/>
    <w:rsid w:val="0025020C"/>
    <w:rsid w:val="0025567E"/>
    <w:rsid w:val="00256544"/>
    <w:rsid w:val="00264070"/>
    <w:rsid w:val="00264DE2"/>
    <w:rsid w:val="0026536E"/>
    <w:rsid w:val="00265DF0"/>
    <w:rsid w:val="002666B8"/>
    <w:rsid w:val="0027693F"/>
    <w:rsid w:val="00276FC1"/>
    <w:rsid w:val="00283A62"/>
    <w:rsid w:val="00287548"/>
    <w:rsid w:val="002954CA"/>
    <w:rsid w:val="0029673D"/>
    <w:rsid w:val="002A0D28"/>
    <w:rsid w:val="002A3B46"/>
    <w:rsid w:val="002A6151"/>
    <w:rsid w:val="002A7CC7"/>
    <w:rsid w:val="002B19FD"/>
    <w:rsid w:val="002B2107"/>
    <w:rsid w:val="002B2E71"/>
    <w:rsid w:val="002C01AE"/>
    <w:rsid w:val="002C15FD"/>
    <w:rsid w:val="002C38FB"/>
    <w:rsid w:val="002C46EB"/>
    <w:rsid w:val="002D0661"/>
    <w:rsid w:val="002D73D8"/>
    <w:rsid w:val="002E0BDD"/>
    <w:rsid w:val="002E1BAF"/>
    <w:rsid w:val="002E32F0"/>
    <w:rsid w:val="002E6586"/>
    <w:rsid w:val="002E6D6E"/>
    <w:rsid w:val="00300FCF"/>
    <w:rsid w:val="003030B3"/>
    <w:rsid w:val="00303B6D"/>
    <w:rsid w:val="00307E9C"/>
    <w:rsid w:val="00316AEA"/>
    <w:rsid w:val="003204D4"/>
    <w:rsid w:val="00322740"/>
    <w:rsid w:val="00340489"/>
    <w:rsid w:val="00345D32"/>
    <w:rsid w:val="00350E30"/>
    <w:rsid w:val="003567C0"/>
    <w:rsid w:val="0036017C"/>
    <w:rsid w:val="003639ED"/>
    <w:rsid w:val="00374CF8"/>
    <w:rsid w:val="00375860"/>
    <w:rsid w:val="00376723"/>
    <w:rsid w:val="00377AB0"/>
    <w:rsid w:val="0038406A"/>
    <w:rsid w:val="00385537"/>
    <w:rsid w:val="00385D0E"/>
    <w:rsid w:val="003A34E0"/>
    <w:rsid w:val="003A60A4"/>
    <w:rsid w:val="003A77F2"/>
    <w:rsid w:val="003B237A"/>
    <w:rsid w:val="003B4185"/>
    <w:rsid w:val="003C4265"/>
    <w:rsid w:val="003D5EC2"/>
    <w:rsid w:val="003D6914"/>
    <w:rsid w:val="003E49F9"/>
    <w:rsid w:val="003E61C1"/>
    <w:rsid w:val="003F5B53"/>
    <w:rsid w:val="003F7714"/>
    <w:rsid w:val="00405495"/>
    <w:rsid w:val="004064A4"/>
    <w:rsid w:val="004103D7"/>
    <w:rsid w:val="00431B64"/>
    <w:rsid w:val="00442FBB"/>
    <w:rsid w:val="00443332"/>
    <w:rsid w:val="0044561A"/>
    <w:rsid w:val="0044672C"/>
    <w:rsid w:val="00450BAF"/>
    <w:rsid w:val="004531BC"/>
    <w:rsid w:val="0046090A"/>
    <w:rsid w:val="004612A8"/>
    <w:rsid w:val="00462447"/>
    <w:rsid w:val="00464619"/>
    <w:rsid w:val="004660EE"/>
    <w:rsid w:val="004707F0"/>
    <w:rsid w:val="00472C3C"/>
    <w:rsid w:val="00474B17"/>
    <w:rsid w:val="0047579E"/>
    <w:rsid w:val="00481D0F"/>
    <w:rsid w:val="00482BE4"/>
    <w:rsid w:val="004857C3"/>
    <w:rsid w:val="004961EF"/>
    <w:rsid w:val="004A0306"/>
    <w:rsid w:val="004A21F5"/>
    <w:rsid w:val="004A2EA7"/>
    <w:rsid w:val="004A644D"/>
    <w:rsid w:val="004B065D"/>
    <w:rsid w:val="004B0A74"/>
    <w:rsid w:val="004B0BDA"/>
    <w:rsid w:val="004B2BC3"/>
    <w:rsid w:val="004B525E"/>
    <w:rsid w:val="004C38B6"/>
    <w:rsid w:val="004C5876"/>
    <w:rsid w:val="004D4130"/>
    <w:rsid w:val="004E596D"/>
    <w:rsid w:val="004E5BC3"/>
    <w:rsid w:val="004F008B"/>
    <w:rsid w:val="004F38CC"/>
    <w:rsid w:val="004F3DA0"/>
    <w:rsid w:val="004F4D4B"/>
    <w:rsid w:val="004F64B5"/>
    <w:rsid w:val="005045C6"/>
    <w:rsid w:val="005059D3"/>
    <w:rsid w:val="005206CA"/>
    <w:rsid w:val="005228A5"/>
    <w:rsid w:val="00522CBE"/>
    <w:rsid w:val="00526167"/>
    <w:rsid w:val="00531C43"/>
    <w:rsid w:val="005364F5"/>
    <w:rsid w:val="005367CF"/>
    <w:rsid w:val="00542541"/>
    <w:rsid w:val="005439FB"/>
    <w:rsid w:val="00543CD8"/>
    <w:rsid w:val="00545528"/>
    <w:rsid w:val="00546EC1"/>
    <w:rsid w:val="00546EC7"/>
    <w:rsid w:val="00554118"/>
    <w:rsid w:val="00554A44"/>
    <w:rsid w:val="00555208"/>
    <w:rsid w:val="005578D5"/>
    <w:rsid w:val="00557C26"/>
    <w:rsid w:val="00562339"/>
    <w:rsid w:val="00564766"/>
    <w:rsid w:val="005676A1"/>
    <w:rsid w:val="0057732E"/>
    <w:rsid w:val="0058334D"/>
    <w:rsid w:val="00584B15"/>
    <w:rsid w:val="00586F61"/>
    <w:rsid w:val="00587408"/>
    <w:rsid w:val="005942BF"/>
    <w:rsid w:val="005948D0"/>
    <w:rsid w:val="005B6891"/>
    <w:rsid w:val="005C28A4"/>
    <w:rsid w:val="005D0A60"/>
    <w:rsid w:val="005D4DAE"/>
    <w:rsid w:val="005E0C1C"/>
    <w:rsid w:val="005E4119"/>
    <w:rsid w:val="005E721A"/>
    <w:rsid w:val="005F7795"/>
    <w:rsid w:val="00602A78"/>
    <w:rsid w:val="00615F27"/>
    <w:rsid w:val="006205BB"/>
    <w:rsid w:val="0062138F"/>
    <w:rsid w:val="0063211D"/>
    <w:rsid w:val="00633E5A"/>
    <w:rsid w:val="00640EE7"/>
    <w:rsid w:val="0065002C"/>
    <w:rsid w:val="00657087"/>
    <w:rsid w:val="006576BD"/>
    <w:rsid w:val="0066178B"/>
    <w:rsid w:val="00662A5C"/>
    <w:rsid w:val="00672A83"/>
    <w:rsid w:val="006730E7"/>
    <w:rsid w:val="006826BB"/>
    <w:rsid w:val="0068655D"/>
    <w:rsid w:val="00687C8C"/>
    <w:rsid w:val="00693902"/>
    <w:rsid w:val="006A5F9F"/>
    <w:rsid w:val="006A6B3C"/>
    <w:rsid w:val="006A76E8"/>
    <w:rsid w:val="006B6C79"/>
    <w:rsid w:val="006C0493"/>
    <w:rsid w:val="006C14AF"/>
    <w:rsid w:val="006C5BEE"/>
    <w:rsid w:val="006D6681"/>
    <w:rsid w:val="006E1244"/>
    <w:rsid w:val="006E1934"/>
    <w:rsid w:val="006E493A"/>
    <w:rsid w:val="006E6B2F"/>
    <w:rsid w:val="006F3196"/>
    <w:rsid w:val="006F3C90"/>
    <w:rsid w:val="00702EE6"/>
    <w:rsid w:val="00705C83"/>
    <w:rsid w:val="0071126E"/>
    <w:rsid w:val="00731DE6"/>
    <w:rsid w:val="007343BC"/>
    <w:rsid w:val="00734791"/>
    <w:rsid w:val="0074070E"/>
    <w:rsid w:val="0074102C"/>
    <w:rsid w:val="00745F30"/>
    <w:rsid w:val="007465E4"/>
    <w:rsid w:val="00746671"/>
    <w:rsid w:val="007470FC"/>
    <w:rsid w:val="00747856"/>
    <w:rsid w:val="00751CA2"/>
    <w:rsid w:val="007575FD"/>
    <w:rsid w:val="007616AD"/>
    <w:rsid w:val="00767770"/>
    <w:rsid w:val="00775A16"/>
    <w:rsid w:val="00781D63"/>
    <w:rsid w:val="0078679F"/>
    <w:rsid w:val="00791DE9"/>
    <w:rsid w:val="00794700"/>
    <w:rsid w:val="007A0633"/>
    <w:rsid w:val="007A756A"/>
    <w:rsid w:val="007B23F4"/>
    <w:rsid w:val="007B5EA9"/>
    <w:rsid w:val="007B61C1"/>
    <w:rsid w:val="007C4466"/>
    <w:rsid w:val="007D06D0"/>
    <w:rsid w:val="007D081A"/>
    <w:rsid w:val="007D691D"/>
    <w:rsid w:val="007E251F"/>
    <w:rsid w:val="008027B3"/>
    <w:rsid w:val="0080402A"/>
    <w:rsid w:val="00810057"/>
    <w:rsid w:val="00816586"/>
    <w:rsid w:val="00826E62"/>
    <w:rsid w:val="00830AC3"/>
    <w:rsid w:val="00836393"/>
    <w:rsid w:val="008411D0"/>
    <w:rsid w:val="008431EC"/>
    <w:rsid w:val="00854783"/>
    <w:rsid w:val="00860612"/>
    <w:rsid w:val="00862ED7"/>
    <w:rsid w:val="00865668"/>
    <w:rsid w:val="00866835"/>
    <w:rsid w:val="008672A6"/>
    <w:rsid w:val="00873F50"/>
    <w:rsid w:val="00876243"/>
    <w:rsid w:val="00890401"/>
    <w:rsid w:val="00891AE7"/>
    <w:rsid w:val="00892D33"/>
    <w:rsid w:val="00894641"/>
    <w:rsid w:val="00897BBC"/>
    <w:rsid w:val="008A260D"/>
    <w:rsid w:val="008A41EF"/>
    <w:rsid w:val="008A5EA5"/>
    <w:rsid w:val="008B0BCC"/>
    <w:rsid w:val="008C3C27"/>
    <w:rsid w:val="008C46BB"/>
    <w:rsid w:val="008D4B18"/>
    <w:rsid w:val="008F0CAC"/>
    <w:rsid w:val="008F1FED"/>
    <w:rsid w:val="008F3334"/>
    <w:rsid w:val="0090304C"/>
    <w:rsid w:val="009038E7"/>
    <w:rsid w:val="0091015E"/>
    <w:rsid w:val="00911CFE"/>
    <w:rsid w:val="009154E7"/>
    <w:rsid w:val="00917753"/>
    <w:rsid w:val="0092169D"/>
    <w:rsid w:val="00926175"/>
    <w:rsid w:val="00944D04"/>
    <w:rsid w:val="00944E0D"/>
    <w:rsid w:val="00950430"/>
    <w:rsid w:val="00951D89"/>
    <w:rsid w:val="00953A5D"/>
    <w:rsid w:val="009605C6"/>
    <w:rsid w:val="00972013"/>
    <w:rsid w:val="009721C5"/>
    <w:rsid w:val="00975E9B"/>
    <w:rsid w:val="00982C1B"/>
    <w:rsid w:val="00984DED"/>
    <w:rsid w:val="009904B7"/>
    <w:rsid w:val="00991552"/>
    <w:rsid w:val="00995604"/>
    <w:rsid w:val="0099653B"/>
    <w:rsid w:val="009A1041"/>
    <w:rsid w:val="009A160F"/>
    <w:rsid w:val="009A3111"/>
    <w:rsid w:val="009A39D2"/>
    <w:rsid w:val="009A3B4D"/>
    <w:rsid w:val="009A5061"/>
    <w:rsid w:val="009B3259"/>
    <w:rsid w:val="009B76D3"/>
    <w:rsid w:val="009C23AA"/>
    <w:rsid w:val="009D13C8"/>
    <w:rsid w:val="009D5D33"/>
    <w:rsid w:val="009D5E6D"/>
    <w:rsid w:val="009E16A7"/>
    <w:rsid w:val="009E44F7"/>
    <w:rsid w:val="009F0115"/>
    <w:rsid w:val="00A16BFA"/>
    <w:rsid w:val="00A17811"/>
    <w:rsid w:val="00A2005F"/>
    <w:rsid w:val="00A50639"/>
    <w:rsid w:val="00A50838"/>
    <w:rsid w:val="00A53448"/>
    <w:rsid w:val="00A604C0"/>
    <w:rsid w:val="00A65949"/>
    <w:rsid w:val="00A6608E"/>
    <w:rsid w:val="00A667BF"/>
    <w:rsid w:val="00A7021B"/>
    <w:rsid w:val="00A70A07"/>
    <w:rsid w:val="00A72366"/>
    <w:rsid w:val="00A735F3"/>
    <w:rsid w:val="00A85706"/>
    <w:rsid w:val="00A86486"/>
    <w:rsid w:val="00A90ECF"/>
    <w:rsid w:val="00A91573"/>
    <w:rsid w:val="00A94929"/>
    <w:rsid w:val="00A950B4"/>
    <w:rsid w:val="00A97BE1"/>
    <w:rsid w:val="00AA14BD"/>
    <w:rsid w:val="00AA1C38"/>
    <w:rsid w:val="00AA292B"/>
    <w:rsid w:val="00AC0A40"/>
    <w:rsid w:val="00AC0B3E"/>
    <w:rsid w:val="00AC1A34"/>
    <w:rsid w:val="00AD16C6"/>
    <w:rsid w:val="00AD5E77"/>
    <w:rsid w:val="00AD78E2"/>
    <w:rsid w:val="00AE11C1"/>
    <w:rsid w:val="00AF0449"/>
    <w:rsid w:val="00AF5ED4"/>
    <w:rsid w:val="00AF6C8E"/>
    <w:rsid w:val="00B0192F"/>
    <w:rsid w:val="00B13B37"/>
    <w:rsid w:val="00B267DD"/>
    <w:rsid w:val="00B42512"/>
    <w:rsid w:val="00B51949"/>
    <w:rsid w:val="00B546AA"/>
    <w:rsid w:val="00B64DA1"/>
    <w:rsid w:val="00B72E31"/>
    <w:rsid w:val="00B72F69"/>
    <w:rsid w:val="00B81CC4"/>
    <w:rsid w:val="00B8562B"/>
    <w:rsid w:val="00B9099F"/>
    <w:rsid w:val="00B90D88"/>
    <w:rsid w:val="00B95D21"/>
    <w:rsid w:val="00BA112A"/>
    <w:rsid w:val="00BA2ABE"/>
    <w:rsid w:val="00BA3682"/>
    <w:rsid w:val="00BA42BC"/>
    <w:rsid w:val="00BB06BA"/>
    <w:rsid w:val="00BC0605"/>
    <w:rsid w:val="00BC1D6B"/>
    <w:rsid w:val="00BC42FE"/>
    <w:rsid w:val="00BC4A04"/>
    <w:rsid w:val="00BD01CE"/>
    <w:rsid w:val="00BD3C79"/>
    <w:rsid w:val="00BD6625"/>
    <w:rsid w:val="00BE0CA9"/>
    <w:rsid w:val="00BE13E5"/>
    <w:rsid w:val="00BE50CF"/>
    <w:rsid w:val="00BF42B3"/>
    <w:rsid w:val="00BF430C"/>
    <w:rsid w:val="00C01825"/>
    <w:rsid w:val="00C041F2"/>
    <w:rsid w:val="00C0606E"/>
    <w:rsid w:val="00C06FE4"/>
    <w:rsid w:val="00C07BCF"/>
    <w:rsid w:val="00C108EF"/>
    <w:rsid w:val="00C1230C"/>
    <w:rsid w:val="00C12751"/>
    <w:rsid w:val="00C171C3"/>
    <w:rsid w:val="00C20BB2"/>
    <w:rsid w:val="00C2208E"/>
    <w:rsid w:val="00C229FC"/>
    <w:rsid w:val="00C23B54"/>
    <w:rsid w:val="00C4576C"/>
    <w:rsid w:val="00C46D70"/>
    <w:rsid w:val="00C506B3"/>
    <w:rsid w:val="00C54A88"/>
    <w:rsid w:val="00C54FA5"/>
    <w:rsid w:val="00C55D91"/>
    <w:rsid w:val="00C60E69"/>
    <w:rsid w:val="00C62B02"/>
    <w:rsid w:val="00C63456"/>
    <w:rsid w:val="00C648EC"/>
    <w:rsid w:val="00C66DFE"/>
    <w:rsid w:val="00C74CAF"/>
    <w:rsid w:val="00C8281B"/>
    <w:rsid w:val="00C85BAD"/>
    <w:rsid w:val="00C865C5"/>
    <w:rsid w:val="00C8688E"/>
    <w:rsid w:val="00C911C8"/>
    <w:rsid w:val="00C91BC1"/>
    <w:rsid w:val="00C91EE3"/>
    <w:rsid w:val="00C965F8"/>
    <w:rsid w:val="00C9727A"/>
    <w:rsid w:val="00CA0D86"/>
    <w:rsid w:val="00CA348A"/>
    <w:rsid w:val="00CB4C58"/>
    <w:rsid w:val="00CC389C"/>
    <w:rsid w:val="00CD1A96"/>
    <w:rsid w:val="00CD2708"/>
    <w:rsid w:val="00CD5DA9"/>
    <w:rsid w:val="00CD622B"/>
    <w:rsid w:val="00CE3E8D"/>
    <w:rsid w:val="00CF050D"/>
    <w:rsid w:val="00CF18A5"/>
    <w:rsid w:val="00CF2E67"/>
    <w:rsid w:val="00CF54D6"/>
    <w:rsid w:val="00D011C5"/>
    <w:rsid w:val="00D03B2E"/>
    <w:rsid w:val="00D05542"/>
    <w:rsid w:val="00D058A2"/>
    <w:rsid w:val="00D10E24"/>
    <w:rsid w:val="00D12CFF"/>
    <w:rsid w:val="00D160CF"/>
    <w:rsid w:val="00D16153"/>
    <w:rsid w:val="00D22814"/>
    <w:rsid w:val="00D31F9B"/>
    <w:rsid w:val="00D34946"/>
    <w:rsid w:val="00D3584F"/>
    <w:rsid w:val="00D37FE7"/>
    <w:rsid w:val="00D47C97"/>
    <w:rsid w:val="00D523F8"/>
    <w:rsid w:val="00D609D7"/>
    <w:rsid w:val="00D6415B"/>
    <w:rsid w:val="00D713EF"/>
    <w:rsid w:val="00D743CF"/>
    <w:rsid w:val="00D82B1C"/>
    <w:rsid w:val="00D877A8"/>
    <w:rsid w:val="00D87A2A"/>
    <w:rsid w:val="00D91244"/>
    <w:rsid w:val="00D93408"/>
    <w:rsid w:val="00D93E15"/>
    <w:rsid w:val="00D94245"/>
    <w:rsid w:val="00DA4767"/>
    <w:rsid w:val="00DA617A"/>
    <w:rsid w:val="00DC35EF"/>
    <w:rsid w:val="00DC3ADF"/>
    <w:rsid w:val="00DD2FA2"/>
    <w:rsid w:val="00DD387A"/>
    <w:rsid w:val="00DE41EB"/>
    <w:rsid w:val="00DF2BE8"/>
    <w:rsid w:val="00E00449"/>
    <w:rsid w:val="00E046EC"/>
    <w:rsid w:val="00E07228"/>
    <w:rsid w:val="00E104E7"/>
    <w:rsid w:val="00E23462"/>
    <w:rsid w:val="00E253C7"/>
    <w:rsid w:val="00E2745C"/>
    <w:rsid w:val="00E32F26"/>
    <w:rsid w:val="00E348FB"/>
    <w:rsid w:val="00E34E4F"/>
    <w:rsid w:val="00E37FE2"/>
    <w:rsid w:val="00E41CA0"/>
    <w:rsid w:val="00E434C2"/>
    <w:rsid w:val="00E46207"/>
    <w:rsid w:val="00E4684B"/>
    <w:rsid w:val="00E47E75"/>
    <w:rsid w:val="00E520D8"/>
    <w:rsid w:val="00E52381"/>
    <w:rsid w:val="00E556B4"/>
    <w:rsid w:val="00E56712"/>
    <w:rsid w:val="00E606D5"/>
    <w:rsid w:val="00E73234"/>
    <w:rsid w:val="00E90605"/>
    <w:rsid w:val="00E95567"/>
    <w:rsid w:val="00E95610"/>
    <w:rsid w:val="00E97A78"/>
    <w:rsid w:val="00EA18B3"/>
    <w:rsid w:val="00EA1B90"/>
    <w:rsid w:val="00EB14FA"/>
    <w:rsid w:val="00EB1BBF"/>
    <w:rsid w:val="00EB2296"/>
    <w:rsid w:val="00EB39CB"/>
    <w:rsid w:val="00EB4048"/>
    <w:rsid w:val="00EC10BA"/>
    <w:rsid w:val="00EC2FA9"/>
    <w:rsid w:val="00ED13B1"/>
    <w:rsid w:val="00ED1440"/>
    <w:rsid w:val="00ED72F8"/>
    <w:rsid w:val="00EE1DBC"/>
    <w:rsid w:val="00EE7315"/>
    <w:rsid w:val="00EF0E9B"/>
    <w:rsid w:val="00EF725A"/>
    <w:rsid w:val="00EF7C75"/>
    <w:rsid w:val="00F059EA"/>
    <w:rsid w:val="00F10182"/>
    <w:rsid w:val="00F1596F"/>
    <w:rsid w:val="00F202FE"/>
    <w:rsid w:val="00F307D0"/>
    <w:rsid w:val="00F33A28"/>
    <w:rsid w:val="00F427EE"/>
    <w:rsid w:val="00F4290D"/>
    <w:rsid w:val="00F440B4"/>
    <w:rsid w:val="00F52420"/>
    <w:rsid w:val="00F52824"/>
    <w:rsid w:val="00F52A97"/>
    <w:rsid w:val="00F53CB4"/>
    <w:rsid w:val="00F64C9F"/>
    <w:rsid w:val="00F66F1F"/>
    <w:rsid w:val="00F67356"/>
    <w:rsid w:val="00F706C1"/>
    <w:rsid w:val="00F71060"/>
    <w:rsid w:val="00F81401"/>
    <w:rsid w:val="00F83AA8"/>
    <w:rsid w:val="00F83E95"/>
    <w:rsid w:val="00F92B5F"/>
    <w:rsid w:val="00F9318B"/>
    <w:rsid w:val="00F96666"/>
    <w:rsid w:val="00FA12B2"/>
    <w:rsid w:val="00FA1FCB"/>
    <w:rsid w:val="00FB0599"/>
    <w:rsid w:val="00FB30BE"/>
    <w:rsid w:val="00FB31DA"/>
    <w:rsid w:val="00FB4BE0"/>
    <w:rsid w:val="00FC34C4"/>
    <w:rsid w:val="00FC3E45"/>
    <w:rsid w:val="00FC4CA7"/>
    <w:rsid w:val="00FC4E3D"/>
    <w:rsid w:val="00FC6DB0"/>
    <w:rsid w:val="00FD2E8E"/>
    <w:rsid w:val="00FD5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6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47856"/>
    <w:pPr>
      <w:keepNext/>
      <w:widowControl/>
      <w:numPr>
        <w:numId w:val="1"/>
      </w:numPr>
      <w:autoSpaceDE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4785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rsid w:val="00A72366"/>
    <w:pPr>
      <w:widowControl/>
      <w:autoSpaceDE/>
      <w:spacing w:after="120" w:line="276" w:lineRule="auto"/>
    </w:pPr>
    <w:rPr>
      <w:rFonts w:ascii="Calibri" w:eastAsia="Arial Unicode MS" w:hAnsi="Calibri" w:cs="Calibri"/>
      <w:kern w:val="1"/>
      <w:sz w:val="22"/>
      <w:szCs w:val="22"/>
    </w:rPr>
  </w:style>
  <w:style w:type="character" w:customStyle="1" w:styleId="a4">
    <w:name w:val="Основной текст Знак"/>
    <w:basedOn w:val="a0"/>
    <w:link w:val="a3"/>
    <w:rsid w:val="00A72366"/>
    <w:rPr>
      <w:rFonts w:ascii="Calibri" w:eastAsia="Arial Unicode MS" w:hAnsi="Calibri" w:cs="Calibri"/>
      <w:kern w:val="1"/>
      <w:lang w:eastAsia="ar-SA"/>
    </w:rPr>
  </w:style>
  <w:style w:type="character" w:customStyle="1" w:styleId="a5">
    <w:name w:val="Текст выноски Знак"/>
    <w:basedOn w:val="a0"/>
    <w:link w:val="a6"/>
    <w:uiPriority w:val="99"/>
    <w:semiHidden/>
    <w:rsid w:val="00747856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747856"/>
    <w:pPr>
      <w:widowControl/>
      <w:suppressAutoHyphens w:val="0"/>
      <w:autoSpaceDE/>
    </w:pPr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747856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8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9"/>
    <w:uiPriority w:val="99"/>
    <w:semiHidden/>
    <w:rsid w:val="00747856"/>
  </w:style>
  <w:style w:type="paragraph" w:styleId="a9">
    <w:name w:val="header"/>
    <w:basedOn w:val="a"/>
    <w:link w:val="a8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747856"/>
  </w:style>
  <w:style w:type="paragraph" w:styleId="ab">
    <w:name w:val="footer"/>
    <w:basedOn w:val="a"/>
    <w:link w:val="aa"/>
    <w:uiPriority w:val="99"/>
    <w:semiHidden/>
    <w:unhideWhenUsed/>
    <w:rsid w:val="00747856"/>
    <w:pPr>
      <w:widowControl/>
      <w:tabs>
        <w:tab w:val="center" w:pos="4677"/>
        <w:tab w:val="right" w:pos="9355"/>
      </w:tabs>
      <w:suppressAutoHyphens w:val="0"/>
      <w:autoSpaceDE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No Spacing"/>
    <w:uiPriority w:val="1"/>
    <w:qFormat/>
    <w:rsid w:val="00747856"/>
    <w:pPr>
      <w:spacing w:after="0" w:line="240" w:lineRule="auto"/>
    </w:pPr>
  </w:style>
  <w:style w:type="table" w:styleId="ad">
    <w:name w:val="Table Grid"/>
    <w:basedOn w:val="a1"/>
    <w:uiPriority w:val="59"/>
    <w:rsid w:val="00BD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04436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04436B"/>
    <w:rPr>
      <w:rFonts w:ascii="Segoe UI" w:eastAsia="Times New Roman" w:hAnsi="Segoe UI" w:cs="Segoe UI" w:hint="default"/>
      <w:sz w:val="18"/>
      <w:szCs w:val="18"/>
      <w:lang w:eastAsia="ar-SA"/>
    </w:rPr>
  </w:style>
  <w:style w:type="character" w:customStyle="1" w:styleId="12">
    <w:name w:val="Верх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04436B"/>
    <w:rPr>
      <w:rFonts w:ascii="Times New Roman" w:eastAsia="Times New Roman" w:hAnsi="Times New Roman" w:cs="Times New Roman" w:hint="default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F446F-996B-47B9-A02E-75BF487C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2759</Words>
  <Characters>15730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19</cp:revision>
  <cp:lastPrinted>2024-02-13T14:58:00Z</cp:lastPrinted>
  <dcterms:created xsi:type="dcterms:W3CDTF">2024-03-13T15:00:00Z</dcterms:created>
  <dcterms:modified xsi:type="dcterms:W3CDTF">2024-10-30T14:52:00Z</dcterms:modified>
</cp:coreProperties>
</file>