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E2" w:rsidRPr="00966D60" w:rsidRDefault="00A76C75" w:rsidP="00A76C75">
      <w:pPr>
        <w:tabs>
          <w:tab w:val="left" w:pos="9214"/>
        </w:tabs>
        <w:spacing w:after="0" w:line="240" w:lineRule="auto"/>
        <w:ind w:right="-1"/>
        <w:jc w:val="center"/>
        <w:rPr>
          <w:rFonts w:ascii="Times New Roman" w:hAnsi="Times New Roman" w:cs="Times New Roman"/>
          <w:b/>
          <w:bCs/>
          <w:color w:val="000000"/>
          <w:sz w:val="20"/>
          <w:szCs w:val="20"/>
        </w:rPr>
      </w:pPr>
      <w:r w:rsidRPr="00A76C75">
        <w:rPr>
          <w:rFonts w:ascii="Times New Roman" w:hAnsi="Times New Roman" w:cs="Times New Roman"/>
          <w:b/>
          <w:bCs/>
          <w:noProof/>
          <w:color w:val="000000"/>
          <w:sz w:val="32"/>
          <w:szCs w:val="32"/>
        </w:rPr>
        <w:drawing>
          <wp:inline distT="0" distB="0" distL="0" distR="0">
            <wp:extent cx="628650" cy="781050"/>
            <wp:effectExtent l="19050" t="0" r="0" b="0"/>
            <wp:docPr id="2" name="Рисунок 2"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цв - копия"/>
                    <pic:cNvPicPr>
                      <a:picLocks noChangeAspect="1" noChangeArrowheads="1"/>
                    </pic:cNvPicPr>
                  </pic:nvPicPr>
                  <pic:blipFill>
                    <a:blip r:embed="rId6" cstate="print"/>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2773E2" w:rsidRPr="00D44F70" w:rsidRDefault="002773E2" w:rsidP="00D44F70">
      <w:pPr>
        <w:shd w:val="clear" w:color="auto" w:fill="FFFFFF"/>
        <w:spacing w:after="0" w:line="240" w:lineRule="auto"/>
        <w:jc w:val="center"/>
        <w:rPr>
          <w:rFonts w:ascii="Times New Roman" w:hAnsi="Times New Roman" w:cs="Times New Roman"/>
          <w:b/>
          <w:bCs/>
          <w:color w:val="000000"/>
          <w:spacing w:val="-6"/>
          <w:sz w:val="36"/>
          <w:szCs w:val="36"/>
        </w:rPr>
      </w:pPr>
      <w:r w:rsidRPr="00D44F70">
        <w:rPr>
          <w:rFonts w:ascii="Times New Roman" w:hAnsi="Times New Roman" w:cs="Times New Roman"/>
          <w:b/>
          <w:bCs/>
          <w:color w:val="000000"/>
          <w:spacing w:val="-6"/>
          <w:sz w:val="36"/>
          <w:szCs w:val="36"/>
        </w:rPr>
        <w:t>Администрация Новоржевского муниципального округа</w:t>
      </w:r>
    </w:p>
    <w:p w:rsidR="00D44F70" w:rsidRPr="00D44F70" w:rsidRDefault="00D44F70" w:rsidP="00D44F70">
      <w:pPr>
        <w:shd w:val="clear" w:color="auto" w:fill="FFFFFF"/>
        <w:spacing w:after="0" w:line="240" w:lineRule="auto"/>
        <w:jc w:val="center"/>
        <w:rPr>
          <w:rFonts w:ascii="Times New Roman" w:hAnsi="Times New Roman" w:cs="Times New Roman"/>
          <w:sz w:val="36"/>
          <w:szCs w:val="36"/>
        </w:rPr>
      </w:pPr>
    </w:p>
    <w:p w:rsidR="002773E2" w:rsidRPr="00D44F70" w:rsidRDefault="002773E2" w:rsidP="00D44F70">
      <w:pPr>
        <w:spacing w:after="0" w:line="240" w:lineRule="auto"/>
        <w:jc w:val="center"/>
        <w:rPr>
          <w:rFonts w:ascii="Times New Roman" w:hAnsi="Times New Roman" w:cs="Times New Roman"/>
          <w:b/>
          <w:bCs/>
          <w:sz w:val="36"/>
          <w:szCs w:val="36"/>
        </w:rPr>
      </w:pPr>
      <w:r w:rsidRPr="00D44F70">
        <w:rPr>
          <w:rFonts w:ascii="Times New Roman" w:hAnsi="Times New Roman" w:cs="Times New Roman"/>
          <w:b/>
          <w:bCs/>
          <w:sz w:val="36"/>
          <w:szCs w:val="36"/>
        </w:rPr>
        <w:t>ПОСТАНОВЛЕНИЕ</w:t>
      </w:r>
    </w:p>
    <w:p w:rsidR="002773E2" w:rsidRPr="00D44F70" w:rsidRDefault="002773E2" w:rsidP="00D44F70">
      <w:pPr>
        <w:spacing w:after="0" w:line="240" w:lineRule="auto"/>
        <w:ind w:left="284" w:hanging="284"/>
        <w:jc w:val="center"/>
        <w:rPr>
          <w:rFonts w:ascii="Times New Roman" w:hAnsi="Times New Roman" w:cs="Times New Roman"/>
          <w:b/>
          <w:bCs/>
          <w:sz w:val="28"/>
          <w:szCs w:val="28"/>
        </w:rPr>
      </w:pPr>
    </w:p>
    <w:p w:rsidR="002773E2" w:rsidRPr="009E7A20" w:rsidRDefault="002773E2" w:rsidP="00110C15">
      <w:pPr>
        <w:spacing w:after="0" w:line="240" w:lineRule="auto"/>
        <w:jc w:val="both"/>
        <w:rPr>
          <w:rFonts w:ascii="Times New Roman" w:hAnsi="Times New Roman" w:cs="Times New Roman"/>
          <w:b/>
          <w:sz w:val="24"/>
          <w:szCs w:val="24"/>
        </w:rPr>
      </w:pPr>
      <w:r w:rsidRPr="009E7A20">
        <w:rPr>
          <w:rFonts w:ascii="Times New Roman" w:hAnsi="Times New Roman" w:cs="Times New Roman"/>
          <w:b/>
          <w:sz w:val="24"/>
          <w:szCs w:val="24"/>
        </w:rPr>
        <w:t>от</w:t>
      </w:r>
      <w:r w:rsidR="009E7A20" w:rsidRPr="009E7A20">
        <w:rPr>
          <w:rFonts w:ascii="Times New Roman" w:hAnsi="Times New Roman" w:cs="Times New Roman"/>
          <w:b/>
          <w:sz w:val="24"/>
          <w:szCs w:val="24"/>
        </w:rPr>
        <w:t xml:space="preserve"> 31 октября </w:t>
      </w:r>
      <w:r w:rsidR="000D21A8" w:rsidRPr="009E7A20">
        <w:rPr>
          <w:rFonts w:ascii="Times New Roman" w:hAnsi="Times New Roman" w:cs="Times New Roman"/>
          <w:b/>
          <w:sz w:val="24"/>
          <w:szCs w:val="24"/>
        </w:rPr>
        <w:t xml:space="preserve">2024 </w:t>
      </w:r>
      <w:r w:rsidR="009E7A20" w:rsidRPr="009E7A20">
        <w:rPr>
          <w:rFonts w:ascii="Times New Roman" w:hAnsi="Times New Roman" w:cs="Times New Roman"/>
          <w:b/>
          <w:sz w:val="24"/>
          <w:szCs w:val="24"/>
        </w:rPr>
        <w:t xml:space="preserve">года </w:t>
      </w:r>
      <w:r w:rsidRPr="009E7A20">
        <w:rPr>
          <w:rFonts w:ascii="Times New Roman" w:hAnsi="Times New Roman" w:cs="Times New Roman"/>
          <w:b/>
          <w:sz w:val="24"/>
          <w:szCs w:val="24"/>
        </w:rPr>
        <w:t xml:space="preserve">№ </w:t>
      </w:r>
      <w:r w:rsidR="000D21A8" w:rsidRPr="009E7A20">
        <w:rPr>
          <w:rFonts w:ascii="Times New Roman" w:hAnsi="Times New Roman" w:cs="Times New Roman"/>
          <w:b/>
          <w:sz w:val="24"/>
          <w:szCs w:val="24"/>
        </w:rPr>
        <w:t>364</w:t>
      </w:r>
    </w:p>
    <w:p w:rsidR="002773E2" w:rsidRPr="009E7A20" w:rsidRDefault="002773E2" w:rsidP="00110C15">
      <w:pPr>
        <w:spacing w:after="0" w:line="240" w:lineRule="auto"/>
        <w:jc w:val="both"/>
        <w:rPr>
          <w:rFonts w:ascii="Times New Roman" w:hAnsi="Times New Roman" w:cs="Times New Roman"/>
          <w:sz w:val="24"/>
          <w:szCs w:val="24"/>
        </w:rPr>
      </w:pPr>
      <w:r w:rsidRPr="009E7A20">
        <w:rPr>
          <w:rFonts w:ascii="Times New Roman" w:hAnsi="Times New Roman" w:cs="Times New Roman"/>
        </w:rPr>
        <w:t xml:space="preserve">                 </w:t>
      </w:r>
      <w:r w:rsidRPr="009E7A20">
        <w:rPr>
          <w:rFonts w:ascii="Times New Roman" w:hAnsi="Times New Roman" w:cs="Times New Roman"/>
          <w:sz w:val="24"/>
          <w:szCs w:val="24"/>
        </w:rPr>
        <w:t>г.</w:t>
      </w:r>
      <w:r w:rsidR="009E7A20" w:rsidRPr="009E7A20">
        <w:rPr>
          <w:rFonts w:ascii="Times New Roman" w:hAnsi="Times New Roman" w:cs="Times New Roman"/>
          <w:sz w:val="24"/>
          <w:szCs w:val="24"/>
        </w:rPr>
        <w:t xml:space="preserve"> </w:t>
      </w:r>
      <w:r w:rsidRPr="009E7A20">
        <w:rPr>
          <w:rFonts w:ascii="Times New Roman" w:hAnsi="Times New Roman" w:cs="Times New Roman"/>
          <w:sz w:val="24"/>
          <w:szCs w:val="24"/>
        </w:rPr>
        <w:t>Новоржев</w:t>
      </w:r>
    </w:p>
    <w:p w:rsidR="002773E2" w:rsidRPr="002E5A01" w:rsidRDefault="002773E2" w:rsidP="00110C15">
      <w:pPr>
        <w:spacing w:after="0" w:line="240" w:lineRule="auto"/>
        <w:jc w:val="both"/>
        <w:rPr>
          <w:sz w:val="24"/>
          <w:szCs w:val="24"/>
        </w:rPr>
      </w:pPr>
    </w:p>
    <w:p w:rsidR="002773E2" w:rsidRPr="002E5A01" w:rsidRDefault="002773E2" w:rsidP="00110C15">
      <w:pPr>
        <w:spacing w:after="0" w:line="240" w:lineRule="auto"/>
        <w:jc w:val="both"/>
        <w:rPr>
          <w:sz w:val="24"/>
          <w:szCs w:val="24"/>
        </w:rPr>
      </w:pPr>
    </w:p>
    <w:p w:rsidR="002773E2" w:rsidRPr="00110C15" w:rsidRDefault="002773E2" w:rsidP="001022B2">
      <w:pPr>
        <w:spacing w:after="0" w:line="240" w:lineRule="auto"/>
        <w:ind w:right="3969"/>
        <w:jc w:val="both"/>
        <w:rPr>
          <w:rFonts w:ascii="Times New Roman" w:hAnsi="Times New Roman" w:cs="Times New Roman"/>
          <w:sz w:val="28"/>
          <w:szCs w:val="28"/>
        </w:rPr>
      </w:pPr>
      <w:r w:rsidRPr="00110C15">
        <w:rPr>
          <w:rFonts w:ascii="Times New Roman" w:hAnsi="Times New Roman" w:cs="Times New Roman"/>
          <w:sz w:val="28"/>
          <w:szCs w:val="28"/>
        </w:rPr>
        <w:t xml:space="preserve">Об </w:t>
      </w:r>
      <w:r>
        <w:rPr>
          <w:rFonts w:ascii="Times New Roman" w:hAnsi="Times New Roman" w:cs="Times New Roman"/>
          <w:sz w:val="28"/>
          <w:szCs w:val="28"/>
        </w:rPr>
        <w:t>утверждении</w:t>
      </w:r>
      <w:r w:rsidRPr="00110C15">
        <w:rPr>
          <w:rFonts w:ascii="Times New Roman" w:hAnsi="Times New Roman" w:cs="Times New Roman"/>
          <w:sz w:val="28"/>
          <w:szCs w:val="28"/>
        </w:rPr>
        <w:t xml:space="preserve"> </w:t>
      </w:r>
      <w:r>
        <w:rPr>
          <w:rFonts w:ascii="Times New Roman" w:hAnsi="Times New Roman" w:cs="Times New Roman"/>
          <w:sz w:val="28"/>
          <w:szCs w:val="28"/>
        </w:rPr>
        <w:t>Положения о</w:t>
      </w:r>
      <w:r w:rsidRPr="00DF30A6">
        <w:rPr>
          <w:rFonts w:ascii="Times New Roman" w:hAnsi="Times New Roman" w:cs="Times New Roman"/>
          <w:sz w:val="28"/>
          <w:szCs w:val="28"/>
        </w:rPr>
        <w:t>б оплате труда работников</w:t>
      </w:r>
      <w:r w:rsidR="008A0D94">
        <w:rPr>
          <w:rFonts w:ascii="Times New Roman" w:hAnsi="Times New Roman" w:cs="Times New Roman"/>
          <w:sz w:val="28"/>
          <w:szCs w:val="28"/>
        </w:rPr>
        <w:t> </w:t>
      </w:r>
      <w:r w:rsidRPr="00DF30A6">
        <w:rPr>
          <w:rFonts w:ascii="Times New Roman" w:hAnsi="Times New Roman" w:cs="Times New Roman"/>
          <w:sz w:val="28"/>
          <w:szCs w:val="28"/>
        </w:rPr>
        <w:t>бюджетной</w:t>
      </w:r>
      <w:r w:rsidR="008A0D94">
        <w:rPr>
          <w:rFonts w:ascii="Times New Roman" w:hAnsi="Times New Roman" w:cs="Times New Roman"/>
          <w:sz w:val="28"/>
          <w:szCs w:val="28"/>
        </w:rPr>
        <w:t> </w:t>
      </w:r>
      <w:r w:rsidRPr="00DF30A6">
        <w:rPr>
          <w:rFonts w:ascii="Times New Roman" w:hAnsi="Times New Roman" w:cs="Times New Roman"/>
          <w:sz w:val="28"/>
          <w:szCs w:val="28"/>
        </w:rPr>
        <w:t>сферы Новоржевск</w:t>
      </w:r>
      <w:r w:rsidR="00453A08">
        <w:rPr>
          <w:rFonts w:ascii="Times New Roman" w:hAnsi="Times New Roman" w:cs="Times New Roman"/>
          <w:sz w:val="28"/>
          <w:szCs w:val="28"/>
        </w:rPr>
        <w:t>ого</w:t>
      </w:r>
      <w:r w:rsidRPr="00DF30A6">
        <w:rPr>
          <w:rFonts w:ascii="Times New Roman" w:hAnsi="Times New Roman" w:cs="Times New Roman"/>
          <w:sz w:val="28"/>
          <w:szCs w:val="28"/>
        </w:rPr>
        <w:t xml:space="preserve"> муниципальн</w:t>
      </w:r>
      <w:r w:rsidR="00453A08">
        <w:rPr>
          <w:rFonts w:ascii="Times New Roman" w:hAnsi="Times New Roman" w:cs="Times New Roman"/>
          <w:sz w:val="28"/>
          <w:szCs w:val="28"/>
        </w:rPr>
        <w:t>ого округа</w:t>
      </w:r>
    </w:p>
    <w:p w:rsidR="002773E2" w:rsidRDefault="002773E2" w:rsidP="001022B2">
      <w:pPr>
        <w:spacing w:after="0" w:line="240" w:lineRule="auto"/>
        <w:jc w:val="both"/>
        <w:rPr>
          <w:rFonts w:ascii="Times New Roman" w:hAnsi="Times New Roman" w:cs="Times New Roman"/>
          <w:sz w:val="28"/>
          <w:szCs w:val="28"/>
        </w:rPr>
      </w:pPr>
    </w:p>
    <w:p w:rsidR="009E7A20" w:rsidRDefault="009E7A20" w:rsidP="001022B2">
      <w:pPr>
        <w:spacing w:after="0" w:line="240" w:lineRule="auto"/>
        <w:jc w:val="both"/>
        <w:rPr>
          <w:rFonts w:ascii="Times New Roman" w:hAnsi="Times New Roman" w:cs="Times New Roman"/>
          <w:sz w:val="28"/>
          <w:szCs w:val="28"/>
        </w:rPr>
      </w:pPr>
    </w:p>
    <w:p w:rsidR="002773E2" w:rsidRPr="00966D60" w:rsidRDefault="002773E2" w:rsidP="009E7A20">
      <w:pPr>
        <w:spacing w:after="0" w:line="240" w:lineRule="auto"/>
        <w:ind w:firstLine="708"/>
        <w:contextualSpacing/>
        <w:jc w:val="both"/>
        <w:rPr>
          <w:rFonts w:ascii="Times New Roman" w:hAnsi="Times New Roman" w:cs="Times New Roman"/>
          <w:sz w:val="28"/>
          <w:szCs w:val="28"/>
        </w:rPr>
      </w:pPr>
      <w:r w:rsidRPr="00966D60">
        <w:rPr>
          <w:rFonts w:ascii="Times New Roman" w:hAnsi="Times New Roman" w:cs="Times New Roman"/>
          <w:sz w:val="28"/>
          <w:szCs w:val="28"/>
        </w:rPr>
        <w:t xml:space="preserve">В соответствии со </w:t>
      </w:r>
      <w:hyperlink r:id="rId7">
        <w:r w:rsidRPr="00966D60">
          <w:rPr>
            <w:rFonts w:ascii="Times New Roman" w:hAnsi="Times New Roman" w:cs="Times New Roman"/>
            <w:sz w:val="28"/>
            <w:szCs w:val="28"/>
          </w:rPr>
          <w:t>статьями 129, 135, 144</w:t>
        </w:r>
      </w:hyperlink>
      <w:r w:rsidRPr="00966D60">
        <w:rPr>
          <w:rFonts w:ascii="Times New Roman" w:hAnsi="Times New Roman" w:cs="Times New Roman"/>
          <w:sz w:val="28"/>
          <w:szCs w:val="28"/>
        </w:rPr>
        <w:t xml:space="preserve">, 145 Трудового кодекса, Законом Псковской области от </w:t>
      </w:r>
      <w:r w:rsidR="00B36CB6">
        <w:rPr>
          <w:rFonts w:ascii="Times New Roman" w:hAnsi="Times New Roman" w:cs="Times New Roman"/>
          <w:sz w:val="28"/>
          <w:szCs w:val="28"/>
        </w:rPr>
        <w:t>0</w:t>
      </w:r>
      <w:r w:rsidRPr="00966D60">
        <w:rPr>
          <w:rFonts w:ascii="Times New Roman" w:hAnsi="Times New Roman" w:cs="Times New Roman"/>
          <w:sz w:val="28"/>
          <w:szCs w:val="28"/>
        </w:rPr>
        <w:t>7 октября 2010 года № 1006-ОЗ «Об отраслевых системах оплаты труда работников бюджетной сферы Псковской области</w:t>
      </w:r>
      <w:r w:rsidRPr="00453A08">
        <w:rPr>
          <w:rFonts w:ascii="Times New Roman" w:hAnsi="Times New Roman" w:cs="Times New Roman"/>
          <w:color w:val="000000" w:themeColor="text1"/>
          <w:sz w:val="28"/>
          <w:szCs w:val="28"/>
        </w:rPr>
        <w:t xml:space="preserve">», </w:t>
      </w:r>
      <w:hyperlink r:id="rId8" w:history="1">
        <w:r w:rsidR="00EB07C4" w:rsidRPr="00453A08">
          <w:rPr>
            <w:rFonts w:ascii="Times New Roman" w:hAnsi="Times New Roman" w:cs="Times New Roman"/>
            <w:color w:val="000000" w:themeColor="text1"/>
            <w:sz w:val="28"/>
            <w:szCs w:val="28"/>
          </w:rPr>
          <w:t>постановлением</w:t>
        </w:r>
      </w:hyperlink>
      <w:r w:rsidR="00EB07C4" w:rsidRPr="00453A08">
        <w:rPr>
          <w:rFonts w:ascii="Times New Roman" w:hAnsi="Times New Roman" w:cs="Times New Roman"/>
          <w:color w:val="000000" w:themeColor="text1"/>
          <w:sz w:val="28"/>
          <w:szCs w:val="28"/>
        </w:rPr>
        <w:t xml:space="preserve"> Администр</w:t>
      </w:r>
      <w:r w:rsidR="00C951E0" w:rsidRPr="00453A08">
        <w:rPr>
          <w:rFonts w:ascii="Times New Roman" w:hAnsi="Times New Roman" w:cs="Times New Roman"/>
          <w:color w:val="000000" w:themeColor="text1"/>
          <w:sz w:val="28"/>
          <w:szCs w:val="28"/>
        </w:rPr>
        <w:t xml:space="preserve">ации Псковской области от 27 марта </w:t>
      </w:r>
      <w:r w:rsidR="00EB07C4" w:rsidRPr="00453A08">
        <w:rPr>
          <w:rFonts w:ascii="Times New Roman" w:hAnsi="Times New Roman" w:cs="Times New Roman"/>
          <w:color w:val="000000" w:themeColor="text1"/>
          <w:sz w:val="28"/>
          <w:szCs w:val="28"/>
        </w:rPr>
        <w:t>2015 г</w:t>
      </w:r>
      <w:r w:rsidR="00B36CB6" w:rsidRPr="00453A08">
        <w:rPr>
          <w:rFonts w:ascii="Times New Roman" w:hAnsi="Times New Roman" w:cs="Times New Roman"/>
          <w:color w:val="000000" w:themeColor="text1"/>
          <w:sz w:val="28"/>
          <w:szCs w:val="28"/>
        </w:rPr>
        <w:t>ода</w:t>
      </w:r>
      <w:r w:rsidR="00EB07C4" w:rsidRPr="00453A08">
        <w:rPr>
          <w:rFonts w:ascii="Times New Roman" w:hAnsi="Times New Roman" w:cs="Times New Roman"/>
          <w:color w:val="000000" w:themeColor="text1"/>
          <w:sz w:val="28"/>
          <w:szCs w:val="28"/>
        </w:rPr>
        <w:t xml:space="preserve"> № 161 «Об утверждении Положения об оплате труда работников государственных образовательных учреждений Псковской области и муниципальных образовательн</w:t>
      </w:r>
      <w:r w:rsidR="00C951E0" w:rsidRPr="00453A08">
        <w:rPr>
          <w:rFonts w:ascii="Times New Roman" w:hAnsi="Times New Roman" w:cs="Times New Roman"/>
          <w:color w:val="000000" w:themeColor="text1"/>
          <w:sz w:val="28"/>
          <w:szCs w:val="28"/>
        </w:rPr>
        <w:t>ых учреждений»</w:t>
      </w:r>
      <w:r w:rsidR="008A19D0" w:rsidRPr="00453A08">
        <w:rPr>
          <w:rFonts w:ascii="Times New Roman" w:hAnsi="Times New Roman" w:cs="Times New Roman"/>
          <w:color w:val="000000" w:themeColor="text1"/>
          <w:sz w:val="28"/>
          <w:szCs w:val="28"/>
        </w:rPr>
        <w:t>,</w:t>
      </w:r>
      <w:r w:rsidR="008A19D0">
        <w:rPr>
          <w:rFonts w:ascii="Times New Roman" w:hAnsi="Times New Roman" w:cs="Times New Roman"/>
          <w:color w:val="FF0000"/>
          <w:sz w:val="28"/>
          <w:szCs w:val="28"/>
        </w:rPr>
        <w:t xml:space="preserve"> </w:t>
      </w:r>
      <w:r w:rsidRPr="001022B2">
        <w:rPr>
          <w:rFonts w:ascii="Times New Roman" w:hAnsi="Times New Roman" w:cs="Times New Roman"/>
          <w:sz w:val="28"/>
          <w:szCs w:val="28"/>
        </w:rPr>
        <w:t>постановлением</w:t>
      </w:r>
      <w:r w:rsidRPr="001022B2">
        <w:rPr>
          <w:rFonts w:ascii="Times New Roman" w:hAnsi="Times New Roman" w:cs="Times New Roman"/>
          <w:color w:val="FF0000"/>
          <w:sz w:val="28"/>
          <w:szCs w:val="28"/>
        </w:rPr>
        <w:t xml:space="preserve"> </w:t>
      </w:r>
      <w:r w:rsidRPr="00863423">
        <w:rPr>
          <w:rFonts w:ascii="Times New Roman" w:hAnsi="Times New Roman" w:cs="Times New Roman"/>
          <w:sz w:val="28"/>
          <w:szCs w:val="28"/>
        </w:rPr>
        <w:t>Правитель</w:t>
      </w:r>
      <w:r w:rsidR="00C951E0">
        <w:rPr>
          <w:rFonts w:ascii="Times New Roman" w:hAnsi="Times New Roman" w:cs="Times New Roman"/>
          <w:sz w:val="28"/>
          <w:szCs w:val="28"/>
        </w:rPr>
        <w:t>ства Псковской области от 16 июня 2022</w:t>
      </w:r>
      <w:r w:rsidR="00B36CB6">
        <w:rPr>
          <w:rFonts w:ascii="Times New Roman" w:hAnsi="Times New Roman" w:cs="Times New Roman"/>
          <w:sz w:val="28"/>
          <w:szCs w:val="28"/>
        </w:rPr>
        <w:t xml:space="preserve"> года </w:t>
      </w:r>
      <w:r w:rsidR="008A19D0">
        <w:rPr>
          <w:rFonts w:ascii="Times New Roman" w:hAnsi="Times New Roman" w:cs="Times New Roman"/>
          <w:sz w:val="28"/>
          <w:szCs w:val="28"/>
        </w:rPr>
        <w:t>N 8</w:t>
      </w:r>
      <w:r w:rsidRPr="00863423">
        <w:rPr>
          <w:rFonts w:ascii="Times New Roman" w:hAnsi="Times New Roman" w:cs="Times New Roman"/>
          <w:sz w:val="28"/>
          <w:szCs w:val="28"/>
        </w:rPr>
        <w:t xml:space="preserve"> "О размерах должностных окладов (окладов, ставок заработной платы) работников общеотраслевых должностей руководителей, специалистов и служащих, общеотраслевых профессий рабочих бюджетной сферы Псковской области"</w:t>
      </w:r>
      <w:r w:rsidR="00AB6A16">
        <w:rPr>
          <w:rFonts w:ascii="Times New Roman" w:hAnsi="Times New Roman" w:cs="Times New Roman"/>
          <w:sz w:val="28"/>
          <w:szCs w:val="28"/>
        </w:rPr>
        <w:t>, р</w:t>
      </w:r>
      <w:r>
        <w:rPr>
          <w:rFonts w:ascii="Times New Roman" w:hAnsi="Times New Roman" w:cs="Times New Roman"/>
          <w:sz w:val="28"/>
          <w:szCs w:val="28"/>
        </w:rPr>
        <w:t>ешением</w:t>
      </w:r>
      <w:r w:rsidRPr="00966D60">
        <w:rPr>
          <w:rFonts w:ascii="Times New Roman" w:hAnsi="Times New Roman" w:cs="Times New Roman"/>
          <w:sz w:val="28"/>
          <w:szCs w:val="28"/>
        </w:rPr>
        <w:t xml:space="preserve"> Собрания депутатов Новоржевского </w:t>
      </w:r>
      <w:r w:rsidRPr="00453A08">
        <w:rPr>
          <w:rFonts w:ascii="Times New Roman" w:hAnsi="Times New Roman" w:cs="Times New Roman"/>
          <w:color w:val="000000" w:themeColor="text1"/>
          <w:sz w:val="28"/>
          <w:szCs w:val="28"/>
        </w:rPr>
        <w:t xml:space="preserve">муниципального </w:t>
      </w:r>
      <w:r w:rsidR="00C951E0" w:rsidRPr="00453A08">
        <w:rPr>
          <w:rFonts w:ascii="Times New Roman" w:hAnsi="Times New Roman" w:cs="Times New Roman"/>
          <w:color w:val="000000" w:themeColor="text1"/>
          <w:sz w:val="28"/>
          <w:szCs w:val="28"/>
        </w:rPr>
        <w:t xml:space="preserve">округа от </w:t>
      </w:r>
      <w:r w:rsidR="00AB6A16" w:rsidRPr="00453A08">
        <w:rPr>
          <w:rFonts w:ascii="Times New Roman" w:hAnsi="Times New Roman" w:cs="Times New Roman"/>
          <w:color w:val="000000" w:themeColor="text1"/>
          <w:sz w:val="28"/>
          <w:szCs w:val="28"/>
        </w:rPr>
        <w:t>30</w:t>
      </w:r>
      <w:r w:rsidR="00C951E0" w:rsidRPr="00453A08">
        <w:rPr>
          <w:rFonts w:ascii="Times New Roman" w:hAnsi="Times New Roman" w:cs="Times New Roman"/>
          <w:color w:val="000000" w:themeColor="text1"/>
          <w:sz w:val="28"/>
          <w:szCs w:val="28"/>
        </w:rPr>
        <w:t xml:space="preserve"> октября</w:t>
      </w:r>
      <w:r w:rsidRPr="00453A08">
        <w:rPr>
          <w:rFonts w:ascii="Times New Roman" w:hAnsi="Times New Roman" w:cs="Times New Roman"/>
          <w:color w:val="000000" w:themeColor="text1"/>
          <w:sz w:val="28"/>
          <w:szCs w:val="28"/>
        </w:rPr>
        <w:t xml:space="preserve"> 2024 года №</w:t>
      </w:r>
      <w:r w:rsidR="001C429D" w:rsidRPr="00453A08">
        <w:rPr>
          <w:rFonts w:ascii="Times New Roman" w:hAnsi="Times New Roman" w:cs="Times New Roman"/>
          <w:color w:val="000000" w:themeColor="text1"/>
          <w:sz w:val="28"/>
          <w:szCs w:val="28"/>
        </w:rPr>
        <w:t xml:space="preserve"> </w:t>
      </w:r>
      <w:r w:rsidR="00AB6A16" w:rsidRPr="00453A08">
        <w:rPr>
          <w:rFonts w:ascii="Times New Roman" w:hAnsi="Times New Roman" w:cs="Times New Roman"/>
          <w:color w:val="000000" w:themeColor="text1"/>
          <w:sz w:val="28"/>
          <w:szCs w:val="28"/>
        </w:rPr>
        <w:t>5</w:t>
      </w:r>
      <w:r w:rsidRPr="00453A08">
        <w:rPr>
          <w:rFonts w:ascii="Times New Roman" w:hAnsi="Times New Roman" w:cs="Times New Roman"/>
          <w:color w:val="000000" w:themeColor="text1"/>
          <w:sz w:val="28"/>
          <w:szCs w:val="28"/>
        </w:rPr>
        <w:t xml:space="preserve"> «Об отраслевых системах оплаты труда работников</w:t>
      </w:r>
      <w:r w:rsidRPr="00966D60">
        <w:rPr>
          <w:rFonts w:ascii="Times New Roman" w:hAnsi="Times New Roman" w:cs="Times New Roman"/>
          <w:sz w:val="28"/>
          <w:szCs w:val="28"/>
        </w:rPr>
        <w:t xml:space="preserve"> бюджетной сферы Новоржевского муниципального округа»,</w:t>
      </w:r>
      <w:r>
        <w:rPr>
          <w:rFonts w:ascii="Times New Roman" w:hAnsi="Times New Roman" w:cs="Times New Roman"/>
          <w:sz w:val="28"/>
          <w:szCs w:val="28"/>
        </w:rPr>
        <w:t xml:space="preserve"> </w:t>
      </w:r>
      <w:r w:rsidRPr="00966D60">
        <w:rPr>
          <w:rFonts w:ascii="Times New Roman" w:hAnsi="Times New Roman" w:cs="Times New Roman"/>
          <w:sz w:val="28"/>
          <w:szCs w:val="28"/>
        </w:rPr>
        <w:t xml:space="preserve">Администрация Новоржевского муниципального округа </w:t>
      </w:r>
      <w:r w:rsidR="00453A08">
        <w:rPr>
          <w:rFonts w:ascii="Times New Roman" w:hAnsi="Times New Roman" w:cs="Times New Roman"/>
          <w:sz w:val="28"/>
          <w:szCs w:val="28"/>
        </w:rPr>
        <w:t>П</w:t>
      </w:r>
      <w:r w:rsidR="00453A08" w:rsidRPr="00966D60">
        <w:rPr>
          <w:rFonts w:ascii="Times New Roman" w:hAnsi="Times New Roman" w:cs="Times New Roman"/>
          <w:sz w:val="28"/>
          <w:szCs w:val="28"/>
        </w:rPr>
        <w:t>ОСТАНОВЛЯЕТ</w:t>
      </w:r>
      <w:r w:rsidRPr="00966D60">
        <w:rPr>
          <w:rFonts w:ascii="Times New Roman" w:hAnsi="Times New Roman" w:cs="Times New Roman"/>
          <w:sz w:val="28"/>
          <w:szCs w:val="28"/>
        </w:rPr>
        <w:t>:</w:t>
      </w:r>
    </w:p>
    <w:p w:rsidR="002773E2" w:rsidRPr="00966D60" w:rsidRDefault="002773E2" w:rsidP="009E7A20">
      <w:pPr>
        <w:spacing w:after="0" w:line="240" w:lineRule="auto"/>
        <w:ind w:firstLine="708"/>
        <w:contextualSpacing/>
        <w:jc w:val="both"/>
        <w:rPr>
          <w:rFonts w:ascii="Times New Roman" w:hAnsi="Times New Roman" w:cs="Times New Roman"/>
          <w:sz w:val="28"/>
          <w:szCs w:val="28"/>
        </w:rPr>
      </w:pPr>
      <w:r w:rsidRPr="00966D60">
        <w:rPr>
          <w:rFonts w:ascii="Times New Roman" w:hAnsi="Times New Roman" w:cs="Times New Roman"/>
          <w:sz w:val="28"/>
          <w:szCs w:val="28"/>
        </w:rPr>
        <w:t>1. Утвердить прилагаемое Положение об оплате труда работников бюджетной сферы муниципального образования «Но</w:t>
      </w:r>
      <w:r w:rsidR="008A0D94">
        <w:rPr>
          <w:rFonts w:ascii="Times New Roman" w:hAnsi="Times New Roman" w:cs="Times New Roman"/>
          <w:sz w:val="28"/>
          <w:szCs w:val="28"/>
        </w:rPr>
        <w:t>воржевский муниципальный округ».</w:t>
      </w:r>
    </w:p>
    <w:p w:rsidR="002773E2" w:rsidRPr="00966D60" w:rsidRDefault="002773E2" w:rsidP="009E7A20">
      <w:pPr>
        <w:spacing w:after="0" w:line="240" w:lineRule="auto"/>
        <w:ind w:firstLine="708"/>
        <w:contextualSpacing/>
        <w:jc w:val="both"/>
        <w:rPr>
          <w:rFonts w:ascii="Times New Roman" w:hAnsi="Times New Roman" w:cs="Times New Roman"/>
          <w:sz w:val="28"/>
          <w:szCs w:val="28"/>
        </w:rPr>
      </w:pPr>
      <w:r w:rsidRPr="00966D60">
        <w:rPr>
          <w:rFonts w:ascii="Times New Roman" w:hAnsi="Times New Roman" w:cs="Times New Roman"/>
          <w:sz w:val="28"/>
          <w:szCs w:val="28"/>
        </w:rPr>
        <w:t>2. Признать утратившим</w:t>
      </w:r>
      <w:r>
        <w:rPr>
          <w:rFonts w:ascii="Times New Roman" w:hAnsi="Times New Roman" w:cs="Times New Roman"/>
          <w:sz w:val="28"/>
          <w:szCs w:val="28"/>
        </w:rPr>
        <w:t>и</w:t>
      </w:r>
      <w:r w:rsidRPr="00966D60">
        <w:rPr>
          <w:rFonts w:ascii="Times New Roman" w:hAnsi="Times New Roman" w:cs="Times New Roman"/>
          <w:sz w:val="28"/>
          <w:szCs w:val="28"/>
        </w:rPr>
        <w:t xml:space="preserve"> силу:</w:t>
      </w:r>
    </w:p>
    <w:p w:rsidR="002773E2" w:rsidRPr="00966D60" w:rsidRDefault="002773E2" w:rsidP="009E7A20">
      <w:pPr>
        <w:spacing w:after="0" w:line="240" w:lineRule="auto"/>
        <w:ind w:firstLine="708"/>
        <w:contextualSpacing/>
        <w:jc w:val="both"/>
        <w:rPr>
          <w:rFonts w:ascii="Times New Roman" w:hAnsi="Times New Roman" w:cs="Times New Roman"/>
          <w:sz w:val="28"/>
          <w:szCs w:val="28"/>
        </w:rPr>
      </w:pPr>
      <w:r w:rsidRPr="00966D60">
        <w:rPr>
          <w:rFonts w:ascii="Times New Roman" w:hAnsi="Times New Roman" w:cs="Times New Roman"/>
          <w:sz w:val="28"/>
          <w:szCs w:val="28"/>
        </w:rPr>
        <w:t>- постановление</w:t>
      </w:r>
      <w:r>
        <w:rPr>
          <w:rFonts w:ascii="Times New Roman" w:hAnsi="Times New Roman" w:cs="Times New Roman"/>
          <w:sz w:val="28"/>
          <w:szCs w:val="28"/>
        </w:rPr>
        <w:t xml:space="preserve"> Администрации Новоржевского района</w:t>
      </w:r>
      <w:r w:rsidRPr="00966D60">
        <w:rPr>
          <w:rFonts w:ascii="Times New Roman" w:hAnsi="Times New Roman" w:cs="Times New Roman"/>
          <w:sz w:val="28"/>
          <w:szCs w:val="28"/>
        </w:rPr>
        <w:t xml:space="preserve"> от 24 ноября 2010 года </w:t>
      </w:r>
      <w:r>
        <w:rPr>
          <w:rFonts w:ascii="Times New Roman" w:hAnsi="Times New Roman" w:cs="Times New Roman"/>
          <w:sz w:val="28"/>
          <w:szCs w:val="28"/>
        </w:rPr>
        <w:t>№</w:t>
      </w:r>
      <w:r w:rsidRPr="00966D60">
        <w:rPr>
          <w:rFonts w:ascii="Times New Roman" w:hAnsi="Times New Roman" w:cs="Times New Roman"/>
          <w:sz w:val="28"/>
          <w:szCs w:val="28"/>
        </w:rPr>
        <w:t xml:space="preserve"> 88 «Об утверждении </w:t>
      </w:r>
      <w:r w:rsidR="008A0D94" w:rsidRPr="00966D60">
        <w:rPr>
          <w:rFonts w:ascii="Times New Roman" w:hAnsi="Times New Roman" w:cs="Times New Roman"/>
          <w:sz w:val="28"/>
          <w:szCs w:val="28"/>
        </w:rPr>
        <w:t>положения,</w:t>
      </w:r>
      <w:r w:rsidRPr="00966D60">
        <w:rPr>
          <w:rFonts w:ascii="Times New Roman" w:hAnsi="Times New Roman" w:cs="Times New Roman"/>
          <w:sz w:val="28"/>
          <w:szCs w:val="28"/>
        </w:rPr>
        <w:t xml:space="preserve"> о порядке оплаты труда работников бюджетной сферы Новоржевского района»</w:t>
      </w:r>
      <w:r w:rsidR="008A19D0">
        <w:rPr>
          <w:rFonts w:ascii="Times New Roman" w:hAnsi="Times New Roman" w:cs="Times New Roman"/>
          <w:sz w:val="28"/>
          <w:szCs w:val="28"/>
        </w:rPr>
        <w:t xml:space="preserve"> (с изменениями и дополнениями)</w:t>
      </w:r>
      <w:r w:rsidR="009E7A20">
        <w:rPr>
          <w:rFonts w:ascii="Times New Roman" w:hAnsi="Times New Roman" w:cs="Times New Roman"/>
          <w:sz w:val="28"/>
          <w:szCs w:val="28"/>
        </w:rPr>
        <w:t>;</w:t>
      </w:r>
    </w:p>
    <w:p w:rsidR="002773E2" w:rsidRPr="00966D60" w:rsidRDefault="002773E2" w:rsidP="009E7A20">
      <w:pPr>
        <w:spacing w:after="0" w:line="240" w:lineRule="auto"/>
        <w:ind w:firstLine="708"/>
        <w:contextualSpacing/>
        <w:jc w:val="both"/>
        <w:rPr>
          <w:rFonts w:ascii="Times New Roman" w:hAnsi="Times New Roman" w:cs="Times New Roman"/>
          <w:sz w:val="28"/>
          <w:szCs w:val="28"/>
        </w:rPr>
      </w:pPr>
      <w:r w:rsidRPr="00966D60">
        <w:rPr>
          <w:rFonts w:ascii="Times New Roman" w:hAnsi="Times New Roman" w:cs="Times New Roman"/>
          <w:sz w:val="28"/>
          <w:szCs w:val="28"/>
        </w:rPr>
        <w:t>- постановление</w:t>
      </w:r>
      <w:r w:rsidRPr="00DF30A6">
        <w:rPr>
          <w:rFonts w:ascii="Times New Roman" w:hAnsi="Times New Roman" w:cs="Times New Roman"/>
          <w:sz w:val="28"/>
          <w:szCs w:val="28"/>
        </w:rPr>
        <w:t xml:space="preserve"> </w:t>
      </w:r>
      <w:r>
        <w:rPr>
          <w:rFonts w:ascii="Times New Roman" w:hAnsi="Times New Roman" w:cs="Times New Roman"/>
          <w:sz w:val="28"/>
          <w:szCs w:val="28"/>
        </w:rPr>
        <w:t>Адм</w:t>
      </w:r>
      <w:r w:rsidR="008A0D94">
        <w:rPr>
          <w:rFonts w:ascii="Times New Roman" w:hAnsi="Times New Roman" w:cs="Times New Roman"/>
          <w:sz w:val="28"/>
          <w:szCs w:val="28"/>
        </w:rPr>
        <w:t>инистрации Новоржевского района</w:t>
      </w:r>
      <w:r w:rsidRPr="00966D60">
        <w:rPr>
          <w:rFonts w:ascii="Times New Roman" w:hAnsi="Times New Roman" w:cs="Times New Roman"/>
          <w:sz w:val="28"/>
          <w:szCs w:val="28"/>
        </w:rPr>
        <w:t xml:space="preserve"> от 29 мая 2015 года </w:t>
      </w:r>
      <w:r>
        <w:rPr>
          <w:rFonts w:ascii="Times New Roman" w:hAnsi="Times New Roman" w:cs="Times New Roman"/>
          <w:sz w:val="28"/>
          <w:szCs w:val="28"/>
        </w:rPr>
        <w:t xml:space="preserve">№ 65 </w:t>
      </w:r>
      <w:r w:rsidRPr="00966D60">
        <w:rPr>
          <w:rFonts w:ascii="Times New Roman" w:hAnsi="Times New Roman" w:cs="Times New Roman"/>
          <w:sz w:val="28"/>
          <w:szCs w:val="28"/>
        </w:rPr>
        <w:t>«О размерах должностных окладов (окладов, ставок заработной платы) работников общеотраслевых должностей руководителей, специалистов и служащих, общеотраслевых профессий рабочих бюджетной сферы Новоржевского района</w:t>
      </w:r>
      <w:r w:rsidR="008A19D0">
        <w:rPr>
          <w:rFonts w:ascii="Times New Roman" w:hAnsi="Times New Roman" w:cs="Times New Roman"/>
          <w:sz w:val="28"/>
          <w:szCs w:val="28"/>
        </w:rPr>
        <w:t>» (с изменениями и дополнениями)</w:t>
      </w:r>
      <w:r w:rsidRPr="00966D60">
        <w:rPr>
          <w:rFonts w:ascii="Times New Roman" w:hAnsi="Times New Roman" w:cs="Times New Roman"/>
          <w:sz w:val="28"/>
          <w:szCs w:val="28"/>
        </w:rPr>
        <w:t>.</w:t>
      </w:r>
    </w:p>
    <w:p w:rsidR="002773E2" w:rsidRPr="00EB07C4" w:rsidRDefault="002773E2" w:rsidP="00EB07C4">
      <w:pPr>
        <w:pStyle w:val="ConsPlusNormal"/>
        <w:spacing w:after="0" w:line="240" w:lineRule="auto"/>
        <w:ind w:firstLine="539"/>
        <w:contextualSpacing/>
        <w:jc w:val="both"/>
        <w:rPr>
          <w:rFonts w:ascii="Times New Roman" w:hAnsi="Times New Roman" w:cs="Times New Roman"/>
          <w:sz w:val="28"/>
          <w:szCs w:val="28"/>
        </w:rPr>
      </w:pPr>
      <w:r w:rsidRPr="00EB07C4">
        <w:rPr>
          <w:rFonts w:ascii="Times New Roman" w:hAnsi="Times New Roman" w:cs="Times New Roman"/>
          <w:sz w:val="28"/>
          <w:szCs w:val="28"/>
        </w:rPr>
        <w:lastRenderedPageBreak/>
        <w:t xml:space="preserve">3. </w:t>
      </w:r>
      <w:r w:rsidR="00F870F0" w:rsidRPr="00F870F0">
        <w:rPr>
          <w:rFonts w:ascii="Times New Roman" w:hAnsi="Times New Roman" w:cs="Times New Roman"/>
          <w:sz w:val="28"/>
          <w:szCs w:val="28"/>
        </w:rPr>
        <w:t xml:space="preserve">Настоящее </w:t>
      </w:r>
      <w:r w:rsidR="008A19D0">
        <w:rPr>
          <w:rFonts w:ascii="Times New Roman" w:hAnsi="Times New Roman" w:cs="Times New Roman"/>
          <w:sz w:val="28"/>
          <w:szCs w:val="28"/>
        </w:rPr>
        <w:t>п</w:t>
      </w:r>
      <w:r w:rsidR="00F870F0" w:rsidRPr="00F870F0">
        <w:rPr>
          <w:rFonts w:ascii="Times New Roman" w:hAnsi="Times New Roman" w:cs="Times New Roman"/>
          <w:sz w:val="28"/>
          <w:szCs w:val="28"/>
        </w:rPr>
        <w:t>остановление вступает в силу с момента опубликования и распространяется на пра</w:t>
      </w:r>
      <w:r w:rsidR="001777BD">
        <w:rPr>
          <w:rFonts w:ascii="Times New Roman" w:hAnsi="Times New Roman" w:cs="Times New Roman"/>
          <w:sz w:val="28"/>
          <w:szCs w:val="28"/>
        </w:rPr>
        <w:t xml:space="preserve">воотношение, возникающие с 01 </w:t>
      </w:r>
      <w:r w:rsidR="00F870F0" w:rsidRPr="00F870F0">
        <w:rPr>
          <w:rFonts w:ascii="Times New Roman" w:hAnsi="Times New Roman" w:cs="Times New Roman"/>
          <w:sz w:val="28"/>
          <w:szCs w:val="28"/>
        </w:rPr>
        <w:t>января 2025</w:t>
      </w:r>
      <w:r w:rsidR="00191124">
        <w:rPr>
          <w:rFonts w:ascii="Times New Roman" w:hAnsi="Times New Roman" w:cs="Times New Roman"/>
          <w:sz w:val="28"/>
          <w:szCs w:val="28"/>
        </w:rPr>
        <w:t>.</w:t>
      </w:r>
    </w:p>
    <w:p w:rsidR="002773E2" w:rsidRPr="00EB07C4" w:rsidRDefault="002773E2" w:rsidP="00EB07C4">
      <w:pPr>
        <w:pStyle w:val="ConsPlusNormal"/>
        <w:spacing w:after="0" w:line="240" w:lineRule="auto"/>
        <w:ind w:firstLine="539"/>
        <w:contextualSpacing/>
        <w:jc w:val="both"/>
        <w:rPr>
          <w:rFonts w:ascii="Times New Roman" w:hAnsi="Times New Roman" w:cs="Times New Roman"/>
          <w:sz w:val="28"/>
          <w:szCs w:val="28"/>
        </w:rPr>
      </w:pPr>
      <w:r w:rsidRPr="00EB07C4">
        <w:rPr>
          <w:rFonts w:ascii="Times New Roman" w:hAnsi="Times New Roman" w:cs="Times New Roman"/>
          <w:sz w:val="28"/>
          <w:szCs w:val="28"/>
        </w:rPr>
        <w:t>4. Опубликовать настоящее постановление в сетевом издании «Нормативные правовые акты Псковской области» (</w:t>
      </w:r>
      <w:r w:rsidRPr="00EB07C4">
        <w:rPr>
          <w:rFonts w:ascii="Times New Roman" w:hAnsi="Times New Roman" w:cs="Times New Roman"/>
          <w:sz w:val="28"/>
          <w:szCs w:val="28"/>
          <w:lang w:val="en-US"/>
        </w:rPr>
        <w:t>pravo</w:t>
      </w:r>
      <w:r w:rsidRPr="00EB07C4">
        <w:rPr>
          <w:rFonts w:ascii="Times New Roman" w:hAnsi="Times New Roman" w:cs="Times New Roman"/>
          <w:sz w:val="28"/>
          <w:szCs w:val="28"/>
        </w:rPr>
        <w:t>.</w:t>
      </w:r>
      <w:r w:rsidRPr="00EB07C4">
        <w:rPr>
          <w:rFonts w:ascii="Times New Roman" w:hAnsi="Times New Roman" w:cs="Times New Roman"/>
          <w:sz w:val="28"/>
          <w:szCs w:val="28"/>
          <w:lang w:val="en-US"/>
        </w:rPr>
        <w:t>pskov</w:t>
      </w:r>
      <w:r w:rsidRPr="00EB07C4">
        <w:rPr>
          <w:rFonts w:ascii="Times New Roman" w:hAnsi="Times New Roman" w:cs="Times New Roman"/>
          <w:sz w:val="28"/>
          <w:szCs w:val="28"/>
        </w:rPr>
        <w:t>.</w:t>
      </w:r>
      <w:r w:rsidRPr="00EB07C4">
        <w:rPr>
          <w:rFonts w:ascii="Times New Roman" w:hAnsi="Times New Roman" w:cs="Times New Roman"/>
          <w:sz w:val="28"/>
          <w:szCs w:val="28"/>
          <w:lang w:val="en-US"/>
        </w:rPr>
        <w:t>ru</w:t>
      </w:r>
      <w:r w:rsidRPr="00EB07C4">
        <w:rPr>
          <w:rFonts w:ascii="Times New Roman" w:hAnsi="Times New Roman" w:cs="Times New Roman"/>
          <w:sz w:val="28"/>
          <w:szCs w:val="28"/>
        </w:rPr>
        <w:t>) и разместить на официальном сайте Новоржевского муниципального округа в информационно – телекоммуникационной сети «Интернет» (</w:t>
      </w:r>
      <w:r w:rsidRPr="00EB07C4">
        <w:rPr>
          <w:rFonts w:ascii="Times New Roman" w:hAnsi="Times New Roman" w:cs="Times New Roman"/>
          <w:sz w:val="28"/>
          <w:szCs w:val="28"/>
          <w:lang w:val="en-US"/>
        </w:rPr>
        <w:t>novorzhev</w:t>
      </w:r>
      <w:r w:rsidRPr="00EB07C4">
        <w:rPr>
          <w:rFonts w:ascii="Times New Roman" w:hAnsi="Times New Roman" w:cs="Times New Roman"/>
          <w:sz w:val="28"/>
          <w:szCs w:val="28"/>
        </w:rPr>
        <w:t>.</w:t>
      </w:r>
      <w:r w:rsidRPr="00EB07C4">
        <w:rPr>
          <w:rFonts w:ascii="Times New Roman" w:hAnsi="Times New Roman" w:cs="Times New Roman"/>
          <w:sz w:val="28"/>
          <w:szCs w:val="28"/>
          <w:lang w:val="en-US"/>
        </w:rPr>
        <w:t>gosuslugi</w:t>
      </w:r>
      <w:r w:rsidRPr="00EB07C4">
        <w:rPr>
          <w:rFonts w:ascii="Times New Roman" w:hAnsi="Times New Roman" w:cs="Times New Roman"/>
          <w:sz w:val="28"/>
          <w:szCs w:val="28"/>
        </w:rPr>
        <w:t>.</w:t>
      </w:r>
      <w:r w:rsidRPr="00EB07C4">
        <w:rPr>
          <w:rFonts w:ascii="Times New Roman" w:hAnsi="Times New Roman" w:cs="Times New Roman"/>
          <w:sz w:val="28"/>
          <w:szCs w:val="28"/>
          <w:lang w:val="en-US"/>
        </w:rPr>
        <w:t>ru</w:t>
      </w:r>
      <w:r w:rsidRPr="00EB07C4">
        <w:rPr>
          <w:rFonts w:ascii="Times New Roman" w:hAnsi="Times New Roman" w:cs="Times New Roman"/>
          <w:sz w:val="28"/>
          <w:szCs w:val="28"/>
        </w:rPr>
        <w:t>).</w:t>
      </w:r>
    </w:p>
    <w:p w:rsidR="002773E2" w:rsidRPr="00EB07C4" w:rsidRDefault="002773E2" w:rsidP="00EB07C4">
      <w:pPr>
        <w:pStyle w:val="ConsPlusNormal"/>
        <w:spacing w:after="0" w:line="240" w:lineRule="auto"/>
        <w:ind w:firstLine="539"/>
        <w:contextualSpacing/>
        <w:jc w:val="both"/>
        <w:rPr>
          <w:rFonts w:ascii="Times New Roman" w:hAnsi="Times New Roman" w:cs="Times New Roman"/>
          <w:sz w:val="28"/>
          <w:szCs w:val="28"/>
        </w:rPr>
      </w:pPr>
      <w:r w:rsidRPr="00EB07C4">
        <w:rPr>
          <w:rFonts w:ascii="Times New Roman" w:hAnsi="Times New Roman" w:cs="Times New Roman"/>
          <w:sz w:val="28"/>
          <w:szCs w:val="28"/>
        </w:rPr>
        <w:t>5. Контроль за исполнением настоящ</w:t>
      </w:r>
      <w:r w:rsidR="008A0D94">
        <w:rPr>
          <w:rFonts w:ascii="Times New Roman" w:hAnsi="Times New Roman" w:cs="Times New Roman"/>
          <w:sz w:val="28"/>
          <w:szCs w:val="28"/>
        </w:rPr>
        <w:t xml:space="preserve">его постановления возложить на </w:t>
      </w:r>
      <w:r w:rsidRPr="00EB07C4">
        <w:rPr>
          <w:rFonts w:ascii="Times New Roman" w:hAnsi="Times New Roman" w:cs="Times New Roman"/>
          <w:sz w:val="28"/>
          <w:szCs w:val="28"/>
        </w:rPr>
        <w:t>заместителя Главы Администрации Новоржевского муниципального округа</w:t>
      </w:r>
      <w:r w:rsidR="00EB07C4" w:rsidRPr="00EB07C4">
        <w:rPr>
          <w:rFonts w:ascii="Times New Roman" w:hAnsi="Times New Roman" w:cs="Times New Roman"/>
          <w:sz w:val="28"/>
          <w:szCs w:val="28"/>
        </w:rPr>
        <w:t xml:space="preserve"> по социальным вопросам</w:t>
      </w:r>
      <w:r w:rsidR="003204B5">
        <w:rPr>
          <w:rFonts w:ascii="Times New Roman" w:hAnsi="Times New Roman" w:cs="Times New Roman"/>
          <w:sz w:val="28"/>
          <w:szCs w:val="28"/>
        </w:rPr>
        <w:t>.</w:t>
      </w:r>
    </w:p>
    <w:p w:rsidR="002773E2" w:rsidRDefault="002773E2" w:rsidP="00966D60">
      <w:pPr>
        <w:spacing w:after="0" w:line="240" w:lineRule="auto"/>
        <w:ind w:firstLine="709"/>
        <w:rPr>
          <w:rFonts w:ascii="Times New Roman" w:hAnsi="Times New Roman" w:cs="Times New Roman"/>
          <w:color w:val="FF0000"/>
          <w:sz w:val="26"/>
          <w:szCs w:val="26"/>
        </w:rPr>
      </w:pPr>
    </w:p>
    <w:p w:rsidR="00EB07C4" w:rsidRDefault="00EB07C4" w:rsidP="00966D60">
      <w:pPr>
        <w:spacing w:after="0" w:line="240" w:lineRule="auto"/>
        <w:ind w:firstLine="709"/>
        <w:rPr>
          <w:rFonts w:ascii="Times New Roman" w:hAnsi="Times New Roman" w:cs="Times New Roman"/>
          <w:sz w:val="26"/>
          <w:szCs w:val="26"/>
        </w:rPr>
      </w:pPr>
    </w:p>
    <w:p w:rsidR="00A76C75" w:rsidRPr="00A76C75" w:rsidRDefault="00A76C75" w:rsidP="006D73A6">
      <w:pPr>
        <w:pStyle w:val="ConsPlusNormal"/>
        <w:spacing w:after="0" w:line="240" w:lineRule="auto"/>
        <w:ind w:left="113" w:right="57" w:hanging="113"/>
        <w:rPr>
          <w:rFonts w:ascii="Times New Roman" w:hAnsi="Times New Roman" w:cs="Times New Roman"/>
          <w:sz w:val="28"/>
          <w:szCs w:val="28"/>
        </w:rPr>
      </w:pPr>
      <w:r w:rsidRPr="00A76C75">
        <w:rPr>
          <w:rFonts w:ascii="Times New Roman" w:hAnsi="Times New Roman" w:cs="Times New Roman"/>
          <w:sz w:val="28"/>
          <w:szCs w:val="28"/>
        </w:rPr>
        <w:t>И. п. Главы Новоржевского мун</w:t>
      </w:r>
      <w:r>
        <w:rPr>
          <w:rFonts w:ascii="Times New Roman" w:hAnsi="Times New Roman" w:cs="Times New Roman"/>
          <w:sz w:val="28"/>
          <w:szCs w:val="28"/>
        </w:rPr>
        <w:t>иципального округ</w:t>
      </w:r>
      <w:r w:rsidR="006D73A6">
        <w:rPr>
          <w:rFonts w:ascii="Times New Roman" w:hAnsi="Times New Roman" w:cs="Times New Roman"/>
          <w:sz w:val="28"/>
          <w:szCs w:val="28"/>
        </w:rPr>
        <w:t xml:space="preserve">а   </w:t>
      </w:r>
      <w:r>
        <w:rPr>
          <w:rFonts w:ascii="Times New Roman" w:hAnsi="Times New Roman" w:cs="Times New Roman"/>
          <w:sz w:val="28"/>
          <w:szCs w:val="28"/>
        </w:rPr>
        <w:t xml:space="preserve"> </w:t>
      </w:r>
      <w:r w:rsidRPr="00A76C75">
        <w:rPr>
          <w:rFonts w:ascii="Times New Roman" w:hAnsi="Times New Roman" w:cs="Times New Roman"/>
          <w:sz w:val="28"/>
          <w:szCs w:val="28"/>
        </w:rPr>
        <w:t xml:space="preserve"> </w:t>
      </w:r>
      <w:r w:rsidR="006D73A6">
        <w:rPr>
          <w:rFonts w:ascii="Times New Roman" w:hAnsi="Times New Roman" w:cs="Times New Roman"/>
          <w:sz w:val="28"/>
          <w:szCs w:val="28"/>
        </w:rPr>
        <w:t xml:space="preserve">      </w:t>
      </w:r>
      <w:r w:rsidRPr="00A76C75">
        <w:rPr>
          <w:rFonts w:ascii="Times New Roman" w:hAnsi="Times New Roman" w:cs="Times New Roman"/>
          <w:sz w:val="28"/>
          <w:szCs w:val="28"/>
        </w:rPr>
        <w:t xml:space="preserve">    Д.А. Тимофеев</w:t>
      </w:r>
    </w:p>
    <w:p w:rsidR="00A76C75" w:rsidRPr="00A76C75" w:rsidRDefault="00A76C75" w:rsidP="00A76C75">
      <w:pPr>
        <w:pStyle w:val="ConsPlusNormal"/>
        <w:spacing w:after="0" w:line="240" w:lineRule="auto"/>
        <w:ind w:left="113" w:right="57"/>
        <w:rPr>
          <w:rFonts w:ascii="Times New Roman" w:hAnsi="Times New Roman" w:cs="Times New Roman"/>
          <w:sz w:val="28"/>
          <w:szCs w:val="28"/>
        </w:rPr>
      </w:pPr>
    </w:p>
    <w:p w:rsidR="00A76C75" w:rsidRDefault="00A76C75" w:rsidP="00A76C75">
      <w:pPr>
        <w:pStyle w:val="ConsPlusNormal"/>
        <w:spacing w:after="0" w:line="240" w:lineRule="auto"/>
        <w:ind w:left="113" w:right="57"/>
        <w:rPr>
          <w:rFonts w:ascii="Times New Roman" w:hAnsi="Times New Roman" w:cs="Times New Roman"/>
          <w:sz w:val="28"/>
          <w:szCs w:val="28"/>
        </w:rPr>
      </w:pPr>
    </w:p>
    <w:p w:rsidR="002773E2" w:rsidRPr="00531BB8" w:rsidRDefault="002773E2" w:rsidP="00966D60">
      <w:pPr>
        <w:pStyle w:val="ConsPlusNormal"/>
        <w:spacing w:after="0" w:line="240" w:lineRule="auto"/>
        <w:ind w:left="113" w:right="57"/>
        <w:rPr>
          <w:rFonts w:ascii="Times New Roman" w:hAnsi="Times New Roman" w:cs="Times New Roman"/>
          <w:sz w:val="28"/>
          <w:szCs w:val="28"/>
        </w:rPr>
      </w:pPr>
    </w:p>
    <w:p w:rsidR="00284EF7" w:rsidRDefault="00284EF7" w:rsidP="00966D60">
      <w:pPr>
        <w:pStyle w:val="ConsPlusNormal"/>
        <w:spacing w:after="0" w:line="240" w:lineRule="auto"/>
        <w:ind w:left="113" w:right="57"/>
        <w:rPr>
          <w:rFonts w:ascii="Times New Roman" w:hAnsi="Times New Roman" w:cs="Times New Roman"/>
          <w:sz w:val="26"/>
          <w:szCs w:val="26"/>
        </w:rPr>
      </w:pPr>
    </w:p>
    <w:p w:rsidR="002773E2" w:rsidRDefault="002773E2" w:rsidP="00966D60">
      <w:pPr>
        <w:pStyle w:val="ConsPlusNormal"/>
        <w:spacing w:after="0" w:line="240" w:lineRule="auto"/>
        <w:ind w:left="113" w:right="57"/>
        <w:rPr>
          <w:rFonts w:ascii="Times New Roman" w:hAnsi="Times New Roman" w:cs="Times New Roman"/>
          <w:sz w:val="26"/>
          <w:szCs w:val="26"/>
        </w:rPr>
      </w:pPr>
    </w:p>
    <w:p w:rsidR="002773E2" w:rsidRDefault="002773E2" w:rsidP="00966D60">
      <w:pPr>
        <w:pStyle w:val="ConsPlusNormal"/>
        <w:spacing w:after="0" w:line="240" w:lineRule="auto"/>
        <w:ind w:left="113" w:right="57"/>
        <w:rPr>
          <w:rFonts w:ascii="Times New Roman" w:hAnsi="Times New Roman" w:cs="Times New Roman"/>
          <w:sz w:val="26"/>
          <w:szCs w:val="26"/>
        </w:rPr>
      </w:pPr>
    </w:p>
    <w:p w:rsidR="002773E2" w:rsidRDefault="002773E2" w:rsidP="00966D60">
      <w:pPr>
        <w:pStyle w:val="ConsPlusNormal"/>
        <w:spacing w:after="0" w:line="240" w:lineRule="auto"/>
        <w:ind w:left="113" w:right="57"/>
        <w:rPr>
          <w:rFonts w:ascii="Times New Roman" w:hAnsi="Times New Roman" w:cs="Times New Roman"/>
          <w:sz w:val="26"/>
          <w:szCs w:val="26"/>
        </w:rPr>
      </w:pPr>
    </w:p>
    <w:p w:rsidR="002773E2" w:rsidRDefault="002773E2" w:rsidP="00966D60">
      <w:pPr>
        <w:pStyle w:val="ConsPlusNormal"/>
        <w:spacing w:after="0" w:line="240" w:lineRule="auto"/>
        <w:ind w:left="113" w:right="57"/>
        <w:rPr>
          <w:rFonts w:ascii="Times New Roman" w:hAnsi="Times New Roman" w:cs="Times New Roman"/>
          <w:sz w:val="26"/>
          <w:szCs w:val="26"/>
        </w:rPr>
      </w:pPr>
    </w:p>
    <w:p w:rsidR="002773E2" w:rsidRDefault="002773E2" w:rsidP="00966D60">
      <w:pPr>
        <w:pStyle w:val="ConsPlusNormal"/>
        <w:spacing w:after="0" w:line="240" w:lineRule="auto"/>
        <w:ind w:left="113" w:right="57"/>
        <w:rPr>
          <w:rFonts w:ascii="Times New Roman" w:hAnsi="Times New Roman" w:cs="Times New Roman"/>
          <w:sz w:val="26"/>
          <w:szCs w:val="26"/>
        </w:rPr>
      </w:pPr>
    </w:p>
    <w:p w:rsidR="002773E2" w:rsidRDefault="002773E2" w:rsidP="00966D60">
      <w:pPr>
        <w:pStyle w:val="ConsPlusNormal"/>
        <w:spacing w:after="0" w:line="240" w:lineRule="auto"/>
        <w:ind w:left="113" w:right="57"/>
        <w:rPr>
          <w:rFonts w:ascii="Times New Roman" w:hAnsi="Times New Roman" w:cs="Times New Roman"/>
          <w:sz w:val="26"/>
          <w:szCs w:val="26"/>
        </w:rPr>
      </w:pPr>
    </w:p>
    <w:p w:rsidR="002773E2" w:rsidRDefault="002773E2" w:rsidP="00966D60">
      <w:pPr>
        <w:pStyle w:val="ConsPlusNormal"/>
        <w:spacing w:after="0" w:line="240" w:lineRule="auto"/>
        <w:ind w:left="113" w:right="57"/>
        <w:rPr>
          <w:rFonts w:ascii="Times New Roman" w:hAnsi="Times New Roman" w:cs="Times New Roman"/>
          <w:sz w:val="26"/>
          <w:szCs w:val="26"/>
        </w:rPr>
      </w:pPr>
    </w:p>
    <w:p w:rsidR="002773E2" w:rsidRDefault="002773E2" w:rsidP="00966D60">
      <w:pPr>
        <w:pStyle w:val="ConsPlusNormal"/>
        <w:spacing w:after="0" w:line="240" w:lineRule="auto"/>
        <w:ind w:left="113" w:right="57"/>
        <w:rPr>
          <w:rFonts w:ascii="Times New Roman" w:hAnsi="Times New Roman" w:cs="Times New Roman"/>
          <w:sz w:val="26"/>
          <w:szCs w:val="26"/>
        </w:rPr>
      </w:pPr>
    </w:p>
    <w:p w:rsidR="002773E2" w:rsidRDefault="002773E2" w:rsidP="00966D60">
      <w:pPr>
        <w:pStyle w:val="ConsPlusNormal"/>
        <w:spacing w:after="0" w:line="240" w:lineRule="auto"/>
        <w:ind w:left="113" w:right="57"/>
        <w:rPr>
          <w:rFonts w:ascii="Times New Roman" w:hAnsi="Times New Roman" w:cs="Times New Roman"/>
          <w:sz w:val="26"/>
          <w:szCs w:val="26"/>
        </w:rPr>
      </w:pPr>
    </w:p>
    <w:p w:rsidR="002773E2" w:rsidRDefault="002773E2" w:rsidP="00966D60">
      <w:pPr>
        <w:pStyle w:val="ConsPlusNormal"/>
        <w:spacing w:after="0" w:line="240" w:lineRule="auto"/>
        <w:ind w:left="113" w:right="57"/>
        <w:rPr>
          <w:rFonts w:ascii="Times New Roman" w:hAnsi="Times New Roman" w:cs="Times New Roman"/>
          <w:sz w:val="26"/>
          <w:szCs w:val="26"/>
        </w:rPr>
      </w:pPr>
    </w:p>
    <w:p w:rsidR="002773E2" w:rsidRDefault="002773E2" w:rsidP="00966D60">
      <w:pPr>
        <w:pStyle w:val="ConsPlusNormal"/>
        <w:spacing w:after="0" w:line="240" w:lineRule="auto"/>
        <w:ind w:left="113" w:right="57"/>
        <w:rPr>
          <w:rFonts w:ascii="Times New Roman" w:hAnsi="Times New Roman" w:cs="Times New Roman"/>
          <w:sz w:val="26"/>
          <w:szCs w:val="26"/>
        </w:rPr>
      </w:pPr>
    </w:p>
    <w:p w:rsidR="002773E2" w:rsidRDefault="002773E2" w:rsidP="00966D60">
      <w:pPr>
        <w:pStyle w:val="ConsPlusNormal"/>
        <w:spacing w:after="0" w:line="240" w:lineRule="auto"/>
        <w:ind w:left="113" w:right="57"/>
        <w:rPr>
          <w:rFonts w:ascii="Times New Roman" w:hAnsi="Times New Roman" w:cs="Times New Roman"/>
          <w:sz w:val="26"/>
          <w:szCs w:val="26"/>
        </w:rPr>
      </w:pPr>
    </w:p>
    <w:p w:rsidR="002773E2" w:rsidRDefault="002773E2" w:rsidP="00966D60">
      <w:pPr>
        <w:pStyle w:val="ConsPlusNormal"/>
        <w:spacing w:after="0" w:line="240" w:lineRule="auto"/>
        <w:ind w:left="113" w:right="57"/>
        <w:rPr>
          <w:rFonts w:ascii="Times New Roman" w:hAnsi="Times New Roman" w:cs="Times New Roman"/>
          <w:sz w:val="26"/>
          <w:szCs w:val="26"/>
        </w:rPr>
      </w:pPr>
    </w:p>
    <w:p w:rsidR="002773E2" w:rsidRDefault="002773E2" w:rsidP="00966D60">
      <w:pPr>
        <w:pStyle w:val="ConsPlusNormal"/>
        <w:spacing w:after="0" w:line="240" w:lineRule="auto"/>
        <w:ind w:left="113" w:right="57"/>
        <w:rPr>
          <w:rFonts w:ascii="Times New Roman" w:hAnsi="Times New Roman" w:cs="Times New Roman"/>
          <w:sz w:val="26"/>
          <w:szCs w:val="26"/>
        </w:rPr>
      </w:pPr>
    </w:p>
    <w:p w:rsidR="002773E2" w:rsidRDefault="002773E2" w:rsidP="00966D60">
      <w:pPr>
        <w:pStyle w:val="ConsPlusNormal"/>
        <w:spacing w:after="0" w:line="240" w:lineRule="auto"/>
        <w:ind w:left="113" w:right="57"/>
        <w:rPr>
          <w:rFonts w:ascii="Times New Roman" w:hAnsi="Times New Roman" w:cs="Times New Roman"/>
          <w:sz w:val="26"/>
          <w:szCs w:val="26"/>
        </w:rPr>
      </w:pPr>
    </w:p>
    <w:p w:rsidR="002773E2" w:rsidRDefault="002773E2" w:rsidP="00966D60">
      <w:pPr>
        <w:pStyle w:val="ConsPlusNormal"/>
        <w:spacing w:after="0" w:line="240" w:lineRule="auto"/>
        <w:ind w:left="113" w:right="57"/>
        <w:rPr>
          <w:rFonts w:ascii="Times New Roman" w:hAnsi="Times New Roman" w:cs="Times New Roman"/>
          <w:sz w:val="26"/>
          <w:szCs w:val="26"/>
        </w:rPr>
      </w:pPr>
    </w:p>
    <w:p w:rsidR="002773E2" w:rsidRDefault="002773E2" w:rsidP="00966D60">
      <w:pPr>
        <w:pStyle w:val="ConsPlusNormal"/>
        <w:spacing w:after="0" w:line="240" w:lineRule="auto"/>
        <w:ind w:left="113" w:right="57"/>
        <w:rPr>
          <w:rFonts w:ascii="Times New Roman" w:hAnsi="Times New Roman" w:cs="Times New Roman"/>
          <w:sz w:val="26"/>
          <w:szCs w:val="26"/>
        </w:rPr>
      </w:pPr>
    </w:p>
    <w:p w:rsidR="002773E2" w:rsidRDefault="002773E2" w:rsidP="00966D60">
      <w:pPr>
        <w:pStyle w:val="ConsPlusNormal"/>
        <w:spacing w:after="0" w:line="240" w:lineRule="auto"/>
        <w:ind w:left="113" w:right="57"/>
        <w:rPr>
          <w:rFonts w:ascii="Times New Roman" w:hAnsi="Times New Roman" w:cs="Times New Roman"/>
          <w:sz w:val="26"/>
          <w:szCs w:val="26"/>
        </w:rPr>
      </w:pPr>
    </w:p>
    <w:p w:rsidR="00C951E0" w:rsidRDefault="00C951E0" w:rsidP="0081184F">
      <w:pPr>
        <w:spacing w:after="0" w:line="240" w:lineRule="auto"/>
        <w:jc w:val="right"/>
        <w:rPr>
          <w:rFonts w:ascii="Times New Roman" w:hAnsi="Times New Roman" w:cs="Times New Roman"/>
          <w:sz w:val="26"/>
          <w:szCs w:val="26"/>
        </w:rPr>
      </w:pPr>
    </w:p>
    <w:p w:rsidR="00191124" w:rsidRDefault="00191124" w:rsidP="0081184F">
      <w:pPr>
        <w:spacing w:after="0" w:line="240" w:lineRule="auto"/>
        <w:jc w:val="right"/>
        <w:rPr>
          <w:rFonts w:ascii="Times New Roman" w:hAnsi="Times New Roman" w:cs="Times New Roman"/>
          <w:sz w:val="26"/>
          <w:szCs w:val="26"/>
        </w:rPr>
      </w:pPr>
    </w:p>
    <w:p w:rsidR="00453A08" w:rsidRDefault="00453A08">
      <w:pPr>
        <w:spacing w:after="0" w:line="240" w:lineRule="auto"/>
        <w:rPr>
          <w:rFonts w:ascii="Times New Roman" w:hAnsi="Times New Roman" w:cs="Times New Roman"/>
          <w:sz w:val="26"/>
          <w:szCs w:val="26"/>
        </w:rPr>
      </w:pPr>
      <w:r>
        <w:rPr>
          <w:rFonts w:ascii="Times New Roman" w:hAnsi="Times New Roman" w:cs="Times New Roman"/>
          <w:sz w:val="26"/>
          <w:szCs w:val="26"/>
        </w:rPr>
        <w:br w:type="page"/>
      </w:r>
    </w:p>
    <w:p w:rsidR="002773E2" w:rsidRPr="009E7A20" w:rsidRDefault="002773E2" w:rsidP="0081184F">
      <w:pPr>
        <w:spacing w:after="0" w:line="240" w:lineRule="auto"/>
        <w:contextualSpacing/>
        <w:jc w:val="right"/>
        <w:rPr>
          <w:rFonts w:ascii="Times New Roman" w:hAnsi="Times New Roman" w:cs="Times New Roman"/>
          <w:sz w:val="24"/>
          <w:szCs w:val="24"/>
        </w:rPr>
      </w:pPr>
      <w:r w:rsidRPr="009E7A20">
        <w:rPr>
          <w:rFonts w:ascii="Times New Roman" w:hAnsi="Times New Roman" w:cs="Times New Roman"/>
          <w:sz w:val="24"/>
          <w:szCs w:val="24"/>
        </w:rPr>
        <w:lastRenderedPageBreak/>
        <w:t>Приложение</w:t>
      </w:r>
    </w:p>
    <w:p w:rsidR="002773E2" w:rsidRPr="009E7A20" w:rsidRDefault="002773E2" w:rsidP="002403B3">
      <w:pPr>
        <w:spacing w:after="0" w:line="240" w:lineRule="auto"/>
        <w:ind w:left="4678"/>
        <w:contextualSpacing/>
        <w:jc w:val="right"/>
        <w:rPr>
          <w:rFonts w:ascii="Times New Roman" w:hAnsi="Times New Roman" w:cs="Times New Roman"/>
          <w:sz w:val="24"/>
          <w:szCs w:val="24"/>
        </w:rPr>
      </w:pPr>
      <w:r w:rsidRPr="009E7A20">
        <w:rPr>
          <w:rFonts w:ascii="Times New Roman" w:hAnsi="Times New Roman" w:cs="Times New Roman"/>
          <w:sz w:val="24"/>
          <w:szCs w:val="24"/>
        </w:rPr>
        <w:t>к постановлению Администрации Новоржевского муниципал</w:t>
      </w:r>
      <w:r w:rsidR="009E7A20" w:rsidRPr="009E7A20">
        <w:rPr>
          <w:rFonts w:ascii="Times New Roman" w:hAnsi="Times New Roman" w:cs="Times New Roman"/>
          <w:sz w:val="24"/>
          <w:szCs w:val="24"/>
        </w:rPr>
        <w:t>ьного округа от 31.10.2024 №364</w:t>
      </w:r>
    </w:p>
    <w:p w:rsidR="002773E2" w:rsidRDefault="002773E2" w:rsidP="00966D60">
      <w:pPr>
        <w:pStyle w:val="ConsPlusNormal"/>
        <w:spacing w:after="0" w:line="240" w:lineRule="auto"/>
        <w:ind w:left="113" w:right="57"/>
        <w:contextualSpacing/>
        <w:jc w:val="right"/>
        <w:rPr>
          <w:rFonts w:ascii="Times New Roman" w:hAnsi="Times New Roman" w:cs="Times New Roman"/>
          <w:sz w:val="26"/>
          <w:szCs w:val="26"/>
        </w:rPr>
      </w:pPr>
    </w:p>
    <w:p w:rsidR="002773E2" w:rsidRPr="00691DEA" w:rsidRDefault="002773E2" w:rsidP="0054271A">
      <w:pPr>
        <w:widowControl w:val="0"/>
        <w:autoSpaceDE w:val="0"/>
        <w:autoSpaceDN w:val="0"/>
        <w:adjustRightInd w:val="0"/>
        <w:spacing w:after="0" w:line="240" w:lineRule="auto"/>
        <w:ind w:firstLine="720"/>
        <w:contextualSpacing/>
        <w:jc w:val="center"/>
        <w:rPr>
          <w:rFonts w:ascii="Times New Roman" w:hAnsi="Times New Roman" w:cs="Times New Roman"/>
          <w:b/>
          <w:bCs/>
          <w:sz w:val="28"/>
          <w:szCs w:val="28"/>
        </w:rPr>
      </w:pPr>
      <w:r w:rsidRPr="00691DEA">
        <w:rPr>
          <w:rFonts w:ascii="Times New Roman" w:hAnsi="Times New Roman" w:cs="Times New Roman"/>
          <w:b/>
          <w:bCs/>
          <w:sz w:val="28"/>
          <w:szCs w:val="28"/>
        </w:rPr>
        <w:t>ПОЛОЖЕНИЕ</w:t>
      </w:r>
    </w:p>
    <w:p w:rsidR="002773E2" w:rsidRPr="00691DEA" w:rsidRDefault="002773E2" w:rsidP="0054271A">
      <w:pPr>
        <w:widowControl w:val="0"/>
        <w:autoSpaceDE w:val="0"/>
        <w:autoSpaceDN w:val="0"/>
        <w:adjustRightInd w:val="0"/>
        <w:spacing w:after="0" w:line="240" w:lineRule="auto"/>
        <w:ind w:firstLine="720"/>
        <w:contextualSpacing/>
        <w:jc w:val="center"/>
        <w:rPr>
          <w:rFonts w:ascii="Times New Roman" w:hAnsi="Times New Roman" w:cs="Times New Roman"/>
          <w:b/>
          <w:bCs/>
          <w:sz w:val="28"/>
          <w:szCs w:val="28"/>
        </w:rPr>
      </w:pPr>
      <w:r w:rsidRPr="00691DEA">
        <w:rPr>
          <w:rFonts w:ascii="Times New Roman" w:hAnsi="Times New Roman" w:cs="Times New Roman"/>
          <w:b/>
          <w:bCs/>
          <w:sz w:val="28"/>
          <w:szCs w:val="28"/>
        </w:rPr>
        <w:t>ОБ ОПЛАТЕ ТРУДА РАБОТНИКОВ БЮДЖЕТНОЙ СФЕРЫ</w:t>
      </w:r>
    </w:p>
    <w:p w:rsidR="002773E2" w:rsidRPr="00691DEA" w:rsidRDefault="002773E2" w:rsidP="0054271A">
      <w:pPr>
        <w:widowControl w:val="0"/>
        <w:autoSpaceDE w:val="0"/>
        <w:autoSpaceDN w:val="0"/>
        <w:adjustRightInd w:val="0"/>
        <w:spacing w:after="0" w:line="240" w:lineRule="auto"/>
        <w:ind w:firstLine="720"/>
        <w:contextualSpacing/>
        <w:jc w:val="center"/>
        <w:rPr>
          <w:rFonts w:ascii="Times New Roman" w:hAnsi="Times New Roman" w:cs="Times New Roman"/>
          <w:b/>
          <w:bCs/>
          <w:sz w:val="28"/>
          <w:szCs w:val="28"/>
        </w:rPr>
      </w:pPr>
      <w:r w:rsidRPr="00691DEA">
        <w:rPr>
          <w:rFonts w:ascii="Times New Roman" w:hAnsi="Times New Roman" w:cs="Times New Roman"/>
          <w:b/>
          <w:bCs/>
          <w:sz w:val="28"/>
          <w:szCs w:val="28"/>
        </w:rPr>
        <w:t>НОВОРЖЕВСК</w:t>
      </w:r>
      <w:r w:rsidR="00453A08">
        <w:rPr>
          <w:rFonts w:ascii="Times New Roman" w:hAnsi="Times New Roman" w:cs="Times New Roman"/>
          <w:b/>
          <w:bCs/>
          <w:sz w:val="28"/>
          <w:szCs w:val="28"/>
        </w:rPr>
        <w:t>ОГО</w:t>
      </w:r>
      <w:r w:rsidRPr="00691DEA">
        <w:rPr>
          <w:rFonts w:ascii="Times New Roman" w:hAnsi="Times New Roman" w:cs="Times New Roman"/>
          <w:b/>
          <w:bCs/>
          <w:sz w:val="28"/>
          <w:szCs w:val="28"/>
        </w:rPr>
        <w:t xml:space="preserve"> МУНИЦИПАЛЬН</w:t>
      </w:r>
      <w:r w:rsidR="00453A08">
        <w:rPr>
          <w:rFonts w:ascii="Times New Roman" w:hAnsi="Times New Roman" w:cs="Times New Roman"/>
          <w:b/>
          <w:bCs/>
          <w:sz w:val="28"/>
          <w:szCs w:val="28"/>
        </w:rPr>
        <w:t>ОГО ОКРУГА</w:t>
      </w:r>
    </w:p>
    <w:p w:rsidR="002773E2" w:rsidRPr="0054271A" w:rsidRDefault="002773E2" w:rsidP="0054271A">
      <w:pPr>
        <w:widowControl w:val="0"/>
        <w:autoSpaceDE w:val="0"/>
        <w:autoSpaceDN w:val="0"/>
        <w:adjustRightInd w:val="0"/>
        <w:spacing w:after="0" w:line="240" w:lineRule="auto"/>
        <w:ind w:firstLine="720"/>
        <w:contextualSpacing/>
        <w:jc w:val="center"/>
        <w:rPr>
          <w:rFonts w:ascii="Times New Roman" w:hAnsi="Times New Roman" w:cs="Times New Roman"/>
          <w:b/>
          <w:bCs/>
          <w:sz w:val="28"/>
          <w:szCs w:val="28"/>
        </w:rPr>
      </w:pPr>
    </w:p>
    <w:p w:rsidR="002773E2" w:rsidRPr="0054271A" w:rsidRDefault="002773E2" w:rsidP="0054271A">
      <w:pPr>
        <w:widowControl w:val="0"/>
        <w:autoSpaceDE w:val="0"/>
        <w:autoSpaceDN w:val="0"/>
        <w:adjustRightInd w:val="0"/>
        <w:spacing w:after="0" w:line="240" w:lineRule="auto"/>
        <w:ind w:firstLine="720"/>
        <w:contextualSpacing/>
        <w:jc w:val="center"/>
        <w:outlineLvl w:val="1"/>
        <w:rPr>
          <w:rFonts w:ascii="Times New Roman" w:hAnsi="Times New Roman" w:cs="Times New Roman"/>
          <w:b/>
          <w:bCs/>
          <w:sz w:val="28"/>
          <w:szCs w:val="28"/>
        </w:rPr>
      </w:pPr>
      <w:r w:rsidRPr="0054271A">
        <w:rPr>
          <w:rFonts w:ascii="Times New Roman" w:hAnsi="Times New Roman" w:cs="Times New Roman"/>
          <w:b/>
          <w:bCs/>
          <w:sz w:val="28"/>
          <w:szCs w:val="28"/>
        </w:rPr>
        <w:t>I. ОБЩИЕ ПОЛОЖЕНИЯ</w:t>
      </w:r>
    </w:p>
    <w:p w:rsidR="002773E2" w:rsidRPr="0054271A" w:rsidRDefault="002773E2" w:rsidP="0054271A">
      <w:pPr>
        <w:widowControl w:val="0"/>
        <w:autoSpaceDE w:val="0"/>
        <w:autoSpaceDN w:val="0"/>
        <w:adjustRightInd w:val="0"/>
        <w:spacing w:after="0" w:line="240" w:lineRule="auto"/>
        <w:ind w:firstLine="720"/>
        <w:contextualSpacing/>
        <w:jc w:val="center"/>
        <w:outlineLvl w:val="1"/>
        <w:rPr>
          <w:rFonts w:ascii="Times New Roman" w:hAnsi="Times New Roman" w:cs="Times New Roman"/>
          <w:b/>
          <w:bCs/>
          <w:sz w:val="28"/>
          <w:szCs w:val="28"/>
        </w:rPr>
      </w:pPr>
    </w:p>
    <w:p w:rsidR="002773E2" w:rsidRDefault="002773E2" w:rsidP="0054271A">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54271A">
        <w:rPr>
          <w:rFonts w:ascii="Times New Roman" w:hAnsi="Times New Roman" w:cs="Times New Roman"/>
          <w:sz w:val="28"/>
          <w:szCs w:val="28"/>
        </w:rPr>
        <w:t>1. Настоящее Положение определяет размеры должностных окладов (окладов, ставок заработной п</w:t>
      </w:r>
      <w:r>
        <w:rPr>
          <w:rFonts w:ascii="Times New Roman" w:hAnsi="Times New Roman" w:cs="Times New Roman"/>
          <w:sz w:val="28"/>
          <w:szCs w:val="28"/>
        </w:rPr>
        <w:t xml:space="preserve">латы) работников муниципальных </w:t>
      </w:r>
      <w:r w:rsidRPr="0054271A">
        <w:rPr>
          <w:rFonts w:ascii="Times New Roman" w:hAnsi="Times New Roman" w:cs="Times New Roman"/>
          <w:sz w:val="28"/>
          <w:szCs w:val="28"/>
        </w:rPr>
        <w:t xml:space="preserve"> бюджетных учреждений муниципального образования "Новоржевский муниципальный округ", за исключением</w:t>
      </w:r>
      <w:r>
        <w:rPr>
          <w:rFonts w:ascii="Times New Roman" w:hAnsi="Times New Roman" w:cs="Times New Roman"/>
          <w:sz w:val="28"/>
          <w:szCs w:val="28"/>
        </w:rPr>
        <w:t xml:space="preserve"> педагогических</w:t>
      </w:r>
      <w:r w:rsidRPr="0054271A">
        <w:rPr>
          <w:rFonts w:ascii="Times New Roman" w:hAnsi="Times New Roman" w:cs="Times New Roman"/>
          <w:sz w:val="28"/>
          <w:szCs w:val="28"/>
        </w:rPr>
        <w:t xml:space="preserve"> работников муниципальных общеобразовательных учреждений, осуществляющих образовательную деятельность по образовательным программам дошкольного, начального общего, основного общего, среднего общего образования, дополнительным образовательным программам, и работников дошкольных образовательных учреждений, перечень должностей и оплата труда которых установлены </w:t>
      </w:r>
      <w:hyperlink r:id="rId9" w:history="1">
        <w:r w:rsidRPr="0054271A">
          <w:rPr>
            <w:rFonts w:ascii="Times New Roman" w:hAnsi="Times New Roman" w:cs="Times New Roman"/>
            <w:sz w:val="28"/>
            <w:szCs w:val="28"/>
          </w:rPr>
          <w:t>Законом</w:t>
        </w:r>
      </w:hyperlink>
      <w:r w:rsidRPr="0054271A">
        <w:rPr>
          <w:rFonts w:ascii="Times New Roman" w:hAnsi="Times New Roman" w:cs="Times New Roman"/>
          <w:sz w:val="28"/>
          <w:szCs w:val="28"/>
        </w:rPr>
        <w:t xml:space="preserve"> Псковской области от 7 октября 2010 года N 1006-ОЗ "Об отраслевых системах оплаты труда работников бюджетной сферы Псковской области" (с изменениями и дополнениями) (далее соответственно - работники, учреждения), размеры и порядок установления компенсационных выплат работникам, виды и порядок установления стимулирующих выплат работникам, особенности оплаты труда руководителей учреждений, их заместителей и главных бухгалтеров учреждений, порядок формирования и использования фонда оплаты труда учреждений.</w:t>
      </w:r>
    </w:p>
    <w:p w:rsidR="002773E2" w:rsidRDefault="002773E2" w:rsidP="0054271A">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1.1. Оплата труда работников </w:t>
      </w:r>
      <w:r w:rsidRPr="0054271A">
        <w:rPr>
          <w:rFonts w:ascii="Times New Roman" w:hAnsi="Times New Roman" w:cs="Times New Roman"/>
          <w:sz w:val="28"/>
          <w:szCs w:val="28"/>
        </w:rPr>
        <w:t>муниципальных общеобразовательных учреждений, осуществляющих образовательную деятельность по образовательным программам дошкольного, начального общего, основного общего, среднего общего образования, дополнительным образовательным программам, и работников дошкольных образовательных учреждений</w:t>
      </w:r>
      <w:r>
        <w:rPr>
          <w:rFonts w:ascii="Times New Roman" w:hAnsi="Times New Roman" w:cs="Times New Roman"/>
          <w:sz w:val="28"/>
          <w:szCs w:val="28"/>
        </w:rPr>
        <w:t xml:space="preserve"> определяется отдельным постановлением Администрации Новоржевского муниципального округа .</w:t>
      </w:r>
    </w:p>
    <w:p w:rsidR="002773E2" w:rsidRPr="0054271A" w:rsidRDefault="002773E2" w:rsidP="0054271A">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54271A">
        <w:rPr>
          <w:rFonts w:ascii="Times New Roman" w:hAnsi="Times New Roman" w:cs="Times New Roman"/>
          <w:sz w:val="28"/>
          <w:szCs w:val="28"/>
        </w:rPr>
        <w:t>2. Оплата труда работников состоит из должностных окладов (окладов, ставок заработной платы), компенсационных выплат и стимулирующих выплат.</w:t>
      </w:r>
    </w:p>
    <w:p w:rsidR="002773E2" w:rsidRPr="0054271A" w:rsidRDefault="002773E2" w:rsidP="0054271A">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54271A">
        <w:rPr>
          <w:rFonts w:ascii="Times New Roman" w:hAnsi="Times New Roman" w:cs="Times New Roman"/>
          <w:sz w:val="28"/>
          <w:szCs w:val="28"/>
        </w:rPr>
        <w:t>3. Оплата труда работников, занятых по совместительству, а также на условиях неполного рабочего времени либо на других условиях, определенных трудовым договором, производится пропорционально отработанному времени, либо в зависимости от выполненного объема работ.</w:t>
      </w:r>
    </w:p>
    <w:p w:rsidR="002773E2" w:rsidRPr="0054271A" w:rsidRDefault="002773E2" w:rsidP="0054271A">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54271A">
        <w:rPr>
          <w:rFonts w:ascii="Times New Roman" w:hAnsi="Times New Roman" w:cs="Times New Roman"/>
          <w:sz w:val="28"/>
          <w:szCs w:val="28"/>
        </w:rPr>
        <w:t>4. 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2773E2" w:rsidRPr="0054271A" w:rsidRDefault="002773E2" w:rsidP="0054271A">
      <w:pPr>
        <w:widowControl w:val="0"/>
        <w:autoSpaceDE w:val="0"/>
        <w:autoSpaceDN w:val="0"/>
        <w:adjustRightInd w:val="0"/>
        <w:spacing w:after="0" w:line="240" w:lineRule="auto"/>
        <w:ind w:firstLine="720"/>
        <w:jc w:val="center"/>
        <w:outlineLvl w:val="1"/>
        <w:rPr>
          <w:rFonts w:ascii="Times New Roman" w:hAnsi="Times New Roman" w:cs="Times New Roman"/>
          <w:b/>
          <w:bCs/>
          <w:sz w:val="28"/>
          <w:szCs w:val="28"/>
        </w:rPr>
      </w:pPr>
      <w:r w:rsidRPr="0054271A">
        <w:rPr>
          <w:rFonts w:ascii="Times New Roman" w:hAnsi="Times New Roman" w:cs="Times New Roman"/>
          <w:b/>
          <w:bCs/>
          <w:sz w:val="28"/>
          <w:szCs w:val="28"/>
        </w:rPr>
        <w:lastRenderedPageBreak/>
        <w:t>II. РАЗМЕРЫ ДОЛЖНОСТНЫХ ОКЛАДОВ (ОКЛАДОВ,</w:t>
      </w:r>
    </w:p>
    <w:p w:rsidR="002773E2" w:rsidRPr="0054271A" w:rsidRDefault="002773E2" w:rsidP="0054271A">
      <w:pPr>
        <w:widowControl w:val="0"/>
        <w:autoSpaceDE w:val="0"/>
        <w:autoSpaceDN w:val="0"/>
        <w:adjustRightInd w:val="0"/>
        <w:spacing w:after="0" w:line="240" w:lineRule="auto"/>
        <w:ind w:firstLine="720"/>
        <w:jc w:val="center"/>
        <w:rPr>
          <w:rFonts w:ascii="Times New Roman" w:hAnsi="Times New Roman" w:cs="Times New Roman"/>
          <w:b/>
          <w:bCs/>
          <w:sz w:val="28"/>
          <w:szCs w:val="28"/>
        </w:rPr>
      </w:pPr>
      <w:r w:rsidRPr="0054271A">
        <w:rPr>
          <w:rFonts w:ascii="Times New Roman" w:hAnsi="Times New Roman" w:cs="Times New Roman"/>
          <w:b/>
          <w:bCs/>
          <w:sz w:val="28"/>
          <w:szCs w:val="28"/>
        </w:rPr>
        <w:t>СТАВОК ЗАРАБОТНОЙ ПЛАТЫ) РАБОТНИКОВ</w:t>
      </w:r>
    </w:p>
    <w:p w:rsidR="002773E2" w:rsidRPr="0054271A" w:rsidRDefault="002773E2" w:rsidP="0054271A">
      <w:pPr>
        <w:widowControl w:val="0"/>
        <w:autoSpaceDE w:val="0"/>
        <w:autoSpaceDN w:val="0"/>
        <w:adjustRightInd w:val="0"/>
        <w:spacing w:after="0" w:line="240" w:lineRule="auto"/>
        <w:ind w:firstLine="720"/>
        <w:jc w:val="center"/>
        <w:rPr>
          <w:rFonts w:ascii="Times New Roman" w:hAnsi="Times New Roman" w:cs="Times New Roman"/>
          <w:b/>
          <w:bCs/>
          <w:sz w:val="28"/>
          <w:szCs w:val="28"/>
        </w:rPr>
      </w:pP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 xml:space="preserve">5. </w:t>
      </w:r>
      <w:hyperlink w:anchor="Par144" w:history="1">
        <w:r w:rsidRPr="0054271A">
          <w:rPr>
            <w:rFonts w:ascii="Times New Roman" w:hAnsi="Times New Roman" w:cs="Times New Roman"/>
            <w:sz w:val="28"/>
            <w:szCs w:val="28"/>
          </w:rPr>
          <w:t>Размеры</w:t>
        </w:r>
      </w:hyperlink>
      <w:r w:rsidRPr="0054271A">
        <w:rPr>
          <w:rFonts w:ascii="Times New Roman" w:hAnsi="Times New Roman" w:cs="Times New Roman"/>
          <w:sz w:val="28"/>
          <w:szCs w:val="28"/>
        </w:rPr>
        <w:t xml:space="preserve"> должностных окладов (окладов, ставок заработной платы) общеотраслевых профессий рабочих бюджетной сферы установлены согласно приложению N 1 к настоящему Положению.</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 xml:space="preserve">Размеры должностных окладов (окладов, ставок заработной платы) работников общеотраслевых должностей руководителей, специалистов и служащих установлены согласно </w:t>
      </w:r>
      <w:hyperlink w:anchor="Par186" w:history="1">
        <w:r w:rsidRPr="0054271A">
          <w:rPr>
            <w:rFonts w:ascii="Times New Roman" w:hAnsi="Times New Roman" w:cs="Times New Roman"/>
            <w:sz w:val="28"/>
            <w:szCs w:val="28"/>
          </w:rPr>
          <w:t>приложению N 2</w:t>
        </w:r>
      </w:hyperlink>
      <w:r w:rsidRPr="0054271A">
        <w:rPr>
          <w:rFonts w:ascii="Times New Roman" w:hAnsi="Times New Roman" w:cs="Times New Roman"/>
          <w:sz w:val="28"/>
          <w:szCs w:val="28"/>
        </w:rPr>
        <w:t xml:space="preserve"> к настоящему Положению.</w:t>
      </w:r>
    </w:p>
    <w:p w:rsidR="002773E2" w:rsidRDefault="00FD1430"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281" w:history="1">
        <w:r w:rsidR="002773E2" w:rsidRPr="0054271A">
          <w:rPr>
            <w:rFonts w:ascii="Times New Roman" w:hAnsi="Times New Roman" w:cs="Times New Roman"/>
            <w:sz w:val="28"/>
            <w:szCs w:val="28"/>
          </w:rPr>
          <w:t>Размеры</w:t>
        </w:r>
      </w:hyperlink>
      <w:r w:rsidR="002773E2" w:rsidRPr="0054271A">
        <w:rPr>
          <w:rFonts w:ascii="Times New Roman" w:hAnsi="Times New Roman" w:cs="Times New Roman"/>
          <w:sz w:val="28"/>
          <w:szCs w:val="28"/>
        </w:rPr>
        <w:t xml:space="preserve"> должностных окладов (окладов, ставок заработной платы) работников муниципальных</w:t>
      </w:r>
      <w:r w:rsidR="002773E2">
        <w:rPr>
          <w:rFonts w:ascii="Times New Roman" w:hAnsi="Times New Roman" w:cs="Times New Roman"/>
          <w:sz w:val="28"/>
          <w:szCs w:val="28"/>
        </w:rPr>
        <w:t xml:space="preserve"> учреждений культуры </w:t>
      </w:r>
      <w:r w:rsidR="002773E2" w:rsidRPr="002D0E5F">
        <w:rPr>
          <w:rFonts w:ascii="Times New Roman" w:hAnsi="Times New Roman" w:cs="Times New Roman"/>
          <w:sz w:val="28"/>
          <w:szCs w:val="28"/>
        </w:rPr>
        <w:t xml:space="preserve">установлены согласно приложению N </w:t>
      </w:r>
      <w:r w:rsidR="002773E2">
        <w:rPr>
          <w:rFonts w:ascii="Times New Roman" w:hAnsi="Times New Roman" w:cs="Times New Roman"/>
          <w:sz w:val="28"/>
          <w:szCs w:val="28"/>
        </w:rPr>
        <w:t>3</w:t>
      </w:r>
      <w:r w:rsidR="002773E2" w:rsidRPr="002D0E5F">
        <w:rPr>
          <w:rFonts w:ascii="Times New Roman" w:hAnsi="Times New Roman" w:cs="Times New Roman"/>
          <w:sz w:val="28"/>
          <w:szCs w:val="28"/>
        </w:rPr>
        <w:t xml:space="preserve"> к настоящему Положению.</w:t>
      </w:r>
    </w:p>
    <w:p w:rsidR="002773E2" w:rsidRDefault="00FD1430"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281" w:history="1">
        <w:r w:rsidR="002773E2" w:rsidRPr="0054271A">
          <w:rPr>
            <w:rFonts w:ascii="Times New Roman" w:hAnsi="Times New Roman" w:cs="Times New Roman"/>
            <w:sz w:val="28"/>
            <w:szCs w:val="28"/>
          </w:rPr>
          <w:t>Размеры</w:t>
        </w:r>
      </w:hyperlink>
      <w:r w:rsidR="002773E2" w:rsidRPr="0054271A">
        <w:rPr>
          <w:rFonts w:ascii="Times New Roman" w:hAnsi="Times New Roman" w:cs="Times New Roman"/>
          <w:sz w:val="28"/>
          <w:szCs w:val="28"/>
        </w:rPr>
        <w:t xml:space="preserve"> должностных окладов (окладов, ставок заработной платы) работников муниципальных</w:t>
      </w:r>
      <w:r w:rsidR="002773E2">
        <w:rPr>
          <w:rFonts w:ascii="Times New Roman" w:hAnsi="Times New Roman" w:cs="Times New Roman"/>
          <w:sz w:val="28"/>
          <w:szCs w:val="28"/>
        </w:rPr>
        <w:t xml:space="preserve"> образовательных  учреждений </w:t>
      </w:r>
      <w:r w:rsidR="002773E2" w:rsidRPr="002D0E5F">
        <w:rPr>
          <w:rFonts w:ascii="Times New Roman" w:hAnsi="Times New Roman" w:cs="Times New Roman"/>
          <w:sz w:val="28"/>
          <w:szCs w:val="28"/>
        </w:rPr>
        <w:t xml:space="preserve">установлены согласно приложению N </w:t>
      </w:r>
      <w:r w:rsidR="002773E2">
        <w:rPr>
          <w:rFonts w:ascii="Times New Roman" w:hAnsi="Times New Roman" w:cs="Times New Roman"/>
          <w:sz w:val="28"/>
          <w:szCs w:val="28"/>
        </w:rPr>
        <w:t>4</w:t>
      </w:r>
      <w:r w:rsidR="002773E2" w:rsidRPr="002D0E5F">
        <w:rPr>
          <w:rFonts w:ascii="Times New Roman" w:hAnsi="Times New Roman" w:cs="Times New Roman"/>
          <w:sz w:val="28"/>
          <w:szCs w:val="28"/>
        </w:rPr>
        <w:t xml:space="preserve"> к настоящему Положению</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 xml:space="preserve">Размеры должностных окладов руководителей учреждений, их заместителей и главных бухгалтеров учреждений устанавливаются в соответствии с </w:t>
      </w:r>
      <w:hyperlink w:anchor="Par109" w:history="1">
        <w:r w:rsidRPr="0054271A">
          <w:rPr>
            <w:rFonts w:ascii="Times New Roman" w:hAnsi="Times New Roman" w:cs="Times New Roman"/>
            <w:sz w:val="28"/>
            <w:szCs w:val="28"/>
          </w:rPr>
          <w:t>разделом V</w:t>
        </w:r>
      </w:hyperlink>
      <w:r w:rsidRPr="0054271A">
        <w:rPr>
          <w:rFonts w:ascii="Times New Roman" w:hAnsi="Times New Roman" w:cs="Times New Roman"/>
          <w:sz w:val="28"/>
          <w:szCs w:val="28"/>
        </w:rPr>
        <w:t xml:space="preserve"> настоящего Положения.</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 xml:space="preserve">6. Должностные оклады (оклады, ставки заработной платы) работников подлежат  индексации. Размер и дата проведения указанной индексации устанавливается  актом Администрации Новоржевского муниципального округа в соответствии с действующим законодательством. </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b/>
          <w:bCs/>
          <w:sz w:val="28"/>
          <w:szCs w:val="28"/>
        </w:rPr>
      </w:pPr>
    </w:p>
    <w:p w:rsidR="002773E2" w:rsidRDefault="002773E2" w:rsidP="0054271A">
      <w:pPr>
        <w:widowControl w:val="0"/>
        <w:autoSpaceDE w:val="0"/>
        <w:autoSpaceDN w:val="0"/>
        <w:adjustRightInd w:val="0"/>
        <w:spacing w:after="0" w:line="240" w:lineRule="auto"/>
        <w:ind w:firstLine="720"/>
        <w:jc w:val="center"/>
        <w:outlineLvl w:val="1"/>
        <w:rPr>
          <w:rFonts w:ascii="Times New Roman" w:hAnsi="Times New Roman" w:cs="Times New Roman"/>
          <w:b/>
          <w:bCs/>
          <w:sz w:val="28"/>
          <w:szCs w:val="28"/>
        </w:rPr>
      </w:pPr>
      <w:r w:rsidRPr="0054271A">
        <w:rPr>
          <w:rFonts w:ascii="Times New Roman" w:hAnsi="Times New Roman" w:cs="Times New Roman"/>
          <w:b/>
          <w:bCs/>
          <w:sz w:val="28"/>
          <w:szCs w:val="28"/>
        </w:rPr>
        <w:t>III. ВИДЫ, РАЗМЕРЫ И ПОРЯДОК УСТАНОВЛЕНИЯ КОМПЕНСАЦИОННЫХ ВЫПЛАТ</w:t>
      </w:r>
    </w:p>
    <w:p w:rsidR="002773E2" w:rsidRPr="0054271A" w:rsidRDefault="002773E2" w:rsidP="0054271A">
      <w:pPr>
        <w:widowControl w:val="0"/>
        <w:autoSpaceDE w:val="0"/>
        <w:autoSpaceDN w:val="0"/>
        <w:adjustRightInd w:val="0"/>
        <w:spacing w:after="0" w:line="240" w:lineRule="auto"/>
        <w:ind w:firstLine="720"/>
        <w:jc w:val="center"/>
        <w:outlineLvl w:val="1"/>
        <w:rPr>
          <w:rFonts w:ascii="Times New Roman" w:hAnsi="Times New Roman" w:cs="Times New Roman"/>
          <w:b/>
          <w:bCs/>
          <w:sz w:val="28"/>
          <w:szCs w:val="28"/>
        </w:rPr>
      </w:pP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7. Работникам устанавливаются следующие компенсационные выплаты:</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1) повышение оплаты труда за работу в ночное время;</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2) повышенная оплата за работу в выходные и нерабочие праздничные дни;</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3) доплата за совмещение профессий (должностей);</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4) доплата за расширение зон обслуживания;</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5) доплата за увеличение объема работ или исполнение обязанностей временно отсутствующего работника без освобождения от работы, определенной трудовым договором;</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6) повышенная оплата за сверхурочную работу;</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7) надбавка за работу со сведениями, составляющими государственную тайну;</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 xml:space="preserve">8) </w:t>
      </w:r>
      <w:r>
        <w:rPr>
          <w:rFonts w:ascii="Times New Roman" w:hAnsi="Times New Roman" w:cs="Times New Roman"/>
          <w:sz w:val="28"/>
          <w:szCs w:val="28"/>
        </w:rPr>
        <w:t>п</w:t>
      </w:r>
      <w:r w:rsidRPr="0054271A">
        <w:rPr>
          <w:rFonts w:ascii="Times New Roman" w:hAnsi="Times New Roman" w:cs="Times New Roman"/>
          <w:sz w:val="28"/>
          <w:szCs w:val="28"/>
        </w:rPr>
        <w:t>овышение оплаты труда за работу с вредными и (или) опасными условиями труда;</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 xml:space="preserve">9) доплата до минимального размера оплаты труда, установленного федеральным законом, 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составит менее </w:t>
      </w:r>
      <w:r w:rsidRPr="0054271A">
        <w:rPr>
          <w:rFonts w:ascii="Times New Roman" w:hAnsi="Times New Roman" w:cs="Times New Roman"/>
          <w:sz w:val="28"/>
          <w:szCs w:val="28"/>
        </w:rPr>
        <w:lastRenderedPageBreak/>
        <w:t>минимального размера оплаты труда;</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10) надбавка за работу специалистам учреждений (филиалов, отделений и иных структурных подразделений), расположенных в сельской местности.</w:t>
      </w:r>
    </w:p>
    <w:p w:rsidR="002773E2" w:rsidRPr="0054271A" w:rsidRDefault="002773E2" w:rsidP="0054271A">
      <w:pPr>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 xml:space="preserve">         8. Минимальный размер повышения оплаты труда за работу в ночное время составляет 20 процентов часовой тарифной ставки (оклада (должностного оклада), рассчитанного за час работы) за каждый час работы в ночное время.</w:t>
      </w:r>
    </w:p>
    <w:p w:rsidR="002773E2" w:rsidRPr="0054271A" w:rsidRDefault="002773E2" w:rsidP="0054271A">
      <w:pPr>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 xml:space="preserve">           Конкретные размеры повышения оплаты труда за работу в ночное время устанавливаются локальным нормативным актом, принимаемым с учетом мнения представительного органа работников, трудовым договором.</w:t>
      </w:r>
    </w:p>
    <w:p w:rsidR="002773E2" w:rsidRPr="0054271A" w:rsidRDefault="002773E2" w:rsidP="0054271A">
      <w:pPr>
        <w:spacing w:after="0" w:line="240" w:lineRule="auto"/>
        <w:jc w:val="both"/>
        <w:rPr>
          <w:rFonts w:ascii="Times New Roman" w:hAnsi="Times New Roman" w:cs="Times New Roman"/>
          <w:b/>
          <w:bCs/>
          <w:sz w:val="28"/>
          <w:szCs w:val="28"/>
        </w:rPr>
      </w:pPr>
      <w:r w:rsidRPr="0054271A">
        <w:rPr>
          <w:rFonts w:ascii="Times New Roman" w:hAnsi="Times New Roman" w:cs="Times New Roman"/>
          <w:sz w:val="28"/>
          <w:szCs w:val="28"/>
        </w:rPr>
        <w:t xml:space="preserve">          Ночным считается время с 22 часов предшествующего дня до 6 часов следующего дня».</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9.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размере одинарной части должностного оклада (оклада, ставки заработной платы) за день или час работы сверх должностного оклада (оклада, ставки заработной платы), если работа в выходной или нерабочий праздничный день производилась в пределах месячной нормы рабочего времени, и в размере двойной части должностного оклада (оклада, ставки заработной платы) за день или час работы сверх должностного оклада (оклада, ставки заработной платы), если работа производилась сверх месячной нормы рабочего времени.</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10. Доплата за совмещение профессий (должностей), расширение зоны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в размерах, на срок и в порядке, определенных по соглашению сторон трудового договора, с учетом содержания и (или) объема дополнительной работы.</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11. Повышенная оплата за сверхурочную работу производится в пределах установленного учреждению фонда оплаты труда за первые два часа работы за пределами нормальной продолжительности рабочего времени не менее чем в полуторном размере, за последующие часы - не менее чем в двойном размере.</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 xml:space="preserve">12. Надбавка за работу со сведениями, составляющими государственную тайну, устанавливается работникам за работу со сведениями, составляющими государственную тайну, имеющими степень секретности "Секретно", без проведения проверочных мероприятий, в размере 5% должностного оклада (оклада, ставки заработной платы) в соответствии с </w:t>
      </w:r>
      <w:hyperlink r:id="rId10" w:history="1">
        <w:r w:rsidRPr="0054271A">
          <w:rPr>
            <w:rFonts w:ascii="Times New Roman" w:hAnsi="Times New Roman" w:cs="Times New Roman"/>
            <w:sz w:val="28"/>
            <w:szCs w:val="28"/>
          </w:rPr>
          <w:t>постановлением</w:t>
        </w:r>
      </w:hyperlink>
      <w:r w:rsidRPr="0054271A">
        <w:rPr>
          <w:rFonts w:ascii="Times New Roman" w:hAnsi="Times New Roman" w:cs="Times New Roman"/>
          <w:sz w:val="28"/>
          <w:szCs w:val="28"/>
        </w:rPr>
        <w:t xml:space="preserve"> Правительства Российской Федерации от 18 сентября 2006 года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(с изменениями и дополнениями).</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 xml:space="preserve">13. Повышение оплаты труда за работу с вредными и (или) опасными условиями труда устанавливается в процентах от должностного оклада </w:t>
      </w:r>
      <w:r w:rsidRPr="0054271A">
        <w:rPr>
          <w:rFonts w:ascii="Times New Roman" w:hAnsi="Times New Roman" w:cs="Times New Roman"/>
          <w:sz w:val="28"/>
          <w:szCs w:val="28"/>
        </w:rPr>
        <w:lastRenderedPageBreak/>
        <w:t>(оклада, ставки заработной платы) и осуществляется пропорционально отработанному времени в таких условиях.</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Размеры повышений определяются по результатам специальной оценки условий труда (аттестации рабочих мест по условиям труда).</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По результатам специальной оценки условий труда (аттестации рабочих мест по условиям труда) локальным актом учреждения утверждается перечень профессий и должностей работников с указанием конкретных размеров повышения оплаты труда за работу с вредными и (или) опасными условиями труда в размерах не менее 4% и не более 7% должностного оклада (оклада, ставки заработной платы).</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Если по условиям труда или специальной оценки условий труда рабочее место признается безопасным, то повышение оплаты труда не производится.</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14. Доплата до минимального размера оплаты труда, установленного федеральным законом, производится 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составит менее минимального размера оплаты труда.</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15. Надбавка за работу специалистам учреждений (филиалов, отделений и иных структурных подразделений), расположенных в сельской местности, устанавливается в размере 25 процентов должностного оклада (оклада, ставки заработной платы).</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773E2" w:rsidRPr="0054271A" w:rsidRDefault="002773E2" w:rsidP="0054271A">
      <w:pPr>
        <w:widowControl w:val="0"/>
        <w:autoSpaceDE w:val="0"/>
        <w:autoSpaceDN w:val="0"/>
        <w:adjustRightInd w:val="0"/>
        <w:spacing w:after="0" w:line="240" w:lineRule="auto"/>
        <w:ind w:firstLine="720"/>
        <w:jc w:val="center"/>
        <w:rPr>
          <w:rFonts w:ascii="Times New Roman" w:hAnsi="Times New Roman" w:cs="Times New Roman"/>
          <w:b/>
          <w:bCs/>
          <w:sz w:val="28"/>
          <w:szCs w:val="28"/>
        </w:rPr>
      </w:pPr>
      <w:r w:rsidRPr="0054271A">
        <w:rPr>
          <w:rFonts w:ascii="Times New Roman" w:hAnsi="Times New Roman" w:cs="Times New Roman"/>
          <w:b/>
          <w:bCs/>
          <w:sz w:val="28"/>
          <w:szCs w:val="28"/>
        </w:rPr>
        <w:t>IV. ВИДЫ И ПОРЯДОК УСТАНОВЛЕНИЯ СТИМУЛИРУЮЩИХ ВЫПЛАТ</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14. Работникам устанавливаются следующие стимулирующие выплаты:</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1) премии по итогам работы;</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2) выплаты за интенсивность и эффективность работы;</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3) выплаты за отличное качество выполняемых работ;</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4) надбавка за стаж работы, выслугу лет;</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5) надбавка за звание</w:t>
      </w:r>
      <w:r>
        <w:rPr>
          <w:rFonts w:ascii="Times New Roman" w:hAnsi="Times New Roman" w:cs="Times New Roman"/>
          <w:sz w:val="28"/>
          <w:szCs w:val="28"/>
        </w:rPr>
        <w:t xml:space="preserve"> </w:t>
      </w:r>
      <w:r w:rsidRPr="0054271A">
        <w:rPr>
          <w:rFonts w:ascii="Times New Roman" w:hAnsi="Times New Roman" w:cs="Times New Roman"/>
          <w:sz w:val="28"/>
          <w:szCs w:val="28"/>
        </w:rPr>
        <w:t>"Заслуженный работник культуры Псковской области", звание "Заслуженный деятель искусств Псковской области";</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5.1) надбавка за звание "Заслуженный работник культуры Псковской области", звание "Заслуженный деятель искусств Псковской области" устанавливается по основному месту работы ежемесячно в размере 5000 рублей при условии, что присвоенное звание соответствует трудовым (должностным) обязанностям работника в соответствующем учреждении. Указанная надбавка устанавливается с месяца присвоения звания.</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При наличии у работника двух указанных в настоящем пункте званий устанавливается одна надбавка по выбору работника.</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15. Размеры стимулирующих выплат могут устанавливаться как в абсолютном значении, так и в процентном отношении к должностному окладу (окладу, ставке заработной платы).</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 xml:space="preserve">Перечень стимулирующих выплат, размеры и условия их начисления устанавливаются коллективными договорами, соглашениями, локальными правовыми актами муниципальных бюджетных учреждений в пределах </w:t>
      </w:r>
      <w:r w:rsidRPr="0054271A">
        <w:rPr>
          <w:rFonts w:ascii="Times New Roman" w:hAnsi="Times New Roman" w:cs="Times New Roman"/>
          <w:sz w:val="28"/>
          <w:szCs w:val="28"/>
        </w:rPr>
        <w:lastRenderedPageBreak/>
        <w:t>фонда оплаты труда.</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16. Надбавка за стаж работы, выслугу лет устанавливается в процентном отношении к должностному окладу (окладу, ставке заработной платы) работника.</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17. Для установления надбавки за стаж работы, выслугу лет в стаж работы засчитываются:</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1) период работы в федеральных органах государственной власти, государственных органах области, органах местного самоуправления, федеральных государственных учреждениях, государственных учреждениях области и муниципальных учреждениях соответствующего вида экономической деятельности;</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2) период работы на выборных должностях в органах законодательной, исполнительной власти и профсоюзных органах;</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3) период, когда работник фактически не работал, но за ним сохранялось место работы (должность), а также время вынужденного прогула при незаконном увольнении или переводе на другую работу и последующем восстановлении на работе;</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4) период работы в образовательных организациях и учреждениях социальной защиты стран СНГ, а также республик, входивших в состав СССР до 1 января 1992 года;</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5) период нахождения в отпуске по уходу за ребенком до достижения им возраста 3 лет.</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773E2" w:rsidRPr="0054271A" w:rsidRDefault="002773E2" w:rsidP="0054271A">
      <w:pPr>
        <w:widowControl w:val="0"/>
        <w:autoSpaceDE w:val="0"/>
        <w:autoSpaceDN w:val="0"/>
        <w:adjustRightInd w:val="0"/>
        <w:spacing w:after="0" w:line="240" w:lineRule="auto"/>
        <w:ind w:firstLine="720"/>
        <w:jc w:val="center"/>
        <w:outlineLvl w:val="1"/>
        <w:rPr>
          <w:rFonts w:ascii="Times New Roman" w:hAnsi="Times New Roman" w:cs="Times New Roman"/>
          <w:b/>
          <w:bCs/>
          <w:sz w:val="28"/>
          <w:szCs w:val="28"/>
        </w:rPr>
      </w:pPr>
      <w:r w:rsidRPr="0054271A">
        <w:rPr>
          <w:rFonts w:ascii="Times New Roman" w:hAnsi="Times New Roman" w:cs="Times New Roman"/>
          <w:b/>
          <w:bCs/>
          <w:sz w:val="28"/>
          <w:szCs w:val="28"/>
        </w:rPr>
        <w:t>V. ОПЛАТА ТРУДА РУКОВОДИТЕЛЕЙ УЧРЕЖДЕНИЙ,</w:t>
      </w:r>
    </w:p>
    <w:p w:rsidR="002773E2" w:rsidRPr="0054271A" w:rsidRDefault="002773E2" w:rsidP="0054271A">
      <w:pPr>
        <w:widowControl w:val="0"/>
        <w:autoSpaceDE w:val="0"/>
        <w:autoSpaceDN w:val="0"/>
        <w:adjustRightInd w:val="0"/>
        <w:spacing w:after="0" w:line="240" w:lineRule="auto"/>
        <w:ind w:firstLine="720"/>
        <w:jc w:val="center"/>
        <w:rPr>
          <w:rFonts w:ascii="Times New Roman" w:hAnsi="Times New Roman" w:cs="Times New Roman"/>
          <w:b/>
          <w:bCs/>
          <w:sz w:val="28"/>
          <w:szCs w:val="28"/>
        </w:rPr>
      </w:pPr>
      <w:r w:rsidRPr="0054271A">
        <w:rPr>
          <w:rFonts w:ascii="Times New Roman" w:hAnsi="Times New Roman" w:cs="Times New Roman"/>
          <w:b/>
          <w:bCs/>
          <w:sz w:val="28"/>
          <w:szCs w:val="28"/>
        </w:rPr>
        <w:t>ИХ ЗАМЕСТИТЕЛЕЙ, ГЛАВНЫХ БУХГАЛТЕРОВ</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18. Оплата труда руководителей, их заместителей, главных бухгалтеров состоит из должностных окладов (окладов, ставок заработной платы), компенсационных выплат и стимулирующих выплат.</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Размер должностного оклада руководителя учреждения определяется на основе среднего должностного оклада работников, относимых к основному персоналу учреждения, и повышающего коэффициента, определенных в соответствии с приложениями N 3 и N 4 к настоящему Положению.</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Для расчета среднего должностного оклада работников, относимых к основному персоналу учреждения, принимаются должностные оклады (оклады, ставки заработной платы) основного персонала учреждения по действующему на дату установления должностного оклада руководителя учреждения штатному расписанию.</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Величина среднего должностного оклада работников, относимых к основному персоналу учреждения, определяется как среднее арифметическое должностных окладов (окладов, ставок заработной платы) указанных работников.</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При изменении должностных окладов (окладов, ставок заработной платы) работников основного персонала учреждения одновременно производится перерасчет должностного оклада руководителя учреждения.</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lastRenderedPageBreak/>
        <w:t>19.</w:t>
      </w:r>
      <w:r w:rsidR="00C951E0">
        <w:rPr>
          <w:rFonts w:ascii="Times New Roman" w:hAnsi="Times New Roman" w:cs="Times New Roman"/>
          <w:sz w:val="28"/>
          <w:szCs w:val="28"/>
        </w:rPr>
        <w:t> </w:t>
      </w:r>
      <w:r w:rsidRPr="0054271A">
        <w:rPr>
          <w:rFonts w:ascii="Times New Roman" w:hAnsi="Times New Roman" w:cs="Times New Roman"/>
          <w:sz w:val="28"/>
          <w:szCs w:val="28"/>
        </w:rPr>
        <w:t>Размер повышающего коэффициента, устанавливаемого к должностному окладу руководителя учреждения, определяется исходя из масштаба управления учреждением в зависимости от объемных показателей деятельности учреждения в соответствии с приложениями N 3 и N 4 к настоящему Положению.</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20.</w:t>
      </w:r>
      <w:r w:rsidR="00C951E0">
        <w:rPr>
          <w:rFonts w:ascii="Times New Roman" w:hAnsi="Times New Roman" w:cs="Times New Roman"/>
          <w:sz w:val="28"/>
          <w:szCs w:val="28"/>
        </w:rPr>
        <w:t> </w:t>
      </w:r>
      <w:r w:rsidRPr="0054271A">
        <w:rPr>
          <w:rFonts w:ascii="Times New Roman" w:hAnsi="Times New Roman" w:cs="Times New Roman"/>
          <w:sz w:val="28"/>
          <w:szCs w:val="28"/>
        </w:rPr>
        <w:t>Компенсационные выплаты руководителю учреждения устанавливаются в соответствии с разделом III настоящего Положения.</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21.</w:t>
      </w:r>
      <w:r w:rsidR="00C951E0">
        <w:rPr>
          <w:rFonts w:ascii="Times New Roman" w:hAnsi="Times New Roman" w:cs="Times New Roman"/>
          <w:sz w:val="28"/>
          <w:szCs w:val="28"/>
        </w:rPr>
        <w:t> </w:t>
      </w:r>
      <w:r w:rsidRPr="0054271A">
        <w:rPr>
          <w:rFonts w:ascii="Times New Roman" w:hAnsi="Times New Roman" w:cs="Times New Roman"/>
          <w:sz w:val="28"/>
          <w:szCs w:val="28"/>
        </w:rPr>
        <w:t>Стимулирующие выплаты руководителю учреждения устанавливаются в соответствии с разделом IV настоящего Положения учредителем учреждения с учетом критериев эффективности деятельности учреждения. Порядок осуществления указанных выплат, в том числе и за счет доходов от платных услуг, регламентируется отдельным Положением, утверждаемым нормативным правовым актом Администрации Новоржевского муниципального округа.</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 xml:space="preserve">22. Предельный уровень соотношения среднемесячной заработной платы руководителей, их заместителей, главных бухгалтеров муниципальных бюджетных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определяется в кратности от 1 до 3. </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Без учета предельного уровня соотношения размеров среднемесячной заработной платы, указанного в настоящем пункте, могут быть установлены условия оплаты труда руководителей, их заместителей, главных бухгалтеров муниципальных учреждений (муниципальных образовательных учреждений), включенных в перечни, утвержденные актами Администрации Новоржевского  муниципального округа.</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Исчисление среднемесячной заработной платы руководителей, их заместителей, главных бухгалтеров муниципальных учреждений (муниципальных образовательных учреждений) и среднемесячной заработной платы работников соответствующих учреждений в целях определения предельного уровня их соотношения осуществляется в соответствии с постановлением Правительства Российской Федерации от 24 декабря 2007 года N 922 "Об особенностях порядка исчисления средней заработной платы" (с изменениями, внесенными постановлением Правительства Российской Федерации от 10.12.2016 N 1339 "О внесении изменений в некоторые акты Правительства Российской Федерации").</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23.</w:t>
      </w:r>
      <w:r w:rsidR="00C951E0">
        <w:t> </w:t>
      </w:r>
      <w:r w:rsidRPr="0054271A">
        <w:rPr>
          <w:rFonts w:ascii="Times New Roman" w:hAnsi="Times New Roman" w:cs="Times New Roman"/>
          <w:sz w:val="28"/>
          <w:szCs w:val="28"/>
        </w:rPr>
        <w:t xml:space="preserve">Размеры должностных окладов заместителей руководителя учреждения и главного бухгалтера учреждения определяются в размере </w:t>
      </w:r>
      <w:r w:rsidRPr="00A76C75">
        <w:rPr>
          <w:rFonts w:ascii="Times New Roman" w:hAnsi="Times New Roman" w:cs="Times New Roman"/>
          <w:sz w:val="28"/>
          <w:szCs w:val="28"/>
        </w:rPr>
        <w:t>70</w:t>
      </w:r>
      <w:r w:rsidRPr="0054271A">
        <w:rPr>
          <w:rFonts w:ascii="Times New Roman" w:hAnsi="Times New Roman" w:cs="Times New Roman"/>
          <w:sz w:val="28"/>
          <w:szCs w:val="28"/>
        </w:rPr>
        <w:t xml:space="preserve"> процентов должностного оклада руководителя учреждения.</w:t>
      </w:r>
    </w:p>
    <w:p w:rsidR="002773E2" w:rsidRPr="00284EF7" w:rsidRDefault="002773E2" w:rsidP="00284EF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24.</w:t>
      </w:r>
      <w:r w:rsidR="00C951E0">
        <w:rPr>
          <w:rFonts w:ascii="Times New Roman" w:hAnsi="Times New Roman" w:cs="Times New Roman"/>
          <w:sz w:val="28"/>
          <w:szCs w:val="28"/>
        </w:rPr>
        <w:t> </w:t>
      </w:r>
      <w:r w:rsidRPr="0054271A">
        <w:rPr>
          <w:rFonts w:ascii="Times New Roman" w:hAnsi="Times New Roman" w:cs="Times New Roman"/>
          <w:sz w:val="28"/>
          <w:szCs w:val="28"/>
        </w:rPr>
        <w:t>Компенсационные выплаты и стимулирующие выплаты заместителям руководителя учреждения, главному бухгалтеру учреждения устанавливаются в соответствии с разделами III и IV настоящего Положения.</w:t>
      </w:r>
    </w:p>
    <w:p w:rsidR="002773E2" w:rsidRPr="0054271A" w:rsidRDefault="002773E2" w:rsidP="0054271A">
      <w:pPr>
        <w:widowControl w:val="0"/>
        <w:autoSpaceDE w:val="0"/>
        <w:autoSpaceDN w:val="0"/>
        <w:adjustRightInd w:val="0"/>
        <w:spacing w:after="0" w:line="240" w:lineRule="auto"/>
        <w:ind w:firstLine="720"/>
        <w:jc w:val="center"/>
        <w:outlineLvl w:val="1"/>
        <w:rPr>
          <w:rFonts w:ascii="Times New Roman" w:hAnsi="Times New Roman" w:cs="Times New Roman"/>
          <w:b/>
          <w:bCs/>
          <w:sz w:val="28"/>
          <w:szCs w:val="28"/>
        </w:rPr>
      </w:pPr>
      <w:r w:rsidRPr="0054271A">
        <w:rPr>
          <w:rFonts w:ascii="Times New Roman" w:hAnsi="Times New Roman" w:cs="Times New Roman"/>
          <w:b/>
          <w:bCs/>
          <w:sz w:val="28"/>
          <w:szCs w:val="28"/>
        </w:rPr>
        <w:t>VI. ПОРЯДОК ФОРМИРОВАНИЯ И ИСПОЛЬЗОВАНИЯ ФОНДА</w:t>
      </w:r>
    </w:p>
    <w:p w:rsidR="002773E2" w:rsidRPr="0054271A" w:rsidRDefault="002773E2" w:rsidP="0054271A">
      <w:pPr>
        <w:widowControl w:val="0"/>
        <w:autoSpaceDE w:val="0"/>
        <w:autoSpaceDN w:val="0"/>
        <w:adjustRightInd w:val="0"/>
        <w:spacing w:after="0" w:line="240" w:lineRule="auto"/>
        <w:ind w:firstLine="720"/>
        <w:jc w:val="center"/>
        <w:rPr>
          <w:rFonts w:ascii="Times New Roman" w:hAnsi="Times New Roman" w:cs="Times New Roman"/>
          <w:b/>
          <w:bCs/>
          <w:sz w:val="28"/>
          <w:szCs w:val="28"/>
        </w:rPr>
      </w:pPr>
      <w:r w:rsidRPr="0054271A">
        <w:rPr>
          <w:rFonts w:ascii="Times New Roman" w:hAnsi="Times New Roman" w:cs="Times New Roman"/>
          <w:b/>
          <w:bCs/>
          <w:sz w:val="28"/>
          <w:szCs w:val="28"/>
        </w:rPr>
        <w:t>ОПЛАТЫ ТРУДА РАБОТНИКОВ БЮДЖЕТНОЙ СФЕРЫ</w:t>
      </w:r>
    </w:p>
    <w:p w:rsidR="002773E2" w:rsidRPr="0054271A" w:rsidRDefault="002773E2" w:rsidP="0054271A">
      <w:pPr>
        <w:widowControl w:val="0"/>
        <w:autoSpaceDE w:val="0"/>
        <w:autoSpaceDN w:val="0"/>
        <w:adjustRightInd w:val="0"/>
        <w:spacing w:after="0" w:line="240" w:lineRule="auto"/>
        <w:ind w:firstLine="720"/>
        <w:jc w:val="center"/>
        <w:rPr>
          <w:rFonts w:ascii="Times New Roman" w:hAnsi="Times New Roman" w:cs="Times New Roman"/>
          <w:b/>
          <w:bCs/>
          <w:sz w:val="28"/>
          <w:szCs w:val="28"/>
        </w:rPr>
      </w:pP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25. Фонд оплаты труда муниципального учреждения, органа местного самоуправления формируется на календарный год исходя из объемов бюджетных ассигнований, предусмотренных на финансовое обеспечение деятельности соответствующего муниципального учреждения, органа местного самоуправления, доходов от платных услуг и иных источников в соответствии с законодательством.</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26. Фонд оплаты труда муниципального учреждения, органа местного самоуправления включает в себя средства на выплату должностных окладов (окладов, ставок заработной платы), компенсационных и стимулирующих выплат.</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27.</w:t>
      </w:r>
      <w:r w:rsidR="00C951E0">
        <w:rPr>
          <w:rFonts w:ascii="Times New Roman" w:hAnsi="Times New Roman" w:cs="Times New Roman"/>
          <w:sz w:val="28"/>
          <w:szCs w:val="28"/>
        </w:rPr>
        <w:t> </w:t>
      </w:r>
      <w:r w:rsidRPr="0054271A">
        <w:rPr>
          <w:rFonts w:ascii="Times New Roman" w:hAnsi="Times New Roman" w:cs="Times New Roman"/>
          <w:sz w:val="28"/>
          <w:szCs w:val="28"/>
        </w:rPr>
        <w:t>Расходы на установление компенсационных выплат в фонде оплаты труда учреждения предусматриваются в объемах фактических начислений.</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28.</w:t>
      </w:r>
      <w:r w:rsidR="00C951E0">
        <w:rPr>
          <w:rFonts w:ascii="Times New Roman" w:hAnsi="Times New Roman" w:cs="Times New Roman"/>
          <w:sz w:val="28"/>
          <w:szCs w:val="28"/>
        </w:rPr>
        <w:t> </w:t>
      </w:r>
      <w:r w:rsidRPr="0054271A">
        <w:rPr>
          <w:rFonts w:ascii="Times New Roman" w:hAnsi="Times New Roman" w:cs="Times New Roman"/>
          <w:sz w:val="28"/>
          <w:szCs w:val="28"/>
        </w:rPr>
        <w:t>Расходы на установление стимулирующих выплат в фонде оплаты труда муниципальным учреждениям, органам местного самоуправления предусматриваются в размере не менее 30 процентов от объема средств, предусмотренных на выплату должностных окладов (окладов, ставок заработной платы).</w:t>
      </w:r>
    </w:p>
    <w:p w:rsidR="002773E2" w:rsidRPr="0054271A" w:rsidRDefault="002773E2" w:rsidP="005427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29.</w:t>
      </w:r>
      <w:r w:rsidR="00C951E0">
        <w:rPr>
          <w:rFonts w:ascii="Times New Roman" w:hAnsi="Times New Roman" w:cs="Times New Roman"/>
          <w:sz w:val="28"/>
          <w:szCs w:val="28"/>
        </w:rPr>
        <w:t> </w:t>
      </w:r>
      <w:r w:rsidRPr="0054271A">
        <w:rPr>
          <w:rFonts w:ascii="Times New Roman" w:hAnsi="Times New Roman" w:cs="Times New Roman"/>
          <w:sz w:val="28"/>
          <w:szCs w:val="28"/>
        </w:rPr>
        <w:t>Средства фонда оплаты труда направляются на оплату труда работников и расходуются в соответствии с настоящим Положением.</w:t>
      </w:r>
    </w:p>
    <w:p w:rsidR="002773E2" w:rsidRPr="0054271A" w:rsidRDefault="002773E2" w:rsidP="0054271A">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2773E2" w:rsidRPr="0054271A" w:rsidRDefault="002773E2" w:rsidP="0054271A">
      <w:pPr>
        <w:spacing w:after="0" w:line="240" w:lineRule="auto"/>
        <w:rPr>
          <w:rFonts w:ascii="Times New Roman" w:hAnsi="Times New Roman" w:cs="Times New Roman"/>
          <w:sz w:val="28"/>
          <w:szCs w:val="28"/>
        </w:rPr>
      </w:pPr>
    </w:p>
    <w:p w:rsidR="002773E2" w:rsidRPr="0054271A" w:rsidRDefault="002773E2" w:rsidP="0054271A">
      <w:pPr>
        <w:spacing w:after="0" w:line="240" w:lineRule="auto"/>
        <w:rPr>
          <w:rFonts w:ascii="Times New Roman" w:hAnsi="Times New Roman" w:cs="Times New Roman"/>
          <w:sz w:val="28"/>
          <w:szCs w:val="28"/>
        </w:rPr>
      </w:pPr>
    </w:p>
    <w:p w:rsidR="002773E2" w:rsidRPr="0054271A" w:rsidRDefault="002773E2" w:rsidP="0054271A">
      <w:pPr>
        <w:spacing w:after="0" w:line="240" w:lineRule="auto"/>
        <w:rPr>
          <w:rFonts w:ascii="Times New Roman" w:hAnsi="Times New Roman" w:cs="Times New Roman"/>
          <w:sz w:val="28"/>
          <w:szCs w:val="28"/>
        </w:rPr>
      </w:pPr>
    </w:p>
    <w:p w:rsidR="002773E2" w:rsidRPr="0054271A" w:rsidRDefault="002773E2" w:rsidP="0054271A">
      <w:pPr>
        <w:spacing w:after="0" w:line="240" w:lineRule="auto"/>
        <w:rPr>
          <w:rFonts w:ascii="Times New Roman" w:hAnsi="Times New Roman" w:cs="Times New Roman"/>
          <w:sz w:val="28"/>
          <w:szCs w:val="28"/>
        </w:rPr>
      </w:pPr>
    </w:p>
    <w:p w:rsidR="002773E2" w:rsidRPr="0054271A" w:rsidRDefault="002773E2" w:rsidP="0054271A">
      <w:pPr>
        <w:spacing w:after="0" w:line="240" w:lineRule="auto"/>
        <w:rPr>
          <w:rFonts w:ascii="Times New Roman" w:hAnsi="Times New Roman" w:cs="Times New Roman"/>
          <w:sz w:val="28"/>
          <w:szCs w:val="28"/>
        </w:rPr>
      </w:pPr>
    </w:p>
    <w:p w:rsidR="002773E2" w:rsidRPr="0054271A" w:rsidRDefault="002773E2" w:rsidP="0054271A">
      <w:pPr>
        <w:spacing w:after="0" w:line="240" w:lineRule="auto"/>
        <w:rPr>
          <w:rFonts w:ascii="Times New Roman" w:hAnsi="Times New Roman" w:cs="Times New Roman"/>
          <w:sz w:val="28"/>
          <w:szCs w:val="28"/>
        </w:rPr>
      </w:pPr>
    </w:p>
    <w:p w:rsidR="002773E2" w:rsidRPr="0054271A" w:rsidRDefault="002773E2" w:rsidP="0054271A">
      <w:pPr>
        <w:spacing w:after="0" w:line="240" w:lineRule="auto"/>
        <w:rPr>
          <w:rFonts w:ascii="Times New Roman" w:hAnsi="Times New Roman" w:cs="Times New Roman"/>
          <w:sz w:val="28"/>
          <w:szCs w:val="28"/>
        </w:rPr>
      </w:pPr>
    </w:p>
    <w:p w:rsidR="002773E2" w:rsidRPr="0054271A" w:rsidRDefault="002773E2" w:rsidP="0054271A">
      <w:pPr>
        <w:spacing w:after="0" w:line="240" w:lineRule="auto"/>
        <w:rPr>
          <w:rFonts w:ascii="Times New Roman" w:hAnsi="Times New Roman" w:cs="Times New Roman"/>
          <w:sz w:val="28"/>
          <w:szCs w:val="28"/>
        </w:rPr>
      </w:pPr>
    </w:p>
    <w:p w:rsidR="002773E2" w:rsidRPr="0054271A" w:rsidRDefault="002773E2" w:rsidP="0054271A">
      <w:pPr>
        <w:spacing w:after="0" w:line="240" w:lineRule="auto"/>
        <w:rPr>
          <w:rFonts w:ascii="Times New Roman" w:hAnsi="Times New Roman" w:cs="Times New Roman"/>
          <w:sz w:val="28"/>
          <w:szCs w:val="28"/>
        </w:rPr>
      </w:pPr>
    </w:p>
    <w:p w:rsidR="002773E2" w:rsidRPr="0054271A" w:rsidRDefault="002773E2" w:rsidP="0054271A">
      <w:pPr>
        <w:spacing w:after="0" w:line="240" w:lineRule="auto"/>
        <w:rPr>
          <w:rFonts w:ascii="Times New Roman" w:hAnsi="Times New Roman" w:cs="Times New Roman"/>
          <w:sz w:val="28"/>
          <w:szCs w:val="28"/>
        </w:rPr>
      </w:pPr>
    </w:p>
    <w:p w:rsidR="002773E2" w:rsidRPr="0054271A" w:rsidRDefault="002773E2" w:rsidP="0054271A">
      <w:pPr>
        <w:spacing w:after="0" w:line="240" w:lineRule="auto"/>
        <w:rPr>
          <w:rFonts w:ascii="Times New Roman" w:hAnsi="Times New Roman" w:cs="Times New Roman"/>
          <w:sz w:val="28"/>
          <w:szCs w:val="28"/>
        </w:rPr>
      </w:pPr>
    </w:p>
    <w:p w:rsidR="002773E2" w:rsidRPr="0054271A" w:rsidRDefault="002773E2" w:rsidP="0054271A">
      <w:pPr>
        <w:spacing w:after="0" w:line="240" w:lineRule="auto"/>
        <w:rPr>
          <w:rFonts w:ascii="Times New Roman" w:hAnsi="Times New Roman" w:cs="Times New Roman"/>
          <w:sz w:val="28"/>
          <w:szCs w:val="28"/>
        </w:rPr>
      </w:pPr>
    </w:p>
    <w:p w:rsidR="002773E2" w:rsidRPr="0054271A" w:rsidRDefault="002773E2" w:rsidP="0054271A">
      <w:pPr>
        <w:spacing w:after="0" w:line="240" w:lineRule="auto"/>
        <w:rPr>
          <w:rFonts w:ascii="Times New Roman" w:hAnsi="Times New Roman" w:cs="Times New Roman"/>
          <w:sz w:val="28"/>
          <w:szCs w:val="28"/>
        </w:rPr>
      </w:pPr>
    </w:p>
    <w:p w:rsidR="002773E2" w:rsidRPr="0054271A" w:rsidRDefault="002773E2" w:rsidP="0054271A">
      <w:pPr>
        <w:spacing w:after="0" w:line="240" w:lineRule="auto"/>
        <w:rPr>
          <w:rFonts w:ascii="Times New Roman" w:hAnsi="Times New Roman" w:cs="Times New Roman"/>
          <w:sz w:val="28"/>
          <w:szCs w:val="28"/>
        </w:rPr>
      </w:pPr>
    </w:p>
    <w:p w:rsidR="002773E2" w:rsidRPr="0054271A" w:rsidRDefault="002773E2" w:rsidP="0054271A">
      <w:pPr>
        <w:spacing w:after="0" w:line="240" w:lineRule="auto"/>
        <w:rPr>
          <w:rFonts w:ascii="Times New Roman" w:hAnsi="Times New Roman" w:cs="Times New Roman"/>
          <w:sz w:val="28"/>
          <w:szCs w:val="28"/>
        </w:rPr>
      </w:pPr>
    </w:p>
    <w:p w:rsidR="002773E2" w:rsidRPr="0054271A" w:rsidRDefault="002773E2" w:rsidP="0054271A">
      <w:pPr>
        <w:spacing w:after="0" w:line="240" w:lineRule="auto"/>
        <w:rPr>
          <w:rFonts w:ascii="Times New Roman" w:hAnsi="Times New Roman" w:cs="Times New Roman"/>
          <w:sz w:val="28"/>
          <w:szCs w:val="28"/>
        </w:rPr>
      </w:pPr>
    </w:p>
    <w:p w:rsidR="002773E2" w:rsidRDefault="002773E2" w:rsidP="0054271A">
      <w:pPr>
        <w:widowControl w:val="0"/>
        <w:autoSpaceDE w:val="0"/>
        <w:autoSpaceDN w:val="0"/>
        <w:adjustRightInd w:val="0"/>
        <w:spacing w:after="0" w:line="240" w:lineRule="auto"/>
        <w:ind w:firstLine="720"/>
        <w:jc w:val="right"/>
        <w:outlineLvl w:val="1"/>
        <w:rPr>
          <w:rFonts w:ascii="Times New Roman" w:hAnsi="Times New Roman" w:cs="Times New Roman"/>
          <w:sz w:val="28"/>
          <w:szCs w:val="28"/>
        </w:rPr>
      </w:pPr>
    </w:p>
    <w:p w:rsidR="002773E2" w:rsidRDefault="002773E2" w:rsidP="0054271A">
      <w:pPr>
        <w:widowControl w:val="0"/>
        <w:autoSpaceDE w:val="0"/>
        <w:autoSpaceDN w:val="0"/>
        <w:adjustRightInd w:val="0"/>
        <w:spacing w:after="0" w:line="240" w:lineRule="auto"/>
        <w:ind w:firstLine="720"/>
        <w:jc w:val="right"/>
        <w:outlineLvl w:val="1"/>
        <w:rPr>
          <w:rFonts w:ascii="Times New Roman" w:hAnsi="Times New Roman" w:cs="Times New Roman"/>
          <w:sz w:val="28"/>
          <w:szCs w:val="28"/>
        </w:rPr>
      </w:pPr>
    </w:p>
    <w:p w:rsidR="002773E2" w:rsidRDefault="002773E2" w:rsidP="0054271A">
      <w:pPr>
        <w:widowControl w:val="0"/>
        <w:autoSpaceDE w:val="0"/>
        <w:autoSpaceDN w:val="0"/>
        <w:adjustRightInd w:val="0"/>
        <w:spacing w:after="0" w:line="240" w:lineRule="auto"/>
        <w:ind w:firstLine="720"/>
        <w:jc w:val="right"/>
        <w:outlineLvl w:val="1"/>
        <w:rPr>
          <w:rFonts w:ascii="Times New Roman" w:hAnsi="Times New Roman" w:cs="Times New Roman"/>
          <w:sz w:val="28"/>
          <w:szCs w:val="28"/>
        </w:rPr>
      </w:pPr>
    </w:p>
    <w:p w:rsidR="002773E2" w:rsidRDefault="002773E2" w:rsidP="0054271A">
      <w:pPr>
        <w:widowControl w:val="0"/>
        <w:autoSpaceDE w:val="0"/>
        <w:autoSpaceDN w:val="0"/>
        <w:adjustRightInd w:val="0"/>
        <w:spacing w:after="0" w:line="240" w:lineRule="auto"/>
        <w:ind w:firstLine="720"/>
        <w:jc w:val="right"/>
        <w:outlineLvl w:val="1"/>
        <w:rPr>
          <w:rFonts w:ascii="Times New Roman" w:hAnsi="Times New Roman" w:cs="Times New Roman"/>
          <w:sz w:val="28"/>
          <w:szCs w:val="28"/>
        </w:rPr>
      </w:pPr>
    </w:p>
    <w:p w:rsidR="002773E2" w:rsidRDefault="002773E2" w:rsidP="0054271A">
      <w:pPr>
        <w:widowControl w:val="0"/>
        <w:autoSpaceDE w:val="0"/>
        <w:autoSpaceDN w:val="0"/>
        <w:adjustRightInd w:val="0"/>
        <w:spacing w:after="0" w:line="240" w:lineRule="auto"/>
        <w:ind w:firstLine="720"/>
        <w:jc w:val="right"/>
        <w:outlineLvl w:val="1"/>
        <w:rPr>
          <w:rFonts w:ascii="Times New Roman" w:hAnsi="Times New Roman" w:cs="Times New Roman"/>
          <w:sz w:val="28"/>
          <w:szCs w:val="28"/>
        </w:rPr>
      </w:pPr>
    </w:p>
    <w:p w:rsidR="00284EF7" w:rsidRDefault="00284EF7" w:rsidP="0054271A">
      <w:pPr>
        <w:widowControl w:val="0"/>
        <w:autoSpaceDE w:val="0"/>
        <w:autoSpaceDN w:val="0"/>
        <w:adjustRightInd w:val="0"/>
        <w:spacing w:after="0" w:line="240" w:lineRule="auto"/>
        <w:ind w:firstLine="720"/>
        <w:jc w:val="right"/>
        <w:outlineLvl w:val="1"/>
        <w:rPr>
          <w:rFonts w:ascii="Times New Roman" w:hAnsi="Times New Roman" w:cs="Times New Roman"/>
          <w:sz w:val="28"/>
          <w:szCs w:val="28"/>
        </w:rPr>
      </w:pPr>
    </w:p>
    <w:p w:rsidR="00453A08" w:rsidRDefault="00453A08">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2773E2" w:rsidRPr="009E7A20" w:rsidRDefault="00292F3C" w:rsidP="0054271A">
      <w:pPr>
        <w:widowControl w:val="0"/>
        <w:autoSpaceDE w:val="0"/>
        <w:autoSpaceDN w:val="0"/>
        <w:adjustRightInd w:val="0"/>
        <w:spacing w:after="0" w:line="240" w:lineRule="auto"/>
        <w:ind w:firstLine="720"/>
        <w:jc w:val="right"/>
        <w:outlineLvl w:val="1"/>
        <w:rPr>
          <w:rFonts w:ascii="Times New Roman" w:hAnsi="Times New Roman" w:cs="Times New Roman"/>
          <w:sz w:val="24"/>
          <w:szCs w:val="24"/>
        </w:rPr>
      </w:pPr>
      <w:r w:rsidRPr="009E7A20">
        <w:rPr>
          <w:rFonts w:ascii="Times New Roman" w:hAnsi="Times New Roman" w:cs="Times New Roman"/>
          <w:sz w:val="24"/>
          <w:szCs w:val="24"/>
        </w:rPr>
        <w:lastRenderedPageBreak/>
        <w:t>Приложение</w:t>
      </w:r>
      <w:r w:rsidR="002773E2" w:rsidRPr="009E7A20">
        <w:rPr>
          <w:rFonts w:ascii="Times New Roman" w:hAnsi="Times New Roman" w:cs="Times New Roman"/>
          <w:sz w:val="24"/>
          <w:szCs w:val="24"/>
        </w:rPr>
        <w:t xml:space="preserve"> 1</w:t>
      </w:r>
    </w:p>
    <w:p w:rsidR="00292F3C" w:rsidRPr="009E7A20" w:rsidRDefault="002773E2" w:rsidP="00292F3C">
      <w:pPr>
        <w:widowControl w:val="0"/>
        <w:autoSpaceDE w:val="0"/>
        <w:autoSpaceDN w:val="0"/>
        <w:adjustRightInd w:val="0"/>
        <w:spacing w:after="0" w:line="240" w:lineRule="auto"/>
        <w:ind w:firstLine="720"/>
        <w:jc w:val="right"/>
        <w:rPr>
          <w:rFonts w:ascii="Times New Roman" w:hAnsi="Times New Roman" w:cs="Times New Roman"/>
          <w:sz w:val="24"/>
          <w:szCs w:val="24"/>
        </w:rPr>
      </w:pPr>
      <w:r w:rsidRPr="009E7A20">
        <w:rPr>
          <w:rFonts w:ascii="Times New Roman" w:hAnsi="Times New Roman" w:cs="Times New Roman"/>
          <w:sz w:val="24"/>
          <w:szCs w:val="24"/>
        </w:rPr>
        <w:t>к Положению</w:t>
      </w:r>
      <w:r w:rsidR="00292F3C" w:rsidRPr="009E7A20">
        <w:rPr>
          <w:rFonts w:ascii="Times New Roman" w:hAnsi="Times New Roman" w:cs="Times New Roman"/>
          <w:sz w:val="24"/>
          <w:szCs w:val="24"/>
        </w:rPr>
        <w:t xml:space="preserve"> </w:t>
      </w:r>
      <w:r w:rsidRPr="009E7A20">
        <w:rPr>
          <w:rFonts w:ascii="Times New Roman" w:hAnsi="Times New Roman" w:cs="Times New Roman"/>
          <w:sz w:val="24"/>
          <w:szCs w:val="24"/>
        </w:rPr>
        <w:t xml:space="preserve">об оплате труда </w:t>
      </w:r>
    </w:p>
    <w:p w:rsidR="00292F3C" w:rsidRPr="009E7A20" w:rsidRDefault="002773E2" w:rsidP="00292F3C">
      <w:pPr>
        <w:widowControl w:val="0"/>
        <w:autoSpaceDE w:val="0"/>
        <w:autoSpaceDN w:val="0"/>
        <w:adjustRightInd w:val="0"/>
        <w:spacing w:after="0" w:line="240" w:lineRule="auto"/>
        <w:ind w:firstLine="720"/>
        <w:jc w:val="right"/>
        <w:rPr>
          <w:rFonts w:ascii="Times New Roman" w:hAnsi="Times New Roman" w:cs="Times New Roman"/>
          <w:sz w:val="24"/>
          <w:szCs w:val="24"/>
        </w:rPr>
      </w:pPr>
      <w:r w:rsidRPr="009E7A20">
        <w:rPr>
          <w:rFonts w:ascii="Times New Roman" w:hAnsi="Times New Roman" w:cs="Times New Roman"/>
          <w:sz w:val="24"/>
          <w:szCs w:val="24"/>
        </w:rPr>
        <w:t>работников</w:t>
      </w:r>
      <w:r w:rsidR="00292F3C" w:rsidRPr="009E7A20">
        <w:rPr>
          <w:rFonts w:ascii="Times New Roman" w:hAnsi="Times New Roman" w:cs="Times New Roman"/>
          <w:sz w:val="24"/>
          <w:szCs w:val="24"/>
        </w:rPr>
        <w:t xml:space="preserve"> </w:t>
      </w:r>
      <w:r w:rsidRPr="009E7A20">
        <w:rPr>
          <w:rFonts w:ascii="Times New Roman" w:hAnsi="Times New Roman" w:cs="Times New Roman"/>
          <w:sz w:val="24"/>
          <w:szCs w:val="24"/>
        </w:rPr>
        <w:t xml:space="preserve">бюджетной сферы </w:t>
      </w:r>
    </w:p>
    <w:p w:rsidR="002773E2" w:rsidRPr="009E7A20" w:rsidRDefault="002773E2" w:rsidP="0054271A">
      <w:pPr>
        <w:widowControl w:val="0"/>
        <w:autoSpaceDE w:val="0"/>
        <w:autoSpaceDN w:val="0"/>
        <w:adjustRightInd w:val="0"/>
        <w:spacing w:after="0" w:line="240" w:lineRule="auto"/>
        <w:ind w:firstLine="720"/>
        <w:jc w:val="right"/>
        <w:rPr>
          <w:rFonts w:ascii="Times New Roman" w:hAnsi="Times New Roman" w:cs="Times New Roman"/>
          <w:sz w:val="24"/>
          <w:szCs w:val="24"/>
        </w:rPr>
      </w:pPr>
      <w:r w:rsidRPr="009E7A20">
        <w:rPr>
          <w:rFonts w:ascii="Times New Roman" w:hAnsi="Times New Roman" w:cs="Times New Roman"/>
          <w:sz w:val="24"/>
          <w:szCs w:val="24"/>
        </w:rPr>
        <w:t>Новоржевск</w:t>
      </w:r>
      <w:r w:rsidR="00292F3C" w:rsidRPr="009E7A20">
        <w:rPr>
          <w:rFonts w:ascii="Times New Roman" w:hAnsi="Times New Roman" w:cs="Times New Roman"/>
          <w:sz w:val="24"/>
          <w:szCs w:val="24"/>
        </w:rPr>
        <w:t>ого</w:t>
      </w:r>
      <w:r w:rsidRPr="009E7A20">
        <w:rPr>
          <w:rFonts w:ascii="Times New Roman" w:hAnsi="Times New Roman" w:cs="Times New Roman"/>
          <w:sz w:val="24"/>
          <w:szCs w:val="24"/>
        </w:rPr>
        <w:t xml:space="preserve"> муниципальн</w:t>
      </w:r>
      <w:r w:rsidR="00292F3C" w:rsidRPr="009E7A20">
        <w:rPr>
          <w:rFonts w:ascii="Times New Roman" w:hAnsi="Times New Roman" w:cs="Times New Roman"/>
          <w:sz w:val="24"/>
          <w:szCs w:val="24"/>
        </w:rPr>
        <w:t>ого округа</w:t>
      </w:r>
    </w:p>
    <w:p w:rsidR="002773E2" w:rsidRPr="0054271A" w:rsidRDefault="002773E2" w:rsidP="0054271A">
      <w:pPr>
        <w:widowControl w:val="0"/>
        <w:autoSpaceDE w:val="0"/>
        <w:autoSpaceDN w:val="0"/>
        <w:adjustRightInd w:val="0"/>
        <w:spacing w:after="0" w:line="240" w:lineRule="auto"/>
        <w:ind w:firstLine="720"/>
        <w:jc w:val="right"/>
        <w:rPr>
          <w:rFonts w:ascii="Times New Roman" w:hAnsi="Times New Roman" w:cs="Times New Roman"/>
          <w:sz w:val="28"/>
          <w:szCs w:val="28"/>
        </w:rPr>
      </w:pPr>
    </w:p>
    <w:p w:rsidR="002773E2" w:rsidRPr="0054271A" w:rsidRDefault="002773E2" w:rsidP="0054271A">
      <w:pPr>
        <w:widowControl w:val="0"/>
        <w:suppressAutoHyphens/>
        <w:autoSpaceDE w:val="0"/>
        <w:spacing w:after="0" w:line="240" w:lineRule="auto"/>
        <w:ind w:firstLine="720"/>
        <w:jc w:val="center"/>
        <w:rPr>
          <w:rFonts w:ascii="Times New Roman" w:hAnsi="Times New Roman" w:cs="Times New Roman"/>
          <w:b/>
          <w:bCs/>
          <w:kern w:val="1"/>
          <w:sz w:val="28"/>
          <w:szCs w:val="28"/>
          <w:lang w:eastAsia="ar-SA"/>
        </w:rPr>
      </w:pPr>
      <w:r w:rsidRPr="0054271A">
        <w:rPr>
          <w:rFonts w:ascii="Times New Roman" w:hAnsi="Times New Roman" w:cs="Times New Roman"/>
          <w:b/>
          <w:bCs/>
          <w:kern w:val="1"/>
          <w:sz w:val="28"/>
          <w:szCs w:val="28"/>
          <w:lang w:eastAsia="ar-SA"/>
        </w:rPr>
        <w:t>Размеры должностных окладов (окладов, ставок заработной</w:t>
      </w:r>
    </w:p>
    <w:p w:rsidR="002773E2" w:rsidRPr="0054271A" w:rsidRDefault="002773E2" w:rsidP="0054271A">
      <w:pPr>
        <w:widowControl w:val="0"/>
        <w:suppressAutoHyphens/>
        <w:autoSpaceDE w:val="0"/>
        <w:spacing w:after="0" w:line="240" w:lineRule="auto"/>
        <w:ind w:firstLine="720"/>
        <w:jc w:val="center"/>
        <w:rPr>
          <w:rFonts w:ascii="Times New Roman" w:hAnsi="Times New Roman" w:cs="Times New Roman"/>
          <w:b/>
          <w:bCs/>
          <w:kern w:val="1"/>
          <w:sz w:val="28"/>
          <w:szCs w:val="28"/>
          <w:lang w:eastAsia="ar-SA"/>
        </w:rPr>
      </w:pPr>
      <w:r w:rsidRPr="0054271A">
        <w:rPr>
          <w:rFonts w:ascii="Times New Roman" w:hAnsi="Times New Roman" w:cs="Times New Roman"/>
          <w:b/>
          <w:bCs/>
          <w:kern w:val="1"/>
          <w:sz w:val="28"/>
          <w:szCs w:val="28"/>
          <w:lang w:eastAsia="ar-SA"/>
        </w:rPr>
        <w:t>платы) работников общеотраслевых профессий рабочих</w:t>
      </w:r>
    </w:p>
    <w:p w:rsidR="002773E2" w:rsidRPr="0054271A" w:rsidRDefault="002773E2" w:rsidP="0054271A">
      <w:pPr>
        <w:widowControl w:val="0"/>
        <w:suppressAutoHyphens/>
        <w:autoSpaceDE w:val="0"/>
        <w:spacing w:after="0" w:line="240" w:lineRule="auto"/>
        <w:ind w:firstLine="720"/>
        <w:jc w:val="center"/>
        <w:rPr>
          <w:rFonts w:ascii="Times New Roman" w:hAnsi="Times New Roman" w:cs="Times New Roman"/>
          <w:b/>
          <w:bCs/>
          <w:kern w:val="1"/>
          <w:sz w:val="28"/>
          <w:szCs w:val="28"/>
          <w:lang w:eastAsia="ar-SA"/>
        </w:rPr>
      </w:pPr>
    </w:p>
    <w:tbl>
      <w:tblPr>
        <w:tblW w:w="0" w:type="auto"/>
        <w:tblInd w:w="2" w:type="dxa"/>
        <w:tblLayout w:type="fixed"/>
        <w:tblCellMar>
          <w:top w:w="102" w:type="dxa"/>
          <w:left w:w="62" w:type="dxa"/>
          <w:bottom w:w="102" w:type="dxa"/>
          <w:right w:w="62" w:type="dxa"/>
        </w:tblCellMar>
        <w:tblLook w:val="00A0"/>
      </w:tblPr>
      <w:tblGrid>
        <w:gridCol w:w="2324"/>
        <w:gridCol w:w="4968"/>
        <w:gridCol w:w="1878"/>
      </w:tblGrid>
      <w:tr w:rsidR="002773E2" w:rsidRPr="00690641">
        <w:tc>
          <w:tcPr>
            <w:tcW w:w="2324"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widowControl w:val="0"/>
              <w:suppressAutoHyphens/>
              <w:autoSpaceDE w:val="0"/>
              <w:spacing w:after="0" w:line="240" w:lineRule="auto"/>
              <w:ind w:firstLine="284"/>
              <w:jc w:val="center"/>
              <w:rPr>
                <w:rFonts w:ascii="Times New Roman" w:hAnsi="Times New Roman" w:cs="Times New Roman"/>
                <w:kern w:val="1"/>
                <w:sz w:val="28"/>
                <w:szCs w:val="28"/>
                <w:lang w:eastAsia="ar-SA"/>
              </w:rPr>
            </w:pPr>
            <w:r w:rsidRPr="0054271A">
              <w:rPr>
                <w:rFonts w:ascii="Times New Roman" w:hAnsi="Times New Roman" w:cs="Times New Roman"/>
                <w:kern w:val="1"/>
                <w:sz w:val="28"/>
                <w:szCs w:val="28"/>
                <w:lang w:eastAsia="ar-SA"/>
              </w:rPr>
              <w:t>Квалификационный уровень</w:t>
            </w:r>
          </w:p>
        </w:tc>
        <w:tc>
          <w:tcPr>
            <w:tcW w:w="4968"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widowControl w:val="0"/>
              <w:suppressAutoHyphens/>
              <w:autoSpaceDE w:val="0"/>
              <w:spacing w:after="0" w:line="240" w:lineRule="auto"/>
              <w:ind w:firstLine="720"/>
              <w:jc w:val="center"/>
              <w:rPr>
                <w:rFonts w:ascii="Times New Roman" w:hAnsi="Times New Roman" w:cs="Times New Roman"/>
                <w:kern w:val="1"/>
                <w:sz w:val="28"/>
                <w:szCs w:val="28"/>
                <w:lang w:eastAsia="ar-SA"/>
              </w:rPr>
            </w:pPr>
            <w:r w:rsidRPr="0054271A">
              <w:rPr>
                <w:rFonts w:ascii="Times New Roman" w:hAnsi="Times New Roman" w:cs="Times New Roman"/>
                <w:kern w:val="1"/>
                <w:sz w:val="28"/>
                <w:szCs w:val="28"/>
                <w:lang w:eastAsia="ar-SA"/>
              </w:rPr>
              <w:t>Наименование должности (профессии)</w:t>
            </w:r>
          </w:p>
        </w:tc>
        <w:tc>
          <w:tcPr>
            <w:tcW w:w="1878"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widowControl w:val="0"/>
              <w:suppressAutoHyphens/>
              <w:autoSpaceDE w:val="0"/>
              <w:spacing w:after="0" w:line="240" w:lineRule="auto"/>
              <w:ind w:firstLine="79"/>
              <w:jc w:val="center"/>
              <w:rPr>
                <w:rFonts w:ascii="Times New Roman" w:hAnsi="Times New Roman" w:cs="Times New Roman"/>
                <w:kern w:val="1"/>
                <w:sz w:val="28"/>
                <w:szCs w:val="28"/>
                <w:lang w:eastAsia="ar-SA"/>
              </w:rPr>
            </w:pPr>
            <w:r w:rsidRPr="0054271A">
              <w:rPr>
                <w:rFonts w:ascii="Times New Roman" w:hAnsi="Times New Roman" w:cs="Times New Roman"/>
                <w:kern w:val="1"/>
                <w:sz w:val="28"/>
                <w:szCs w:val="28"/>
                <w:lang w:eastAsia="ar-SA"/>
              </w:rPr>
              <w:t>Должностной оклад (оклад, ставка заработной платы), рублей</w:t>
            </w:r>
          </w:p>
        </w:tc>
      </w:tr>
      <w:tr w:rsidR="002773E2" w:rsidRPr="00690641">
        <w:tc>
          <w:tcPr>
            <w:tcW w:w="9170" w:type="dxa"/>
            <w:gridSpan w:val="3"/>
            <w:tcBorders>
              <w:top w:val="single" w:sz="4" w:space="0" w:color="auto"/>
              <w:left w:val="single" w:sz="4" w:space="0" w:color="auto"/>
              <w:bottom w:val="single" w:sz="4" w:space="0" w:color="auto"/>
              <w:right w:val="single" w:sz="4" w:space="0" w:color="auto"/>
            </w:tcBorders>
          </w:tcPr>
          <w:p w:rsidR="002773E2" w:rsidRPr="0054271A" w:rsidRDefault="002773E2" w:rsidP="0054271A">
            <w:pPr>
              <w:widowControl w:val="0"/>
              <w:suppressAutoHyphens/>
              <w:autoSpaceDE w:val="0"/>
              <w:spacing w:after="0" w:line="240" w:lineRule="auto"/>
              <w:ind w:firstLine="720"/>
              <w:jc w:val="center"/>
              <w:outlineLvl w:val="2"/>
              <w:rPr>
                <w:rFonts w:ascii="Times New Roman" w:hAnsi="Times New Roman" w:cs="Times New Roman"/>
                <w:kern w:val="1"/>
                <w:sz w:val="28"/>
                <w:szCs w:val="28"/>
                <w:lang w:eastAsia="ar-SA"/>
              </w:rPr>
            </w:pPr>
            <w:r w:rsidRPr="0054271A">
              <w:rPr>
                <w:rFonts w:ascii="Times New Roman" w:hAnsi="Times New Roman" w:cs="Times New Roman"/>
                <w:kern w:val="1"/>
                <w:sz w:val="28"/>
                <w:szCs w:val="28"/>
                <w:lang w:eastAsia="ar-SA"/>
              </w:rPr>
              <w:t>Профессиональная квалификационная группа "Общеотраслевые профессии рабочих первого уровня"</w:t>
            </w:r>
          </w:p>
        </w:tc>
      </w:tr>
      <w:tr w:rsidR="002773E2" w:rsidRPr="00690641">
        <w:tc>
          <w:tcPr>
            <w:tcW w:w="2324" w:type="dxa"/>
            <w:vMerge w:val="restart"/>
            <w:tcBorders>
              <w:top w:val="single" w:sz="4" w:space="0" w:color="auto"/>
              <w:left w:val="single" w:sz="4" w:space="0" w:color="auto"/>
              <w:bottom w:val="single" w:sz="4" w:space="0" w:color="auto"/>
              <w:right w:val="single" w:sz="4" w:space="0" w:color="auto"/>
            </w:tcBorders>
          </w:tcPr>
          <w:p w:rsidR="002773E2" w:rsidRPr="0054271A" w:rsidRDefault="002773E2" w:rsidP="0054271A">
            <w:pPr>
              <w:widowControl w:val="0"/>
              <w:suppressAutoHyphens/>
              <w:autoSpaceDE w:val="0"/>
              <w:spacing w:after="0" w:line="240" w:lineRule="auto"/>
              <w:ind w:firstLine="720"/>
              <w:rPr>
                <w:rFonts w:ascii="Times New Roman" w:hAnsi="Times New Roman" w:cs="Times New Roman"/>
                <w:kern w:val="1"/>
                <w:sz w:val="28"/>
                <w:szCs w:val="28"/>
                <w:lang w:eastAsia="ar-SA"/>
              </w:rPr>
            </w:pPr>
            <w:r w:rsidRPr="0054271A">
              <w:rPr>
                <w:rFonts w:ascii="Times New Roman" w:hAnsi="Times New Roman" w:cs="Times New Roman"/>
                <w:kern w:val="1"/>
                <w:sz w:val="28"/>
                <w:szCs w:val="28"/>
                <w:lang w:eastAsia="ar-SA"/>
              </w:rPr>
              <w:t>1 квалификационный уровень</w:t>
            </w:r>
          </w:p>
        </w:tc>
        <w:tc>
          <w:tcPr>
            <w:tcW w:w="4968"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widowControl w:val="0"/>
              <w:suppressAutoHyphens/>
              <w:autoSpaceDE w:val="0"/>
              <w:spacing w:after="0" w:line="240" w:lineRule="auto"/>
              <w:ind w:firstLine="720"/>
              <w:jc w:val="both"/>
              <w:rPr>
                <w:rFonts w:ascii="Times New Roman" w:hAnsi="Times New Roman" w:cs="Times New Roman"/>
                <w:kern w:val="1"/>
                <w:sz w:val="28"/>
                <w:szCs w:val="28"/>
                <w:lang w:eastAsia="ar-SA"/>
              </w:rPr>
            </w:pPr>
            <w:r w:rsidRPr="0054271A">
              <w:rPr>
                <w:rFonts w:ascii="Times New Roman" w:hAnsi="Times New Roman" w:cs="Times New Roman"/>
                <w:kern w:val="1"/>
                <w:sz w:val="28"/>
                <w:szCs w:val="28"/>
                <w:lang w:eastAsia="ar-SA"/>
              </w:rPr>
              <w:t>наименования профессий рабочих, по которым предусмотрено присвоение 1 квалификационного разряда в соответствии с Единым тарифно-квалификационным справочником работ и профессий рабочих: гардеробщик, дворник, истопник, кассир билетный, кладовщик, сторож (вахтер), уборщик служебных помещений, уборщик территорий</w:t>
            </w:r>
          </w:p>
        </w:tc>
        <w:tc>
          <w:tcPr>
            <w:tcW w:w="1878" w:type="dxa"/>
            <w:tcBorders>
              <w:top w:val="single" w:sz="4" w:space="0" w:color="auto"/>
              <w:left w:val="single" w:sz="4" w:space="0" w:color="auto"/>
              <w:bottom w:val="single" w:sz="4" w:space="0" w:color="auto"/>
              <w:right w:val="single" w:sz="4" w:space="0" w:color="auto"/>
            </w:tcBorders>
          </w:tcPr>
          <w:p w:rsidR="002773E2" w:rsidRPr="0054271A" w:rsidRDefault="002773E2" w:rsidP="00863423">
            <w:pPr>
              <w:widowControl w:val="0"/>
              <w:suppressAutoHyphens/>
              <w:autoSpaceDE w:val="0"/>
              <w:spacing w:after="0" w:line="240" w:lineRule="auto"/>
              <w:ind w:firstLine="720"/>
              <w:jc w:val="center"/>
              <w:rPr>
                <w:rFonts w:ascii="Times New Roman" w:hAnsi="Times New Roman" w:cs="Times New Roman"/>
                <w:kern w:val="1"/>
                <w:sz w:val="28"/>
                <w:szCs w:val="28"/>
                <w:lang w:eastAsia="ar-SA"/>
              </w:rPr>
            </w:pPr>
            <w:r w:rsidRPr="0054271A">
              <w:rPr>
                <w:rFonts w:ascii="Times New Roman" w:hAnsi="Times New Roman" w:cs="Times New Roman"/>
                <w:kern w:val="1"/>
                <w:sz w:val="28"/>
                <w:szCs w:val="28"/>
                <w:lang w:eastAsia="ar-SA"/>
              </w:rPr>
              <w:t>60</w:t>
            </w:r>
            <w:r>
              <w:rPr>
                <w:rFonts w:ascii="Times New Roman" w:hAnsi="Times New Roman" w:cs="Times New Roman"/>
                <w:kern w:val="1"/>
                <w:sz w:val="28"/>
                <w:szCs w:val="28"/>
                <w:lang w:eastAsia="ar-SA"/>
              </w:rPr>
              <w:t>70</w:t>
            </w:r>
          </w:p>
        </w:tc>
      </w:tr>
      <w:tr w:rsidR="002773E2" w:rsidRPr="00690641">
        <w:tc>
          <w:tcPr>
            <w:tcW w:w="9170" w:type="dxa"/>
            <w:vMerge/>
            <w:tcBorders>
              <w:top w:val="single" w:sz="4" w:space="0" w:color="auto"/>
              <w:left w:val="single" w:sz="4" w:space="0" w:color="auto"/>
              <w:bottom w:val="single" w:sz="4" w:space="0" w:color="auto"/>
              <w:right w:val="single" w:sz="4" w:space="0" w:color="auto"/>
            </w:tcBorders>
            <w:vAlign w:val="center"/>
          </w:tcPr>
          <w:p w:rsidR="002773E2" w:rsidRPr="0054271A" w:rsidRDefault="002773E2" w:rsidP="0054271A">
            <w:pPr>
              <w:spacing w:after="0" w:line="240" w:lineRule="auto"/>
              <w:ind w:firstLine="567"/>
              <w:jc w:val="both"/>
              <w:rPr>
                <w:rFonts w:ascii="Times New Roman" w:hAnsi="Times New Roman" w:cs="Times New Roman"/>
                <w:kern w:val="2"/>
                <w:sz w:val="28"/>
                <w:szCs w:val="28"/>
                <w:lang w:eastAsia="ar-SA"/>
              </w:rPr>
            </w:pPr>
          </w:p>
        </w:tc>
        <w:tc>
          <w:tcPr>
            <w:tcW w:w="4968"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widowControl w:val="0"/>
              <w:suppressAutoHyphens/>
              <w:autoSpaceDE w:val="0"/>
              <w:spacing w:after="0" w:line="240" w:lineRule="auto"/>
              <w:ind w:firstLine="720"/>
              <w:jc w:val="both"/>
              <w:rPr>
                <w:rFonts w:ascii="Times New Roman" w:hAnsi="Times New Roman" w:cs="Times New Roman"/>
                <w:kern w:val="1"/>
                <w:sz w:val="28"/>
                <w:szCs w:val="28"/>
                <w:lang w:eastAsia="ar-SA"/>
              </w:rPr>
            </w:pPr>
            <w:r w:rsidRPr="0054271A">
              <w:rPr>
                <w:rFonts w:ascii="Times New Roman" w:hAnsi="Times New Roman" w:cs="Times New Roman"/>
                <w:kern w:val="1"/>
                <w:sz w:val="28"/>
                <w:szCs w:val="28"/>
                <w:lang w:eastAsia="ar-SA"/>
              </w:rPr>
              <w:t>наименования профессий рабочих, по которым предусмотрено присвоение 2 квалификационного разряда в соответствии с Единым тарифно-квалификационным справочником работ и профессий рабочих: гардеробщик, дворник, машинист (кочегар) котельной, истопник, кассир билетный, кладовщик, сторож (вахтер), уборщик служебных помещений, уборщик территорий, рабочий по комплексному обслуживанию и ремонту зданий.</w:t>
            </w:r>
          </w:p>
        </w:tc>
        <w:tc>
          <w:tcPr>
            <w:tcW w:w="1878"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widowControl w:val="0"/>
              <w:suppressAutoHyphens/>
              <w:autoSpaceDE w:val="0"/>
              <w:spacing w:after="0" w:line="240" w:lineRule="auto"/>
              <w:ind w:firstLine="720"/>
              <w:jc w:val="center"/>
              <w:rPr>
                <w:rFonts w:ascii="Times New Roman" w:hAnsi="Times New Roman" w:cs="Times New Roman"/>
                <w:kern w:val="1"/>
                <w:sz w:val="28"/>
                <w:szCs w:val="28"/>
                <w:lang w:eastAsia="ar-SA"/>
              </w:rPr>
            </w:pPr>
            <w:r w:rsidRPr="0054271A">
              <w:rPr>
                <w:rFonts w:ascii="Times New Roman" w:hAnsi="Times New Roman" w:cs="Times New Roman"/>
                <w:kern w:val="1"/>
                <w:sz w:val="28"/>
                <w:szCs w:val="28"/>
                <w:lang w:eastAsia="ar-SA"/>
              </w:rPr>
              <w:t>633</w:t>
            </w:r>
            <w:r>
              <w:rPr>
                <w:rFonts w:ascii="Times New Roman" w:hAnsi="Times New Roman" w:cs="Times New Roman"/>
                <w:kern w:val="1"/>
                <w:sz w:val="28"/>
                <w:szCs w:val="28"/>
                <w:lang w:eastAsia="ar-SA"/>
              </w:rPr>
              <w:t>3</w:t>
            </w:r>
          </w:p>
        </w:tc>
      </w:tr>
      <w:tr w:rsidR="002773E2" w:rsidRPr="00690641">
        <w:tc>
          <w:tcPr>
            <w:tcW w:w="9170" w:type="dxa"/>
            <w:vMerge/>
            <w:tcBorders>
              <w:top w:val="single" w:sz="4" w:space="0" w:color="auto"/>
              <w:left w:val="single" w:sz="4" w:space="0" w:color="auto"/>
              <w:bottom w:val="single" w:sz="4" w:space="0" w:color="auto"/>
              <w:right w:val="single" w:sz="4" w:space="0" w:color="auto"/>
            </w:tcBorders>
            <w:vAlign w:val="center"/>
          </w:tcPr>
          <w:p w:rsidR="002773E2" w:rsidRPr="0054271A" w:rsidRDefault="002773E2" w:rsidP="0054271A">
            <w:pPr>
              <w:spacing w:after="0" w:line="240" w:lineRule="auto"/>
              <w:ind w:firstLine="567"/>
              <w:jc w:val="both"/>
              <w:rPr>
                <w:rFonts w:ascii="Times New Roman" w:hAnsi="Times New Roman" w:cs="Times New Roman"/>
                <w:kern w:val="2"/>
                <w:sz w:val="28"/>
                <w:szCs w:val="28"/>
                <w:lang w:eastAsia="ar-SA"/>
              </w:rPr>
            </w:pPr>
          </w:p>
        </w:tc>
        <w:tc>
          <w:tcPr>
            <w:tcW w:w="4968"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widowControl w:val="0"/>
              <w:suppressAutoHyphens/>
              <w:autoSpaceDE w:val="0"/>
              <w:spacing w:after="0" w:line="240" w:lineRule="auto"/>
              <w:ind w:firstLine="720"/>
              <w:jc w:val="both"/>
              <w:rPr>
                <w:rFonts w:ascii="Times New Roman" w:hAnsi="Times New Roman" w:cs="Times New Roman"/>
                <w:kern w:val="1"/>
                <w:sz w:val="28"/>
                <w:szCs w:val="28"/>
                <w:lang w:eastAsia="ar-SA"/>
              </w:rPr>
            </w:pPr>
            <w:r w:rsidRPr="0054271A">
              <w:rPr>
                <w:rFonts w:ascii="Times New Roman" w:hAnsi="Times New Roman" w:cs="Times New Roman"/>
                <w:kern w:val="1"/>
                <w:sz w:val="28"/>
                <w:szCs w:val="28"/>
                <w:lang w:eastAsia="ar-SA"/>
              </w:rPr>
              <w:t xml:space="preserve">наименования профессий рабочих, по которым предусмотрено присвоение 3 квалификационного </w:t>
            </w:r>
            <w:r w:rsidRPr="0054271A">
              <w:rPr>
                <w:rFonts w:ascii="Times New Roman" w:hAnsi="Times New Roman" w:cs="Times New Roman"/>
                <w:kern w:val="1"/>
                <w:sz w:val="28"/>
                <w:szCs w:val="28"/>
                <w:lang w:eastAsia="ar-SA"/>
              </w:rPr>
              <w:lastRenderedPageBreak/>
              <w:t>разряда в соответствии с Единым тарифно-квалификационным справочником работ и профессий рабочих: гардеробщик, дворник, машинист (кочегар) котельной, истопник, кассир билетный, кладовщик, сторож (вахтер), уборщик служебных помещений, уборщик территорий</w:t>
            </w:r>
          </w:p>
        </w:tc>
        <w:tc>
          <w:tcPr>
            <w:tcW w:w="1878"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widowControl w:val="0"/>
              <w:suppressAutoHyphens/>
              <w:autoSpaceDE w:val="0"/>
              <w:spacing w:after="0" w:line="240" w:lineRule="auto"/>
              <w:ind w:firstLine="720"/>
              <w:jc w:val="center"/>
              <w:rPr>
                <w:rFonts w:ascii="Times New Roman" w:hAnsi="Times New Roman" w:cs="Times New Roman"/>
                <w:kern w:val="1"/>
                <w:sz w:val="28"/>
                <w:szCs w:val="28"/>
                <w:lang w:eastAsia="ar-SA"/>
              </w:rPr>
            </w:pPr>
            <w:r w:rsidRPr="0054271A">
              <w:rPr>
                <w:rFonts w:ascii="Times New Roman" w:hAnsi="Times New Roman" w:cs="Times New Roman"/>
                <w:kern w:val="1"/>
                <w:sz w:val="28"/>
                <w:szCs w:val="28"/>
                <w:lang w:eastAsia="ar-SA"/>
              </w:rPr>
              <w:lastRenderedPageBreak/>
              <w:t>672</w:t>
            </w:r>
            <w:r>
              <w:rPr>
                <w:rFonts w:ascii="Times New Roman" w:hAnsi="Times New Roman" w:cs="Times New Roman"/>
                <w:kern w:val="1"/>
                <w:sz w:val="28"/>
                <w:szCs w:val="28"/>
                <w:lang w:eastAsia="ar-SA"/>
              </w:rPr>
              <w:t>8</w:t>
            </w:r>
          </w:p>
        </w:tc>
      </w:tr>
      <w:tr w:rsidR="002773E2" w:rsidRPr="00690641">
        <w:tc>
          <w:tcPr>
            <w:tcW w:w="2324"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widowControl w:val="0"/>
              <w:suppressAutoHyphens/>
              <w:autoSpaceDE w:val="0"/>
              <w:spacing w:after="0" w:line="240" w:lineRule="auto"/>
              <w:ind w:firstLine="720"/>
              <w:rPr>
                <w:rFonts w:ascii="Times New Roman" w:hAnsi="Times New Roman" w:cs="Times New Roman"/>
                <w:kern w:val="1"/>
                <w:sz w:val="28"/>
                <w:szCs w:val="28"/>
                <w:lang w:eastAsia="ar-SA"/>
              </w:rPr>
            </w:pPr>
            <w:r w:rsidRPr="0054271A">
              <w:rPr>
                <w:rFonts w:ascii="Times New Roman" w:hAnsi="Times New Roman" w:cs="Times New Roman"/>
                <w:kern w:val="1"/>
                <w:sz w:val="28"/>
                <w:szCs w:val="28"/>
                <w:lang w:eastAsia="ar-SA"/>
              </w:rPr>
              <w:lastRenderedPageBreak/>
              <w:t>2 квалификационный уровень</w:t>
            </w:r>
          </w:p>
        </w:tc>
        <w:tc>
          <w:tcPr>
            <w:tcW w:w="4968"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widowControl w:val="0"/>
              <w:suppressAutoHyphens/>
              <w:autoSpaceDE w:val="0"/>
              <w:spacing w:after="0" w:line="240" w:lineRule="auto"/>
              <w:ind w:firstLine="720"/>
              <w:jc w:val="both"/>
              <w:rPr>
                <w:rFonts w:ascii="Times New Roman" w:hAnsi="Times New Roman" w:cs="Times New Roman"/>
                <w:kern w:val="1"/>
                <w:sz w:val="28"/>
                <w:szCs w:val="28"/>
                <w:lang w:eastAsia="ar-SA"/>
              </w:rPr>
            </w:pPr>
            <w:r w:rsidRPr="0054271A">
              <w:rPr>
                <w:rFonts w:ascii="Times New Roman" w:hAnsi="Times New Roman" w:cs="Times New Roman"/>
                <w:kern w:val="1"/>
                <w:sz w:val="28"/>
                <w:szCs w:val="28"/>
                <w:lang w:eastAsia="ar-SA"/>
              </w:rPr>
              <w:t>Профессии рабочих, отнесенные к первому квалификационному уровню, при выполнении работ по профессии с производным наименованием "старший"</w:t>
            </w:r>
          </w:p>
        </w:tc>
        <w:tc>
          <w:tcPr>
            <w:tcW w:w="1878"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widowControl w:val="0"/>
              <w:suppressAutoHyphens/>
              <w:autoSpaceDE w:val="0"/>
              <w:spacing w:after="0" w:line="240" w:lineRule="auto"/>
              <w:ind w:firstLine="720"/>
              <w:jc w:val="center"/>
              <w:rPr>
                <w:rFonts w:ascii="Times New Roman" w:hAnsi="Times New Roman" w:cs="Times New Roman"/>
                <w:kern w:val="1"/>
                <w:sz w:val="28"/>
                <w:szCs w:val="28"/>
                <w:lang w:eastAsia="ar-SA"/>
              </w:rPr>
            </w:pPr>
            <w:r w:rsidRPr="0054271A">
              <w:rPr>
                <w:rFonts w:ascii="Times New Roman" w:hAnsi="Times New Roman" w:cs="Times New Roman"/>
                <w:kern w:val="1"/>
                <w:sz w:val="28"/>
                <w:szCs w:val="28"/>
                <w:lang w:eastAsia="ar-SA"/>
              </w:rPr>
              <w:t>725</w:t>
            </w:r>
            <w:r>
              <w:rPr>
                <w:rFonts w:ascii="Times New Roman" w:hAnsi="Times New Roman" w:cs="Times New Roman"/>
                <w:kern w:val="1"/>
                <w:sz w:val="28"/>
                <w:szCs w:val="28"/>
                <w:lang w:eastAsia="ar-SA"/>
              </w:rPr>
              <w:t>7</w:t>
            </w:r>
          </w:p>
        </w:tc>
      </w:tr>
      <w:tr w:rsidR="002773E2" w:rsidRPr="00690641">
        <w:tc>
          <w:tcPr>
            <w:tcW w:w="9170" w:type="dxa"/>
            <w:gridSpan w:val="3"/>
            <w:tcBorders>
              <w:top w:val="single" w:sz="4" w:space="0" w:color="auto"/>
              <w:left w:val="single" w:sz="4" w:space="0" w:color="auto"/>
              <w:bottom w:val="single" w:sz="4" w:space="0" w:color="auto"/>
              <w:right w:val="single" w:sz="4" w:space="0" w:color="auto"/>
            </w:tcBorders>
          </w:tcPr>
          <w:p w:rsidR="002773E2" w:rsidRPr="0054271A" w:rsidRDefault="002773E2" w:rsidP="0054271A">
            <w:pPr>
              <w:widowControl w:val="0"/>
              <w:suppressAutoHyphens/>
              <w:autoSpaceDE w:val="0"/>
              <w:spacing w:after="0" w:line="240" w:lineRule="auto"/>
              <w:ind w:firstLine="720"/>
              <w:jc w:val="center"/>
              <w:outlineLvl w:val="2"/>
              <w:rPr>
                <w:rFonts w:ascii="Times New Roman" w:hAnsi="Times New Roman" w:cs="Times New Roman"/>
                <w:kern w:val="1"/>
                <w:sz w:val="28"/>
                <w:szCs w:val="28"/>
                <w:lang w:eastAsia="ar-SA"/>
              </w:rPr>
            </w:pPr>
            <w:r w:rsidRPr="0054271A">
              <w:rPr>
                <w:rFonts w:ascii="Times New Roman" w:hAnsi="Times New Roman" w:cs="Times New Roman"/>
                <w:kern w:val="1"/>
                <w:sz w:val="28"/>
                <w:szCs w:val="28"/>
                <w:lang w:eastAsia="ar-SA"/>
              </w:rPr>
              <w:t>Профессиональная квалификационная группа "Общеотраслевые профессии рабочих второго уровня"</w:t>
            </w:r>
          </w:p>
        </w:tc>
      </w:tr>
      <w:tr w:rsidR="002773E2" w:rsidRPr="00690641">
        <w:tc>
          <w:tcPr>
            <w:tcW w:w="2324" w:type="dxa"/>
            <w:vMerge w:val="restart"/>
            <w:tcBorders>
              <w:top w:val="single" w:sz="4" w:space="0" w:color="auto"/>
              <w:left w:val="single" w:sz="4" w:space="0" w:color="auto"/>
              <w:bottom w:val="single" w:sz="4" w:space="0" w:color="auto"/>
              <w:right w:val="single" w:sz="4" w:space="0" w:color="auto"/>
            </w:tcBorders>
          </w:tcPr>
          <w:p w:rsidR="002773E2" w:rsidRPr="0054271A" w:rsidRDefault="002773E2" w:rsidP="0054271A">
            <w:pPr>
              <w:widowControl w:val="0"/>
              <w:suppressAutoHyphens/>
              <w:autoSpaceDE w:val="0"/>
              <w:spacing w:after="0" w:line="240" w:lineRule="auto"/>
              <w:ind w:firstLine="720"/>
              <w:rPr>
                <w:rFonts w:ascii="Times New Roman" w:hAnsi="Times New Roman" w:cs="Times New Roman"/>
                <w:kern w:val="1"/>
                <w:sz w:val="28"/>
                <w:szCs w:val="28"/>
                <w:lang w:eastAsia="ar-SA"/>
              </w:rPr>
            </w:pPr>
            <w:r w:rsidRPr="0054271A">
              <w:rPr>
                <w:rFonts w:ascii="Times New Roman" w:hAnsi="Times New Roman" w:cs="Times New Roman"/>
                <w:kern w:val="1"/>
                <w:sz w:val="28"/>
                <w:szCs w:val="28"/>
                <w:lang w:eastAsia="ar-SA"/>
              </w:rPr>
              <w:t>1 квалификационный уровень</w:t>
            </w:r>
          </w:p>
        </w:tc>
        <w:tc>
          <w:tcPr>
            <w:tcW w:w="4968"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widowControl w:val="0"/>
              <w:suppressAutoHyphens/>
              <w:autoSpaceDE w:val="0"/>
              <w:spacing w:after="0" w:line="240" w:lineRule="auto"/>
              <w:ind w:firstLine="720"/>
              <w:jc w:val="both"/>
              <w:rPr>
                <w:rFonts w:ascii="Times New Roman" w:hAnsi="Times New Roman" w:cs="Times New Roman"/>
                <w:kern w:val="1"/>
                <w:sz w:val="28"/>
                <w:szCs w:val="28"/>
                <w:lang w:eastAsia="ar-SA"/>
              </w:rPr>
            </w:pPr>
            <w:r w:rsidRPr="0054271A">
              <w:rPr>
                <w:rFonts w:ascii="Times New Roman" w:hAnsi="Times New Roman" w:cs="Times New Roman"/>
                <w:kern w:val="1"/>
                <w:sz w:val="28"/>
                <w:szCs w:val="28"/>
                <w:lang w:eastAsia="ar-SA"/>
              </w:rPr>
              <w:t>Наименования профессий рабочих, по которым предусмотрено присвоение 4 квалификационного разряда в соответствии с Единым тарифно-квалификационным справочником работ и профессий рабочих: водитель автомобиля</w:t>
            </w:r>
          </w:p>
        </w:tc>
        <w:tc>
          <w:tcPr>
            <w:tcW w:w="1878" w:type="dxa"/>
            <w:tcBorders>
              <w:top w:val="single" w:sz="4" w:space="0" w:color="auto"/>
              <w:left w:val="single" w:sz="4" w:space="0" w:color="auto"/>
              <w:bottom w:val="single" w:sz="4" w:space="0" w:color="auto"/>
              <w:right w:val="single" w:sz="4" w:space="0" w:color="auto"/>
            </w:tcBorders>
          </w:tcPr>
          <w:p w:rsidR="002773E2" w:rsidRPr="0054271A" w:rsidRDefault="002773E2" w:rsidP="00691DEA">
            <w:pPr>
              <w:widowControl w:val="0"/>
              <w:suppressAutoHyphens/>
              <w:autoSpaceDE w:val="0"/>
              <w:spacing w:after="0" w:line="240" w:lineRule="auto"/>
              <w:ind w:firstLine="720"/>
              <w:jc w:val="center"/>
              <w:rPr>
                <w:rFonts w:ascii="Times New Roman" w:hAnsi="Times New Roman" w:cs="Times New Roman"/>
                <w:kern w:val="1"/>
                <w:sz w:val="28"/>
                <w:szCs w:val="28"/>
                <w:lang w:eastAsia="ar-SA"/>
              </w:rPr>
            </w:pPr>
            <w:r w:rsidRPr="0054271A">
              <w:rPr>
                <w:rFonts w:ascii="Times New Roman" w:hAnsi="Times New Roman" w:cs="Times New Roman"/>
                <w:kern w:val="1"/>
                <w:sz w:val="28"/>
                <w:szCs w:val="28"/>
                <w:lang w:eastAsia="ar-SA"/>
              </w:rPr>
              <w:t>725</w:t>
            </w:r>
            <w:r>
              <w:rPr>
                <w:rFonts w:ascii="Times New Roman" w:hAnsi="Times New Roman" w:cs="Times New Roman"/>
                <w:kern w:val="1"/>
                <w:sz w:val="28"/>
                <w:szCs w:val="28"/>
                <w:lang w:eastAsia="ar-SA"/>
              </w:rPr>
              <w:t>7</w:t>
            </w:r>
          </w:p>
        </w:tc>
      </w:tr>
      <w:tr w:rsidR="002773E2" w:rsidRPr="00690641">
        <w:tc>
          <w:tcPr>
            <w:tcW w:w="9170" w:type="dxa"/>
            <w:vMerge/>
            <w:tcBorders>
              <w:top w:val="single" w:sz="4" w:space="0" w:color="auto"/>
              <w:left w:val="single" w:sz="4" w:space="0" w:color="auto"/>
              <w:bottom w:val="single" w:sz="4" w:space="0" w:color="auto"/>
              <w:right w:val="single" w:sz="4" w:space="0" w:color="auto"/>
            </w:tcBorders>
            <w:vAlign w:val="center"/>
          </w:tcPr>
          <w:p w:rsidR="002773E2" w:rsidRPr="0054271A" w:rsidRDefault="002773E2" w:rsidP="0054271A">
            <w:pPr>
              <w:spacing w:after="0" w:line="240" w:lineRule="auto"/>
              <w:ind w:firstLine="567"/>
              <w:jc w:val="both"/>
              <w:rPr>
                <w:rFonts w:ascii="Times New Roman" w:hAnsi="Times New Roman" w:cs="Times New Roman"/>
                <w:kern w:val="2"/>
                <w:sz w:val="28"/>
                <w:szCs w:val="28"/>
                <w:lang w:eastAsia="ar-SA"/>
              </w:rPr>
            </w:pPr>
          </w:p>
        </w:tc>
        <w:tc>
          <w:tcPr>
            <w:tcW w:w="4968"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widowControl w:val="0"/>
              <w:suppressAutoHyphens/>
              <w:autoSpaceDE w:val="0"/>
              <w:spacing w:after="0" w:line="240" w:lineRule="auto"/>
              <w:ind w:firstLine="720"/>
              <w:jc w:val="both"/>
              <w:rPr>
                <w:rFonts w:ascii="Times New Roman" w:hAnsi="Times New Roman" w:cs="Times New Roman"/>
                <w:kern w:val="1"/>
                <w:sz w:val="28"/>
                <w:szCs w:val="28"/>
                <w:lang w:eastAsia="ar-SA"/>
              </w:rPr>
            </w:pPr>
            <w:r w:rsidRPr="0054271A">
              <w:rPr>
                <w:rFonts w:ascii="Times New Roman" w:hAnsi="Times New Roman" w:cs="Times New Roman"/>
                <w:kern w:val="1"/>
                <w:sz w:val="28"/>
                <w:szCs w:val="28"/>
                <w:lang w:eastAsia="ar-SA"/>
              </w:rPr>
              <w:t xml:space="preserve">Наименования профессий рабочих, по которым предусмотрено присвоение 5 квалификационного разряда в соответствии с Единым тарифно-квалификационным справочником работ и профессий рабочих. </w:t>
            </w:r>
          </w:p>
        </w:tc>
        <w:tc>
          <w:tcPr>
            <w:tcW w:w="1878" w:type="dxa"/>
            <w:tcBorders>
              <w:top w:val="single" w:sz="4" w:space="0" w:color="auto"/>
              <w:left w:val="single" w:sz="4" w:space="0" w:color="auto"/>
              <w:bottom w:val="single" w:sz="4" w:space="0" w:color="auto"/>
              <w:right w:val="single" w:sz="4" w:space="0" w:color="auto"/>
            </w:tcBorders>
          </w:tcPr>
          <w:p w:rsidR="002773E2" w:rsidRPr="0054271A" w:rsidRDefault="002773E2" w:rsidP="00691DEA">
            <w:pPr>
              <w:widowControl w:val="0"/>
              <w:suppressAutoHyphens/>
              <w:autoSpaceDE w:val="0"/>
              <w:spacing w:after="0" w:line="240" w:lineRule="auto"/>
              <w:ind w:firstLine="720"/>
              <w:jc w:val="center"/>
              <w:rPr>
                <w:rFonts w:ascii="Times New Roman" w:hAnsi="Times New Roman" w:cs="Times New Roman"/>
                <w:kern w:val="1"/>
                <w:sz w:val="28"/>
                <w:szCs w:val="28"/>
                <w:lang w:eastAsia="ar-SA"/>
              </w:rPr>
            </w:pPr>
            <w:r w:rsidRPr="0054271A">
              <w:rPr>
                <w:rFonts w:ascii="Times New Roman" w:hAnsi="Times New Roman" w:cs="Times New Roman"/>
                <w:kern w:val="1"/>
                <w:sz w:val="28"/>
                <w:szCs w:val="28"/>
                <w:lang w:eastAsia="ar-SA"/>
              </w:rPr>
              <w:t>791</w:t>
            </w:r>
            <w:r>
              <w:rPr>
                <w:rFonts w:ascii="Times New Roman" w:hAnsi="Times New Roman" w:cs="Times New Roman"/>
                <w:kern w:val="1"/>
                <w:sz w:val="28"/>
                <w:szCs w:val="28"/>
                <w:lang w:eastAsia="ar-SA"/>
              </w:rPr>
              <w:t>7</w:t>
            </w:r>
          </w:p>
        </w:tc>
      </w:tr>
      <w:tr w:rsidR="002773E2" w:rsidRPr="00690641">
        <w:tc>
          <w:tcPr>
            <w:tcW w:w="2324" w:type="dxa"/>
            <w:vMerge w:val="restart"/>
            <w:tcBorders>
              <w:top w:val="single" w:sz="4" w:space="0" w:color="auto"/>
              <w:left w:val="single" w:sz="4" w:space="0" w:color="auto"/>
              <w:bottom w:val="single" w:sz="4" w:space="0" w:color="auto"/>
              <w:right w:val="single" w:sz="4" w:space="0" w:color="auto"/>
            </w:tcBorders>
          </w:tcPr>
          <w:p w:rsidR="002773E2" w:rsidRPr="0054271A" w:rsidRDefault="002773E2" w:rsidP="0054271A">
            <w:pPr>
              <w:widowControl w:val="0"/>
              <w:suppressAutoHyphens/>
              <w:autoSpaceDE w:val="0"/>
              <w:spacing w:after="0" w:line="240" w:lineRule="auto"/>
              <w:ind w:firstLine="720"/>
              <w:rPr>
                <w:rFonts w:ascii="Times New Roman" w:hAnsi="Times New Roman" w:cs="Times New Roman"/>
                <w:kern w:val="1"/>
                <w:sz w:val="28"/>
                <w:szCs w:val="28"/>
                <w:lang w:eastAsia="ar-SA"/>
              </w:rPr>
            </w:pPr>
            <w:r w:rsidRPr="0054271A">
              <w:rPr>
                <w:rFonts w:ascii="Times New Roman" w:hAnsi="Times New Roman" w:cs="Times New Roman"/>
                <w:kern w:val="1"/>
                <w:sz w:val="28"/>
                <w:szCs w:val="28"/>
                <w:lang w:eastAsia="ar-SA"/>
              </w:rPr>
              <w:t>2 квалификационный уровень</w:t>
            </w:r>
          </w:p>
        </w:tc>
        <w:tc>
          <w:tcPr>
            <w:tcW w:w="4968"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widowControl w:val="0"/>
              <w:suppressAutoHyphens/>
              <w:autoSpaceDE w:val="0"/>
              <w:spacing w:after="0" w:line="240" w:lineRule="auto"/>
              <w:ind w:firstLine="720"/>
              <w:jc w:val="both"/>
              <w:rPr>
                <w:rFonts w:ascii="Times New Roman" w:hAnsi="Times New Roman" w:cs="Times New Roman"/>
                <w:kern w:val="1"/>
                <w:sz w:val="28"/>
                <w:szCs w:val="28"/>
                <w:lang w:eastAsia="ar-SA"/>
              </w:rPr>
            </w:pPr>
            <w:r w:rsidRPr="0054271A">
              <w:rPr>
                <w:rFonts w:ascii="Times New Roman" w:hAnsi="Times New Roman" w:cs="Times New Roman"/>
                <w:kern w:val="1"/>
                <w:sz w:val="28"/>
                <w:szCs w:val="28"/>
                <w:lang w:eastAsia="ar-SA"/>
              </w:rPr>
              <w:t xml:space="preserve">Наименование профессий рабочих, по которым предусмотрено присвоение 6 квалификационного разряда в соответствии с Единым тарифно-квалификационным справочником работ и профессий рабочих. </w:t>
            </w:r>
          </w:p>
        </w:tc>
        <w:tc>
          <w:tcPr>
            <w:tcW w:w="1878"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widowControl w:val="0"/>
              <w:suppressAutoHyphens/>
              <w:autoSpaceDE w:val="0"/>
              <w:spacing w:after="0" w:line="240" w:lineRule="auto"/>
              <w:ind w:firstLine="720"/>
              <w:jc w:val="center"/>
              <w:rPr>
                <w:rFonts w:ascii="Times New Roman" w:hAnsi="Times New Roman" w:cs="Times New Roman"/>
                <w:kern w:val="1"/>
                <w:sz w:val="28"/>
                <w:szCs w:val="28"/>
                <w:lang w:eastAsia="ar-SA"/>
              </w:rPr>
            </w:pPr>
            <w:r w:rsidRPr="0054271A">
              <w:rPr>
                <w:rFonts w:ascii="Times New Roman" w:hAnsi="Times New Roman" w:cs="Times New Roman"/>
                <w:kern w:val="1"/>
                <w:sz w:val="28"/>
                <w:szCs w:val="28"/>
                <w:lang w:eastAsia="ar-SA"/>
              </w:rPr>
              <w:t>8574</w:t>
            </w:r>
          </w:p>
        </w:tc>
      </w:tr>
      <w:tr w:rsidR="002773E2" w:rsidRPr="00690641">
        <w:tc>
          <w:tcPr>
            <w:tcW w:w="9170" w:type="dxa"/>
            <w:vMerge/>
            <w:tcBorders>
              <w:top w:val="single" w:sz="4" w:space="0" w:color="auto"/>
              <w:left w:val="single" w:sz="4" w:space="0" w:color="auto"/>
              <w:bottom w:val="single" w:sz="4" w:space="0" w:color="auto"/>
              <w:right w:val="single" w:sz="4" w:space="0" w:color="auto"/>
            </w:tcBorders>
            <w:vAlign w:val="center"/>
          </w:tcPr>
          <w:p w:rsidR="002773E2" w:rsidRPr="0054271A" w:rsidRDefault="002773E2" w:rsidP="0054271A">
            <w:pPr>
              <w:spacing w:after="0" w:line="240" w:lineRule="auto"/>
              <w:ind w:firstLine="567"/>
              <w:jc w:val="both"/>
              <w:rPr>
                <w:rFonts w:ascii="Times New Roman" w:hAnsi="Times New Roman" w:cs="Times New Roman"/>
                <w:kern w:val="2"/>
                <w:sz w:val="28"/>
                <w:szCs w:val="28"/>
                <w:lang w:eastAsia="ar-SA"/>
              </w:rPr>
            </w:pPr>
          </w:p>
        </w:tc>
        <w:tc>
          <w:tcPr>
            <w:tcW w:w="4968"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widowControl w:val="0"/>
              <w:suppressAutoHyphens/>
              <w:autoSpaceDE w:val="0"/>
              <w:spacing w:after="0" w:line="240" w:lineRule="auto"/>
              <w:ind w:firstLine="720"/>
              <w:jc w:val="both"/>
              <w:rPr>
                <w:rFonts w:ascii="Times New Roman" w:hAnsi="Times New Roman" w:cs="Times New Roman"/>
                <w:kern w:val="1"/>
                <w:sz w:val="28"/>
                <w:szCs w:val="28"/>
                <w:lang w:eastAsia="ar-SA"/>
              </w:rPr>
            </w:pPr>
            <w:r w:rsidRPr="0054271A">
              <w:rPr>
                <w:rFonts w:ascii="Times New Roman" w:hAnsi="Times New Roman" w:cs="Times New Roman"/>
                <w:kern w:val="1"/>
                <w:sz w:val="28"/>
                <w:szCs w:val="28"/>
                <w:lang w:eastAsia="ar-SA"/>
              </w:rPr>
              <w:t xml:space="preserve">Наименование профессий рабочих, по которым предусмотрено присвоение 7 квалификационного разряда в соответствии с Единым </w:t>
            </w:r>
            <w:r w:rsidRPr="0054271A">
              <w:rPr>
                <w:rFonts w:ascii="Times New Roman" w:hAnsi="Times New Roman" w:cs="Times New Roman"/>
                <w:kern w:val="1"/>
                <w:sz w:val="28"/>
                <w:szCs w:val="28"/>
                <w:lang w:eastAsia="ar-SA"/>
              </w:rPr>
              <w:lastRenderedPageBreak/>
              <w:t>тарифно-квалификационным справочником работ и профессий рабочих</w:t>
            </w:r>
          </w:p>
        </w:tc>
        <w:tc>
          <w:tcPr>
            <w:tcW w:w="1878"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widowControl w:val="0"/>
              <w:suppressAutoHyphens/>
              <w:autoSpaceDE w:val="0"/>
              <w:spacing w:after="0" w:line="240" w:lineRule="auto"/>
              <w:ind w:firstLine="720"/>
              <w:jc w:val="center"/>
              <w:rPr>
                <w:rFonts w:ascii="Times New Roman" w:hAnsi="Times New Roman" w:cs="Times New Roman"/>
                <w:kern w:val="1"/>
                <w:sz w:val="28"/>
                <w:szCs w:val="28"/>
                <w:lang w:eastAsia="ar-SA"/>
              </w:rPr>
            </w:pPr>
            <w:r w:rsidRPr="0054271A">
              <w:rPr>
                <w:rFonts w:ascii="Times New Roman" w:hAnsi="Times New Roman" w:cs="Times New Roman"/>
                <w:kern w:val="1"/>
                <w:sz w:val="28"/>
                <w:szCs w:val="28"/>
                <w:lang w:eastAsia="ar-SA"/>
              </w:rPr>
              <w:lastRenderedPageBreak/>
              <w:t>8838</w:t>
            </w:r>
          </w:p>
        </w:tc>
      </w:tr>
      <w:tr w:rsidR="002773E2" w:rsidRPr="00690641">
        <w:tc>
          <w:tcPr>
            <w:tcW w:w="2324"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widowControl w:val="0"/>
              <w:suppressAutoHyphens/>
              <w:autoSpaceDE w:val="0"/>
              <w:spacing w:after="0" w:line="240" w:lineRule="auto"/>
              <w:ind w:firstLine="720"/>
              <w:rPr>
                <w:rFonts w:ascii="Times New Roman" w:hAnsi="Times New Roman" w:cs="Times New Roman"/>
                <w:kern w:val="1"/>
                <w:sz w:val="28"/>
                <w:szCs w:val="28"/>
                <w:lang w:eastAsia="ar-SA"/>
              </w:rPr>
            </w:pPr>
            <w:r w:rsidRPr="0054271A">
              <w:rPr>
                <w:rFonts w:ascii="Times New Roman" w:hAnsi="Times New Roman" w:cs="Times New Roman"/>
                <w:kern w:val="1"/>
                <w:sz w:val="28"/>
                <w:szCs w:val="28"/>
                <w:lang w:eastAsia="ar-SA"/>
              </w:rPr>
              <w:lastRenderedPageBreak/>
              <w:t>3 квалификационный уровень</w:t>
            </w:r>
          </w:p>
        </w:tc>
        <w:tc>
          <w:tcPr>
            <w:tcW w:w="4968"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widowControl w:val="0"/>
              <w:suppressAutoHyphens/>
              <w:autoSpaceDE w:val="0"/>
              <w:spacing w:after="0" w:line="240" w:lineRule="auto"/>
              <w:ind w:firstLine="720"/>
              <w:jc w:val="both"/>
              <w:rPr>
                <w:rFonts w:ascii="Times New Roman" w:hAnsi="Times New Roman" w:cs="Times New Roman"/>
                <w:kern w:val="1"/>
                <w:sz w:val="28"/>
                <w:szCs w:val="28"/>
                <w:lang w:eastAsia="ar-SA"/>
              </w:rPr>
            </w:pPr>
            <w:r w:rsidRPr="0054271A">
              <w:rPr>
                <w:rFonts w:ascii="Times New Roman" w:hAnsi="Times New Roman" w:cs="Times New Roman"/>
                <w:kern w:val="1"/>
                <w:sz w:val="28"/>
                <w:szCs w:val="28"/>
                <w:lang w:eastAsia="ar-SA"/>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878" w:type="dxa"/>
            <w:tcBorders>
              <w:top w:val="single" w:sz="4" w:space="0" w:color="auto"/>
              <w:left w:val="single" w:sz="4" w:space="0" w:color="auto"/>
              <w:bottom w:val="single" w:sz="4" w:space="0" w:color="auto"/>
              <w:right w:val="single" w:sz="4" w:space="0" w:color="auto"/>
            </w:tcBorders>
          </w:tcPr>
          <w:p w:rsidR="002773E2" w:rsidRPr="0054271A" w:rsidRDefault="002773E2" w:rsidP="00691DEA">
            <w:pPr>
              <w:widowControl w:val="0"/>
              <w:suppressAutoHyphens/>
              <w:autoSpaceDE w:val="0"/>
              <w:spacing w:after="0" w:line="240" w:lineRule="auto"/>
              <w:ind w:firstLine="720"/>
              <w:jc w:val="center"/>
              <w:rPr>
                <w:rFonts w:ascii="Times New Roman" w:hAnsi="Times New Roman" w:cs="Times New Roman"/>
                <w:kern w:val="1"/>
                <w:sz w:val="28"/>
                <w:szCs w:val="28"/>
                <w:lang w:eastAsia="ar-SA"/>
              </w:rPr>
            </w:pPr>
            <w:r w:rsidRPr="0054271A">
              <w:rPr>
                <w:rFonts w:ascii="Times New Roman" w:hAnsi="Times New Roman" w:cs="Times New Roman"/>
                <w:kern w:val="1"/>
                <w:sz w:val="28"/>
                <w:szCs w:val="28"/>
                <w:lang w:eastAsia="ar-SA"/>
              </w:rPr>
              <w:t>949</w:t>
            </w:r>
            <w:r>
              <w:rPr>
                <w:rFonts w:ascii="Times New Roman" w:hAnsi="Times New Roman" w:cs="Times New Roman"/>
                <w:kern w:val="1"/>
                <w:sz w:val="28"/>
                <w:szCs w:val="28"/>
                <w:lang w:eastAsia="ar-SA"/>
              </w:rPr>
              <w:t>9</w:t>
            </w:r>
          </w:p>
        </w:tc>
      </w:tr>
      <w:tr w:rsidR="002773E2" w:rsidRPr="00690641">
        <w:tc>
          <w:tcPr>
            <w:tcW w:w="2324"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widowControl w:val="0"/>
              <w:suppressAutoHyphens/>
              <w:autoSpaceDE w:val="0"/>
              <w:spacing w:after="0" w:line="240" w:lineRule="auto"/>
              <w:ind w:firstLine="720"/>
              <w:rPr>
                <w:rFonts w:ascii="Times New Roman" w:hAnsi="Times New Roman" w:cs="Times New Roman"/>
                <w:kern w:val="1"/>
                <w:sz w:val="28"/>
                <w:szCs w:val="28"/>
                <w:lang w:eastAsia="ar-SA"/>
              </w:rPr>
            </w:pPr>
            <w:r w:rsidRPr="0054271A">
              <w:rPr>
                <w:rFonts w:ascii="Times New Roman" w:hAnsi="Times New Roman" w:cs="Times New Roman"/>
                <w:kern w:val="1"/>
                <w:sz w:val="28"/>
                <w:szCs w:val="28"/>
                <w:lang w:eastAsia="ar-SA"/>
              </w:rPr>
              <w:t>4 квалификационный уровень</w:t>
            </w:r>
          </w:p>
        </w:tc>
        <w:tc>
          <w:tcPr>
            <w:tcW w:w="4968"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widowControl w:val="0"/>
              <w:suppressAutoHyphens/>
              <w:autoSpaceDE w:val="0"/>
              <w:spacing w:after="0" w:line="240" w:lineRule="auto"/>
              <w:ind w:firstLine="720"/>
              <w:jc w:val="both"/>
              <w:rPr>
                <w:rFonts w:ascii="Times New Roman" w:hAnsi="Times New Roman" w:cs="Times New Roman"/>
                <w:kern w:val="1"/>
                <w:sz w:val="28"/>
                <w:szCs w:val="28"/>
                <w:lang w:eastAsia="ar-SA"/>
              </w:rPr>
            </w:pPr>
            <w:r w:rsidRPr="0054271A">
              <w:rPr>
                <w:rFonts w:ascii="Times New Roman" w:hAnsi="Times New Roman" w:cs="Times New Roman"/>
                <w:kern w:val="1"/>
                <w:sz w:val="28"/>
                <w:szCs w:val="28"/>
                <w:lang w:eastAsia="ar-SA"/>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878"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widowControl w:val="0"/>
              <w:suppressAutoHyphens/>
              <w:autoSpaceDE w:val="0"/>
              <w:spacing w:after="0" w:line="240" w:lineRule="auto"/>
              <w:ind w:firstLine="720"/>
              <w:jc w:val="center"/>
              <w:rPr>
                <w:rFonts w:ascii="Times New Roman" w:hAnsi="Times New Roman" w:cs="Times New Roman"/>
                <w:kern w:val="1"/>
                <w:sz w:val="28"/>
                <w:szCs w:val="28"/>
                <w:lang w:eastAsia="ar-SA"/>
              </w:rPr>
            </w:pPr>
            <w:r w:rsidRPr="0054271A">
              <w:rPr>
                <w:rFonts w:ascii="Times New Roman" w:hAnsi="Times New Roman" w:cs="Times New Roman"/>
                <w:kern w:val="1"/>
                <w:sz w:val="28"/>
                <w:szCs w:val="28"/>
                <w:lang w:eastAsia="ar-SA"/>
              </w:rPr>
              <w:t>9894</w:t>
            </w:r>
          </w:p>
        </w:tc>
      </w:tr>
    </w:tbl>
    <w:p w:rsidR="002773E2" w:rsidRPr="0054271A" w:rsidRDefault="002773E2" w:rsidP="0054271A">
      <w:pPr>
        <w:widowControl w:val="0"/>
        <w:suppressAutoHyphens/>
        <w:autoSpaceDE w:val="0"/>
        <w:spacing w:after="0" w:line="240" w:lineRule="auto"/>
        <w:ind w:firstLine="720"/>
        <w:jc w:val="center"/>
        <w:rPr>
          <w:rFonts w:ascii="Times New Roman" w:hAnsi="Times New Roman" w:cs="Times New Roman"/>
          <w:b/>
          <w:bCs/>
          <w:kern w:val="1"/>
          <w:sz w:val="28"/>
          <w:szCs w:val="28"/>
          <w:lang w:eastAsia="ar-SA"/>
        </w:rPr>
      </w:pPr>
    </w:p>
    <w:p w:rsidR="002773E2" w:rsidRPr="0054271A" w:rsidRDefault="002773E2" w:rsidP="0054271A">
      <w:pPr>
        <w:spacing w:after="0" w:line="240" w:lineRule="auto"/>
        <w:rPr>
          <w:rFonts w:ascii="Times New Roman" w:hAnsi="Times New Roman" w:cs="Times New Roman"/>
          <w:sz w:val="28"/>
          <w:szCs w:val="28"/>
          <w:lang w:eastAsia="ar-SA"/>
        </w:rPr>
      </w:pPr>
    </w:p>
    <w:p w:rsidR="002773E2" w:rsidRPr="0054271A" w:rsidRDefault="002773E2" w:rsidP="0054271A">
      <w:pPr>
        <w:spacing w:after="0" w:line="240" w:lineRule="auto"/>
        <w:rPr>
          <w:rFonts w:ascii="Times New Roman" w:hAnsi="Times New Roman" w:cs="Times New Roman"/>
          <w:sz w:val="28"/>
          <w:szCs w:val="28"/>
          <w:lang w:eastAsia="ar-SA"/>
        </w:rPr>
      </w:pPr>
    </w:p>
    <w:p w:rsidR="002773E2" w:rsidRPr="0054271A" w:rsidRDefault="002773E2" w:rsidP="0054271A">
      <w:pPr>
        <w:spacing w:after="0" w:line="240" w:lineRule="auto"/>
        <w:rPr>
          <w:rFonts w:ascii="Times New Roman" w:hAnsi="Times New Roman" w:cs="Times New Roman"/>
          <w:sz w:val="28"/>
          <w:szCs w:val="28"/>
          <w:lang w:eastAsia="ar-SA"/>
        </w:rPr>
      </w:pPr>
    </w:p>
    <w:p w:rsidR="002773E2" w:rsidRPr="0054271A" w:rsidRDefault="002773E2" w:rsidP="0054271A">
      <w:pPr>
        <w:spacing w:after="0" w:line="240" w:lineRule="auto"/>
        <w:rPr>
          <w:rFonts w:ascii="Times New Roman" w:hAnsi="Times New Roman" w:cs="Times New Roman"/>
          <w:sz w:val="28"/>
          <w:szCs w:val="28"/>
          <w:lang w:eastAsia="ar-SA"/>
        </w:rPr>
      </w:pPr>
    </w:p>
    <w:p w:rsidR="002773E2" w:rsidRPr="0054271A" w:rsidRDefault="002773E2" w:rsidP="0054271A">
      <w:pPr>
        <w:spacing w:after="0" w:line="240" w:lineRule="auto"/>
        <w:rPr>
          <w:rFonts w:ascii="Times New Roman" w:hAnsi="Times New Roman" w:cs="Times New Roman"/>
          <w:sz w:val="28"/>
          <w:szCs w:val="28"/>
          <w:lang w:eastAsia="ar-SA"/>
        </w:rPr>
      </w:pPr>
    </w:p>
    <w:p w:rsidR="002773E2" w:rsidRPr="0054271A" w:rsidRDefault="002773E2" w:rsidP="0054271A">
      <w:pPr>
        <w:spacing w:after="0" w:line="240" w:lineRule="auto"/>
        <w:rPr>
          <w:rFonts w:ascii="Times New Roman" w:hAnsi="Times New Roman" w:cs="Times New Roman"/>
          <w:sz w:val="28"/>
          <w:szCs w:val="28"/>
          <w:lang w:eastAsia="ar-SA"/>
        </w:rPr>
      </w:pPr>
    </w:p>
    <w:p w:rsidR="002773E2" w:rsidRPr="0054271A" w:rsidRDefault="002773E2" w:rsidP="0054271A">
      <w:pPr>
        <w:spacing w:after="0" w:line="240" w:lineRule="auto"/>
        <w:rPr>
          <w:rFonts w:ascii="Times New Roman" w:hAnsi="Times New Roman" w:cs="Times New Roman"/>
          <w:sz w:val="28"/>
          <w:szCs w:val="28"/>
          <w:lang w:eastAsia="ar-SA"/>
        </w:rPr>
      </w:pPr>
    </w:p>
    <w:p w:rsidR="002773E2" w:rsidRPr="0054271A" w:rsidRDefault="002773E2" w:rsidP="0054271A">
      <w:pPr>
        <w:spacing w:after="0" w:line="240" w:lineRule="auto"/>
        <w:rPr>
          <w:rFonts w:ascii="Times New Roman" w:hAnsi="Times New Roman" w:cs="Times New Roman"/>
          <w:sz w:val="28"/>
          <w:szCs w:val="28"/>
          <w:lang w:eastAsia="ar-SA"/>
        </w:rPr>
      </w:pPr>
    </w:p>
    <w:p w:rsidR="002773E2" w:rsidRPr="0054271A" w:rsidRDefault="002773E2" w:rsidP="0054271A">
      <w:pPr>
        <w:spacing w:after="0" w:line="240" w:lineRule="auto"/>
        <w:rPr>
          <w:rFonts w:ascii="Times New Roman" w:hAnsi="Times New Roman" w:cs="Times New Roman"/>
          <w:sz w:val="28"/>
          <w:szCs w:val="28"/>
          <w:lang w:eastAsia="ar-SA"/>
        </w:rPr>
      </w:pPr>
    </w:p>
    <w:p w:rsidR="002773E2" w:rsidRPr="0054271A" w:rsidRDefault="002773E2" w:rsidP="0054271A">
      <w:pPr>
        <w:spacing w:after="0" w:line="240" w:lineRule="auto"/>
        <w:rPr>
          <w:rFonts w:ascii="Times New Roman" w:hAnsi="Times New Roman" w:cs="Times New Roman"/>
          <w:sz w:val="28"/>
          <w:szCs w:val="28"/>
          <w:lang w:eastAsia="ar-SA"/>
        </w:rPr>
      </w:pPr>
    </w:p>
    <w:p w:rsidR="002773E2" w:rsidRPr="0054271A" w:rsidRDefault="002773E2" w:rsidP="0054271A">
      <w:pPr>
        <w:spacing w:after="0" w:line="240" w:lineRule="auto"/>
        <w:rPr>
          <w:rFonts w:ascii="Times New Roman" w:hAnsi="Times New Roman" w:cs="Times New Roman"/>
          <w:sz w:val="28"/>
          <w:szCs w:val="28"/>
          <w:lang w:eastAsia="ar-SA"/>
        </w:rPr>
      </w:pPr>
    </w:p>
    <w:p w:rsidR="002773E2" w:rsidRPr="0054271A" w:rsidRDefault="002773E2" w:rsidP="0054271A">
      <w:pPr>
        <w:spacing w:after="0" w:line="240" w:lineRule="auto"/>
        <w:rPr>
          <w:rFonts w:ascii="Times New Roman" w:hAnsi="Times New Roman" w:cs="Times New Roman"/>
          <w:sz w:val="28"/>
          <w:szCs w:val="28"/>
          <w:lang w:eastAsia="ar-SA"/>
        </w:rPr>
      </w:pPr>
    </w:p>
    <w:p w:rsidR="002773E2" w:rsidRPr="0054271A" w:rsidRDefault="002773E2" w:rsidP="0054271A">
      <w:pPr>
        <w:spacing w:after="0" w:line="240" w:lineRule="auto"/>
        <w:rPr>
          <w:rFonts w:ascii="Times New Roman" w:hAnsi="Times New Roman" w:cs="Times New Roman"/>
          <w:sz w:val="28"/>
          <w:szCs w:val="28"/>
          <w:lang w:eastAsia="ar-SA"/>
        </w:rPr>
      </w:pPr>
    </w:p>
    <w:p w:rsidR="002773E2" w:rsidRPr="0054271A" w:rsidRDefault="002773E2" w:rsidP="0054271A">
      <w:pPr>
        <w:spacing w:after="0" w:line="240" w:lineRule="auto"/>
        <w:rPr>
          <w:rFonts w:ascii="Times New Roman" w:hAnsi="Times New Roman" w:cs="Times New Roman"/>
          <w:sz w:val="28"/>
          <w:szCs w:val="28"/>
          <w:lang w:eastAsia="ar-SA"/>
        </w:rPr>
      </w:pPr>
    </w:p>
    <w:p w:rsidR="002773E2" w:rsidRPr="0054271A" w:rsidRDefault="002773E2" w:rsidP="0054271A">
      <w:pPr>
        <w:spacing w:after="0" w:line="240" w:lineRule="auto"/>
        <w:rPr>
          <w:rFonts w:ascii="Times New Roman" w:hAnsi="Times New Roman" w:cs="Times New Roman"/>
          <w:sz w:val="28"/>
          <w:szCs w:val="28"/>
          <w:lang w:eastAsia="ar-SA"/>
        </w:rPr>
      </w:pPr>
    </w:p>
    <w:p w:rsidR="002773E2" w:rsidRPr="0054271A" w:rsidRDefault="002773E2" w:rsidP="0054271A">
      <w:pPr>
        <w:spacing w:after="0" w:line="240" w:lineRule="auto"/>
        <w:rPr>
          <w:rFonts w:ascii="Times New Roman" w:hAnsi="Times New Roman" w:cs="Times New Roman"/>
          <w:sz w:val="28"/>
          <w:szCs w:val="28"/>
          <w:lang w:eastAsia="ar-SA"/>
        </w:rPr>
      </w:pPr>
    </w:p>
    <w:p w:rsidR="002773E2" w:rsidRPr="0054271A" w:rsidRDefault="002773E2" w:rsidP="0054271A">
      <w:pPr>
        <w:spacing w:after="0" w:line="240" w:lineRule="auto"/>
        <w:rPr>
          <w:rFonts w:ascii="Times New Roman" w:hAnsi="Times New Roman" w:cs="Times New Roman"/>
          <w:sz w:val="28"/>
          <w:szCs w:val="28"/>
          <w:lang w:eastAsia="ar-SA"/>
        </w:rPr>
      </w:pPr>
    </w:p>
    <w:p w:rsidR="002773E2" w:rsidRPr="0054271A" w:rsidRDefault="002773E2" w:rsidP="0054271A">
      <w:pPr>
        <w:spacing w:after="0" w:line="240" w:lineRule="auto"/>
        <w:rPr>
          <w:rFonts w:ascii="Times New Roman" w:hAnsi="Times New Roman" w:cs="Times New Roman"/>
          <w:sz w:val="28"/>
          <w:szCs w:val="28"/>
          <w:lang w:eastAsia="ar-SA"/>
        </w:rPr>
      </w:pPr>
    </w:p>
    <w:p w:rsidR="002773E2" w:rsidRPr="0054271A" w:rsidRDefault="002773E2" w:rsidP="0054271A">
      <w:pPr>
        <w:spacing w:after="0" w:line="240" w:lineRule="auto"/>
        <w:rPr>
          <w:rFonts w:ascii="Times New Roman" w:hAnsi="Times New Roman" w:cs="Times New Roman"/>
          <w:sz w:val="28"/>
          <w:szCs w:val="28"/>
          <w:lang w:eastAsia="ar-SA"/>
        </w:rPr>
      </w:pPr>
    </w:p>
    <w:p w:rsidR="002773E2" w:rsidRPr="0054271A" w:rsidRDefault="002773E2" w:rsidP="0054271A">
      <w:pPr>
        <w:spacing w:after="0" w:line="240" w:lineRule="auto"/>
        <w:rPr>
          <w:rFonts w:ascii="Times New Roman" w:hAnsi="Times New Roman" w:cs="Times New Roman"/>
          <w:sz w:val="28"/>
          <w:szCs w:val="28"/>
          <w:lang w:eastAsia="ar-SA"/>
        </w:rPr>
      </w:pPr>
    </w:p>
    <w:p w:rsidR="002773E2" w:rsidRPr="0054271A" w:rsidRDefault="002773E2" w:rsidP="0054271A">
      <w:pPr>
        <w:spacing w:after="0" w:line="240" w:lineRule="auto"/>
        <w:rPr>
          <w:rFonts w:ascii="Times New Roman" w:hAnsi="Times New Roman" w:cs="Times New Roman"/>
          <w:sz w:val="28"/>
          <w:szCs w:val="28"/>
          <w:lang w:eastAsia="ar-SA"/>
        </w:rPr>
      </w:pPr>
    </w:p>
    <w:p w:rsidR="002773E2" w:rsidRPr="0054271A" w:rsidRDefault="002773E2" w:rsidP="0054271A">
      <w:pPr>
        <w:spacing w:after="0" w:line="240" w:lineRule="auto"/>
        <w:rPr>
          <w:rFonts w:ascii="Times New Roman" w:hAnsi="Times New Roman" w:cs="Times New Roman"/>
          <w:sz w:val="28"/>
          <w:szCs w:val="28"/>
          <w:lang w:eastAsia="ar-SA"/>
        </w:rPr>
      </w:pPr>
    </w:p>
    <w:p w:rsidR="00292F3C" w:rsidRDefault="00292F3C">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292F3C" w:rsidRPr="00292F3C" w:rsidRDefault="00292F3C" w:rsidP="00292F3C">
      <w:pPr>
        <w:widowControl w:val="0"/>
        <w:autoSpaceDE w:val="0"/>
        <w:autoSpaceDN w:val="0"/>
        <w:adjustRightInd w:val="0"/>
        <w:spacing w:after="0" w:line="240" w:lineRule="auto"/>
        <w:ind w:firstLine="720"/>
        <w:jc w:val="right"/>
        <w:outlineLvl w:val="1"/>
        <w:rPr>
          <w:rFonts w:ascii="Times New Roman" w:hAnsi="Times New Roman" w:cs="Times New Roman"/>
          <w:sz w:val="24"/>
          <w:szCs w:val="24"/>
        </w:rPr>
      </w:pPr>
      <w:r w:rsidRPr="00292F3C">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2</w:t>
      </w:r>
    </w:p>
    <w:p w:rsidR="00292F3C" w:rsidRPr="00292F3C" w:rsidRDefault="00292F3C" w:rsidP="00292F3C">
      <w:pPr>
        <w:widowControl w:val="0"/>
        <w:autoSpaceDE w:val="0"/>
        <w:autoSpaceDN w:val="0"/>
        <w:adjustRightInd w:val="0"/>
        <w:spacing w:after="0" w:line="240" w:lineRule="auto"/>
        <w:ind w:firstLine="720"/>
        <w:jc w:val="right"/>
        <w:rPr>
          <w:rFonts w:ascii="Times New Roman" w:hAnsi="Times New Roman" w:cs="Times New Roman"/>
          <w:sz w:val="24"/>
          <w:szCs w:val="24"/>
        </w:rPr>
      </w:pPr>
      <w:r w:rsidRPr="00292F3C">
        <w:rPr>
          <w:rFonts w:ascii="Times New Roman" w:hAnsi="Times New Roman" w:cs="Times New Roman"/>
          <w:sz w:val="24"/>
          <w:szCs w:val="24"/>
        </w:rPr>
        <w:t xml:space="preserve">к Положению об оплате труда </w:t>
      </w:r>
    </w:p>
    <w:p w:rsidR="00292F3C" w:rsidRPr="00292F3C" w:rsidRDefault="00292F3C" w:rsidP="00292F3C">
      <w:pPr>
        <w:widowControl w:val="0"/>
        <w:autoSpaceDE w:val="0"/>
        <w:autoSpaceDN w:val="0"/>
        <w:adjustRightInd w:val="0"/>
        <w:spacing w:after="0" w:line="240" w:lineRule="auto"/>
        <w:ind w:firstLine="720"/>
        <w:jc w:val="right"/>
        <w:rPr>
          <w:rFonts w:ascii="Times New Roman" w:hAnsi="Times New Roman" w:cs="Times New Roman"/>
          <w:sz w:val="24"/>
          <w:szCs w:val="24"/>
        </w:rPr>
      </w:pPr>
      <w:r w:rsidRPr="00292F3C">
        <w:rPr>
          <w:rFonts w:ascii="Times New Roman" w:hAnsi="Times New Roman" w:cs="Times New Roman"/>
          <w:sz w:val="24"/>
          <w:szCs w:val="24"/>
        </w:rPr>
        <w:t xml:space="preserve">работников бюджетной сферы </w:t>
      </w:r>
    </w:p>
    <w:p w:rsidR="00292F3C" w:rsidRPr="00292F3C" w:rsidRDefault="00292F3C" w:rsidP="00292F3C">
      <w:pPr>
        <w:widowControl w:val="0"/>
        <w:autoSpaceDE w:val="0"/>
        <w:autoSpaceDN w:val="0"/>
        <w:adjustRightInd w:val="0"/>
        <w:spacing w:after="0" w:line="240" w:lineRule="auto"/>
        <w:ind w:firstLine="720"/>
        <w:jc w:val="right"/>
        <w:rPr>
          <w:rFonts w:ascii="Times New Roman" w:hAnsi="Times New Roman" w:cs="Times New Roman"/>
          <w:sz w:val="24"/>
          <w:szCs w:val="24"/>
        </w:rPr>
      </w:pPr>
      <w:r w:rsidRPr="00292F3C">
        <w:rPr>
          <w:rFonts w:ascii="Times New Roman" w:hAnsi="Times New Roman" w:cs="Times New Roman"/>
          <w:sz w:val="24"/>
          <w:szCs w:val="24"/>
        </w:rPr>
        <w:t>Новоржевского муниципального округа</w:t>
      </w:r>
    </w:p>
    <w:p w:rsidR="002773E2" w:rsidRPr="0054271A" w:rsidRDefault="002773E2" w:rsidP="0054271A">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2773E2" w:rsidRPr="0054271A" w:rsidRDefault="002773E2" w:rsidP="0054271A">
      <w:pPr>
        <w:widowControl w:val="0"/>
        <w:suppressAutoHyphens/>
        <w:autoSpaceDE w:val="0"/>
        <w:spacing w:after="0" w:line="240" w:lineRule="auto"/>
        <w:ind w:firstLine="720"/>
        <w:jc w:val="center"/>
        <w:outlineLvl w:val="2"/>
        <w:rPr>
          <w:rFonts w:ascii="Times New Roman" w:hAnsi="Times New Roman" w:cs="Times New Roman"/>
          <w:b/>
          <w:bCs/>
          <w:kern w:val="1"/>
          <w:sz w:val="28"/>
          <w:szCs w:val="28"/>
          <w:lang w:eastAsia="ar-SA"/>
        </w:rPr>
      </w:pPr>
      <w:r w:rsidRPr="0054271A">
        <w:rPr>
          <w:rFonts w:ascii="Times New Roman" w:hAnsi="Times New Roman" w:cs="Times New Roman"/>
          <w:b/>
          <w:bCs/>
          <w:kern w:val="1"/>
          <w:sz w:val="28"/>
          <w:szCs w:val="28"/>
          <w:lang w:eastAsia="ar-SA"/>
        </w:rPr>
        <w:t>1. Размеры должностных окладов (окладов, ставок заработной</w:t>
      </w:r>
    </w:p>
    <w:p w:rsidR="002773E2" w:rsidRPr="0054271A" w:rsidRDefault="002773E2" w:rsidP="0054271A">
      <w:pPr>
        <w:widowControl w:val="0"/>
        <w:suppressAutoHyphens/>
        <w:autoSpaceDE w:val="0"/>
        <w:spacing w:after="0" w:line="240" w:lineRule="auto"/>
        <w:ind w:firstLine="720"/>
        <w:jc w:val="center"/>
        <w:rPr>
          <w:rFonts w:ascii="Times New Roman" w:hAnsi="Times New Roman" w:cs="Times New Roman"/>
          <w:b/>
          <w:bCs/>
          <w:kern w:val="1"/>
          <w:sz w:val="28"/>
          <w:szCs w:val="28"/>
          <w:lang w:eastAsia="ar-SA"/>
        </w:rPr>
      </w:pPr>
      <w:r w:rsidRPr="0054271A">
        <w:rPr>
          <w:rFonts w:ascii="Times New Roman" w:hAnsi="Times New Roman" w:cs="Times New Roman"/>
          <w:b/>
          <w:bCs/>
          <w:kern w:val="1"/>
          <w:sz w:val="28"/>
          <w:szCs w:val="28"/>
          <w:lang w:eastAsia="ar-SA"/>
        </w:rPr>
        <w:t>платы) по общеотраслевым должностям руководителей,</w:t>
      </w:r>
    </w:p>
    <w:p w:rsidR="002773E2" w:rsidRPr="0054271A" w:rsidRDefault="002773E2" w:rsidP="0054271A">
      <w:pPr>
        <w:widowControl w:val="0"/>
        <w:suppressAutoHyphens/>
        <w:autoSpaceDE w:val="0"/>
        <w:spacing w:after="0" w:line="240" w:lineRule="auto"/>
        <w:ind w:firstLine="720"/>
        <w:jc w:val="center"/>
        <w:rPr>
          <w:rFonts w:ascii="Times New Roman" w:hAnsi="Times New Roman" w:cs="Times New Roman"/>
          <w:b/>
          <w:bCs/>
          <w:kern w:val="1"/>
          <w:sz w:val="28"/>
          <w:szCs w:val="28"/>
          <w:lang w:eastAsia="ar-SA"/>
        </w:rPr>
      </w:pPr>
      <w:r w:rsidRPr="0054271A">
        <w:rPr>
          <w:rFonts w:ascii="Times New Roman" w:hAnsi="Times New Roman" w:cs="Times New Roman"/>
          <w:b/>
          <w:bCs/>
          <w:kern w:val="1"/>
          <w:sz w:val="28"/>
          <w:szCs w:val="28"/>
          <w:lang w:eastAsia="ar-SA"/>
        </w:rPr>
        <w:t>специалистов и служащих</w:t>
      </w:r>
    </w:p>
    <w:tbl>
      <w:tblPr>
        <w:tblW w:w="0" w:type="auto"/>
        <w:tblInd w:w="2" w:type="dxa"/>
        <w:tblLayout w:type="fixed"/>
        <w:tblCellMar>
          <w:top w:w="102" w:type="dxa"/>
          <w:left w:w="62" w:type="dxa"/>
          <w:bottom w:w="102" w:type="dxa"/>
          <w:right w:w="62" w:type="dxa"/>
        </w:tblCellMar>
        <w:tblLook w:val="00A0"/>
      </w:tblPr>
      <w:tblGrid>
        <w:gridCol w:w="2533"/>
        <w:gridCol w:w="4759"/>
        <w:gridCol w:w="1924"/>
      </w:tblGrid>
      <w:tr w:rsidR="002773E2" w:rsidRPr="00690641">
        <w:tc>
          <w:tcPr>
            <w:tcW w:w="9216" w:type="dxa"/>
            <w:gridSpan w:val="3"/>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outlineLvl w:val="3"/>
              <w:rPr>
                <w:rFonts w:ascii="Times New Roman" w:hAnsi="Times New Roman" w:cs="Times New Roman"/>
                <w:sz w:val="28"/>
                <w:szCs w:val="28"/>
              </w:rPr>
            </w:pPr>
            <w:r w:rsidRPr="0054271A">
              <w:rPr>
                <w:rFonts w:ascii="Times New Roman" w:hAnsi="Times New Roman" w:cs="Times New Roman"/>
                <w:sz w:val="28"/>
                <w:szCs w:val="28"/>
              </w:rPr>
              <w:t>Профессиональная квалификационная группа "Общеотраслевые должности служащих первого уровня"</w:t>
            </w:r>
          </w:p>
        </w:tc>
      </w:tr>
      <w:tr w:rsidR="002773E2" w:rsidRPr="00690641">
        <w:tc>
          <w:tcPr>
            <w:tcW w:w="2533"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ind w:firstLine="284"/>
              <w:jc w:val="center"/>
              <w:rPr>
                <w:rFonts w:ascii="Times New Roman" w:hAnsi="Times New Roman" w:cs="Times New Roman"/>
                <w:sz w:val="28"/>
                <w:szCs w:val="28"/>
              </w:rPr>
            </w:pPr>
            <w:r w:rsidRPr="0054271A">
              <w:rPr>
                <w:rFonts w:ascii="Times New Roman" w:hAnsi="Times New Roman" w:cs="Times New Roman"/>
                <w:sz w:val="28"/>
                <w:szCs w:val="28"/>
              </w:rPr>
              <w:t>Квалификационный уровень</w:t>
            </w:r>
          </w:p>
        </w:tc>
        <w:tc>
          <w:tcPr>
            <w:tcW w:w="4759"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Наименование должности (профессии)</w:t>
            </w:r>
          </w:p>
        </w:tc>
        <w:tc>
          <w:tcPr>
            <w:tcW w:w="1924"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ind w:firstLine="79"/>
              <w:jc w:val="center"/>
              <w:rPr>
                <w:rFonts w:ascii="Times New Roman" w:hAnsi="Times New Roman" w:cs="Times New Roman"/>
                <w:sz w:val="28"/>
                <w:szCs w:val="28"/>
              </w:rPr>
            </w:pPr>
            <w:r w:rsidRPr="0054271A">
              <w:rPr>
                <w:rFonts w:ascii="Times New Roman" w:hAnsi="Times New Roman" w:cs="Times New Roman"/>
                <w:sz w:val="28"/>
                <w:szCs w:val="28"/>
              </w:rPr>
              <w:t>Должностной оклад (оклад, ставка заработной платы), рублей</w:t>
            </w:r>
          </w:p>
        </w:tc>
      </w:tr>
      <w:tr w:rsidR="002773E2" w:rsidRPr="00690641">
        <w:tc>
          <w:tcPr>
            <w:tcW w:w="2533"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1 квалификационный уровень</w:t>
            </w:r>
          </w:p>
        </w:tc>
        <w:tc>
          <w:tcPr>
            <w:tcW w:w="4759"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Агент по снабжению; делопроизводитель; кассир; комендант; машинистка; секретарь; секретарь-машинистка; статистик</w:t>
            </w:r>
          </w:p>
        </w:tc>
        <w:tc>
          <w:tcPr>
            <w:tcW w:w="1924"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8574</w:t>
            </w:r>
          </w:p>
        </w:tc>
      </w:tr>
      <w:tr w:rsidR="002773E2" w:rsidRPr="00690641">
        <w:tc>
          <w:tcPr>
            <w:tcW w:w="2533"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2 квалификационный уровень</w:t>
            </w:r>
          </w:p>
        </w:tc>
        <w:tc>
          <w:tcPr>
            <w:tcW w:w="4759"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924"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9104</w:t>
            </w:r>
          </w:p>
        </w:tc>
      </w:tr>
      <w:tr w:rsidR="002773E2" w:rsidRPr="00690641">
        <w:tc>
          <w:tcPr>
            <w:tcW w:w="9216" w:type="dxa"/>
            <w:gridSpan w:val="3"/>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outlineLvl w:val="3"/>
              <w:rPr>
                <w:rFonts w:ascii="Times New Roman" w:hAnsi="Times New Roman" w:cs="Times New Roman"/>
                <w:sz w:val="28"/>
                <w:szCs w:val="28"/>
              </w:rPr>
            </w:pPr>
            <w:r w:rsidRPr="0054271A">
              <w:rPr>
                <w:rFonts w:ascii="Times New Roman" w:hAnsi="Times New Roman" w:cs="Times New Roman"/>
                <w:sz w:val="28"/>
                <w:szCs w:val="28"/>
              </w:rPr>
              <w:t>Профессиональная квалификационная группа "Общеотраслевые должности служащих второго уровня"</w:t>
            </w:r>
          </w:p>
        </w:tc>
      </w:tr>
      <w:tr w:rsidR="002773E2" w:rsidRPr="00690641">
        <w:tc>
          <w:tcPr>
            <w:tcW w:w="2533"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1 квалификационный уровень</w:t>
            </w:r>
          </w:p>
        </w:tc>
        <w:tc>
          <w:tcPr>
            <w:tcW w:w="4759"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Администратор, диспетчер; инспектор по кадрам; лаборант; оператор диспетчерской службы; секретарь руководителя; специалист по работе с молодежью; техник-программист.</w:t>
            </w:r>
          </w:p>
        </w:tc>
        <w:tc>
          <w:tcPr>
            <w:tcW w:w="1924"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9104</w:t>
            </w:r>
          </w:p>
        </w:tc>
      </w:tr>
      <w:tr w:rsidR="002773E2" w:rsidRPr="00690641">
        <w:tc>
          <w:tcPr>
            <w:tcW w:w="2533"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2 квалификационный уровень</w:t>
            </w:r>
          </w:p>
        </w:tc>
        <w:tc>
          <w:tcPr>
            <w:tcW w:w="4759"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kern w:val="2"/>
                <w:sz w:val="28"/>
                <w:szCs w:val="28"/>
              </w:rPr>
            </w:pPr>
            <w:r w:rsidRPr="0054271A">
              <w:rPr>
                <w:rFonts w:ascii="Times New Roman" w:hAnsi="Times New Roman" w:cs="Times New Roman"/>
                <w:sz w:val="28"/>
                <w:szCs w:val="28"/>
              </w:rPr>
              <w:t>Заведующий складом; заведующий хозяйством.</w:t>
            </w:r>
          </w:p>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 xml:space="preserve">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II </w:t>
            </w:r>
            <w:r w:rsidRPr="0054271A">
              <w:rPr>
                <w:rFonts w:ascii="Times New Roman" w:hAnsi="Times New Roman" w:cs="Times New Roman"/>
                <w:sz w:val="28"/>
                <w:szCs w:val="28"/>
              </w:rPr>
              <w:lastRenderedPageBreak/>
              <w:t>внутридолжностная категория</w:t>
            </w:r>
          </w:p>
        </w:tc>
        <w:tc>
          <w:tcPr>
            <w:tcW w:w="1924" w:type="dxa"/>
            <w:tcBorders>
              <w:top w:val="single" w:sz="4" w:space="0" w:color="auto"/>
              <w:left w:val="single" w:sz="4" w:space="0" w:color="auto"/>
              <w:bottom w:val="single" w:sz="4" w:space="0" w:color="auto"/>
              <w:right w:val="single" w:sz="4" w:space="0" w:color="auto"/>
            </w:tcBorders>
          </w:tcPr>
          <w:p w:rsidR="002773E2" w:rsidRPr="0054271A" w:rsidRDefault="002773E2" w:rsidP="00691DE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lastRenderedPageBreak/>
              <w:t>949</w:t>
            </w:r>
            <w:r>
              <w:rPr>
                <w:rFonts w:ascii="Times New Roman" w:hAnsi="Times New Roman" w:cs="Times New Roman"/>
                <w:sz w:val="28"/>
                <w:szCs w:val="28"/>
              </w:rPr>
              <w:t>9</w:t>
            </w:r>
          </w:p>
        </w:tc>
      </w:tr>
      <w:tr w:rsidR="002773E2" w:rsidRPr="00690641">
        <w:tc>
          <w:tcPr>
            <w:tcW w:w="2533"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lastRenderedPageBreak/>
              <w:t>3 квалификационный уровень</w:t>
            </w:r>
          </w:p>
        </w:tc>
        <w:tc>
          <w:tcPr>
            <w:tcW w:w="4759"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Должности служащих первого квалификационного уровня, по которым устанавливается I внутридолжностная категория</w:t>
            </w:r>
          </w:p>
        </w:tc>
        <w:tc>
          <w:tcPr>
            <w:tcW w:w="1924" w:type="dxa"/>
            <w:tcBorders>
              <w:top w:val="single" w:sz="4" w:space="0" w:color="auto"/>
              <w:left w:val="single" w:sz="4" w:space="0" w:color="auto"/>
              <w:bottom w:val="single" w:sz="4" w:space="0" w:color="auto"/>
              <w:right w:val="single" w:sz="4" w:space="0" w:color="auto"/>
            </w:tcBorders>
          </w:tcPr>
          <w:p w:rsidR="002773E2" w:rsidRPr="0054271A" w:rsidRDefault="002773E2" w:rsidP="00691DE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976</w:t>
            </w:r>
            <w:r>
              <w:rPr>
                <w:rFonts w:ascii="Times New Roman" w:hAnsi="Times New Roman" w:cs="Times New Roman"/>
                <w:sz w:val="28"/>
                <w:szCs w:val="28"/>
              </w:rPr>
              <w:t>3</w:t>
            </w:r>
          </w:p>
        </w:tc>
      </w:tr>
      <w:tr w:rsidR="002773E2" w:rsidRPr="00690641">
        <w:tc>
          <w:tcPr>
            <w:tcW w:w="2533"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4 квалификационный уровень</w:t>
            </w:r>
          </w:p>
        </w:tc>
        <w:tc>
          <w:tcPr>
            <w:tcW w:w="4759"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924"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1002</w:t>
            </w:r>
            <w:r>
              <w:rPr>
                <w:rFonts w:ascii="Times New Roman" w:hAnsi="Times New Roman" w:cs="Times New Roman"/>
                <w:sz w:val="28"/>
                <w:szCs w:val="28"/>
              </w:rPr>
              <w:t>6</w:t>
            </w:r>
          </w:p>
        </w:tc>
      </w:tr>
      <w:tr w:rsidR="002773E2" w:rsidRPr="00690641">
        <w:tc>
          <w:tcPr>
            <w:tcW w:w="9216" w:type="dxa"/>
            <w:gridSpan w:val="3"/>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outlineLvl w:val="3"/>
              <w:rPr>
                <w:rFonts w:ascii="Times New Roman" w:hAnsi="Times New Roman" w:cs="Times New Roman"/>
                <w:sz w:val="28"/>
                <w:szCs w:val="28"/>
              </w:rPr>
            </w:pPr>
            <w:r w:rsidRPr="0054271A">
              <w:rPr>
                <w:rFonts w:ascii="Times New Roman" w:hAnsi="Times New Roman" w:cs="Times New Roman"/>
                <w:sz w:val="28"/>
                <w:szCs w:val="28"/>
              </w:rPr>
              <w:t>Профессиональная квалификационная группа "Общеотраслевые должности служащих третьего уровня"</w:t>
            </w:r>
          </w:p>
        </w:tc>
      </w:tr>
      <w:tr w:rsidR="002773E2" w:rsidRPr="00690641">
        <w:tc>
          <w:tcPr>
            <w:tcW w:w="2533"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1 квалификационный уровень</w:t>
            </w:r>
          </w:p>
        </w:tc>
        <w:tc>
          <w:tcPr>
            <w:tcW w:w="4759"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Бухгалтер; бухгалтер-ревизор; документовед; инженер; инженер по охране труда; инженер-энергетик (энергетик); инженер-программист (программист); специалист по кадрам; экономист; экономист по бухгалтерскому учету и анализу хозяйственной деятельности; экономист по планированию; экономист по финансовой работе; экономист по труду; юрисконсульт.</w:t>
            </w:r>
          </w:p>
        </w:tc>
        <w:tc>
          <w:tcPr>
            <w:tcW w:w="1924" w:type="dxa"/>
            <w:tcBorders>
              <w:top w:val="single" w:sz="4" w:space="0" w:color="auto"/>
              <w:left w:val="single" w:sz="4" w:space="0" w:color="auto"/>
              <w:bottom w:val="single" w:sz="4" w:space="0" w:color="auto"/>
              <w:right w:val="single" w:sz="4" w:space="0" w:color="auto"/>
            </w:tcBorders>
          </w:tcPr>
          <w:p w:rsidR="002773E2" w:rsidRPr="0054271A" w:rsidRDefault="002773E2" w:rsidP="00691DE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1095</w:t>
            </w:r>
            <w:r>
              <w:rPr>
                <w:rFonts w:ascii="Times New Roman" w:hAnsi="Times New Roman" w:cs="Times New Roman"/>
                <w:sz w:val="28"/>
                <w:szCs w:val="28"/>
              </w:rPr>
              <w:t>1</w:t>
            </w:r>
          </w:p>
        </w:tc>
      </w:tr>
      <w:tr w:rsidR="002773E2" w:rsidRPr="00690641">
        <w:tc>
          <w:tcPr>
            <w:tcW w:w="2533"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2 квалификационный уровень</w:t>
            </w:r>
          </w:p>
        </w:tc>
        <w:tc>
          <w:tcPr>
            <w:tcW w:w="4759"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Должности служащих первого квалификационного уровня, по которым может устанавливаться II внутридолжностная категория</w:t>
            </w:r>
          </w:p>
        </w:tc>
        <w:tc>
          <w:tcPr>
            <w:tcW w:w="1924" w:type="dxa"/>
            <w:tcBorders>
              <w:top w:val="single" w:sz="4" w:space="0" w:color="auto"/>
              <w:left w:val="single" w:sz="4" w:space="0" w:color="auto"/>
              <w:bottom w:val="single" w:sz="4" w:space="0" w:color="auto"/>
              <w:right w:val="single" w:sz="4" w:space="0" w:color="auto"/>
            </w:tcBorders>
          </w:tcPr>
          <w:p w:rsidR="002773E2" w:rsidRPr="0054271A" w:rsidRDefault="002773E2" w:rsidP="00691DE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1134</w:t>
            </w:r>
            <w:r>
              <w:rPr>
                <w:rFonts w:ascii="Times New Roman" w:hAnsi="Times New Roman" w:cs="Times New Roman"/>
                <w:sz w:val="28"/>
                <w:szCs w:val="28"/>
              </w:rPr>
              <w:t>5</w:t>
            </w:r>
          </w:p>
        </w:tc>
      </w:tr>
      <w:tr w:rsidR="002773E2" w:rsidRPr="00690641">
        <w:tc>
          <w:tcPr>
            <w:tcW w:w="2533"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3 квалификационный уровень</w:t>
            </w:r>
          </w:p>
        </w:tc>
        <w:tc>
          <w:tcPr>
            <w:tcW w:w="4759"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Должности служащих первого квалификационного уровня, по которым может устанавливаться I внутридолжностная категория</w:t>
            </w:r>
          </w:p>
        </w:tc>
        <w:tc>
          <w:tcPr>
            <w:tcW w:w="1924" w:type="dxa"/>
            <w:tcBorders>
              <w:top w:val="single" w:sz="4" w:space="0" w:color="auto"/>
              <w:left w:val="single" w:sz="4" w:space="0" w:color="auto"/>
              <w:bottom w:val="single" w:sz="4" w:space="0" w:color="auto"/>
              <w:right w:val="single" w:sz="4" w:space="0" w:color="auto"/>
            </w:tcBorders>
          </w:tcPr>
          <w:p w:rsidR="002773E2" w:rsidRPr="0054271A" w:rsidRDefault="002773E2" w:rsidP="00691DE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1174</w:t>
            </w:r>
            <w:r>
              <w:rPr>
                <w:rFonts w:ascii="Times New Roman" w:hAnsi="Times New Roman" w:cs="Times New Roman"/>
                <w:sz w:val="28"/>
                <w:szCs w:val="28"/>
              </w:rPr>
              <w:t>2</w:t>
            </w:r>
          </w:p>
        </w:tc>
      </w:tr>
      <w:tr w:rsidR="002773E2" w:rsidRPr="00690641">
        <w:tc>
          <w:tcPr>
            <w:tcW w:w="2533"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4 квалификационный уровень</w:t>
            </w:r>
          </w:p>
        </w:tc>
        <w:tc>
          <w:tcPr>
            <w:tcW w:w="4759"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924"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12136</w:t>
            </w:r>
          </w:p>
        </w:tc>
      </w:tr>
      <w:tr w:rsidR="002773E2" w:rsidRPr="00690641">
        <w:tc>
          <w:tcPr>
            <w:tcW w:w="2533"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5 квалификационный уровень</w:t>
            </w:r>
          </w:p>
        </w:tc>
        <w:tc>
          <w:tcPr>
            <w:tcW w:w="4759"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Главные специалисты в отделах, заместитель главного бухгалтера.</w:t>
            </w:r>
          </w:p>
        </w:tc>
        <w:tc>
          <w:tcPr>
            <w:tcW w:w="1924" w:type="dxa"/>
            <w:tcBorders>
              <w:top w:val="single" w:sz="4" w:space="0" w:color="auto"/>
              <w:left w:val="single" w:sz="4" w:space="0" w:color="auto"/>
              <w:bottom w:val="single" w:sz="4" w:space="0" w:color="auto"/>
              <w:right w:val="single" w:sz="4" w:space="0" w:color="auto"/>
            </w:tcBorders>
          </w:tcPr>
          <w:p w:rsidR="002773E2" w:rsidRPr="0054271A" w:rsidRDefault="002773E2" w:rsidP="00691DE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1279</w:t>
            </w:r>
            <w:r>
              <w:rPr>
                <w:rFonts w:ascii="Times New Roman" w:hAnsi="Times New Roman" w:cs="Times New Roman"/>
                <w:sz w:val="28"/>
                <w:szCs w:val="28"/>
              </w:rPr>
              <w:t>7</w:t>
            </w:r>
          </w:p>
        </w:tc>
      </w:tr>
      <w:tr w:rsidR="002773E2" w:rsidRPr="00690641">
        <w:tc>
          <w:tcPr>
            <w:tcW w:w="9216" w:type="dxa"/>
            <w:gridSpan w:val="3"/>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outlineLvl w:val="3"/>
              <w:rPr>
                <w:rFonts w:ascii="Times New Roman" w:hAnsi="Times New Roman" w:cs="Times New Roman"/>
                <w:sz w:val="28"/>
                <w:szCs w:val="28"/>
              </w:rPr>
            </w:pPr>
            <w:r w:rsidRPr="0054271A">
              <w:rPr>
                <w:rFonts w:ascii="Times New Roman" w:hAnsi="Times New Roman" w:cs="Times New Roman"/>
                <w:sz w:val="28"/>
                <w:szCs w:val="28"/>
              </w:rPr>
              <w:lastRenderedPageBreak/>
              <w:t>Профессиональная квалификационная группа "Общеотраслевые должности служащих четвертого уровня"</w:t>
            </w:r>
          </w:p>
        </w:tc>
      </w:tr>
      <w:tr w:rsidR="002773E2" w:rsidRPr="00690641">
        <w:tc>
          <w:tcPr>
            <w:tcW w:w="2533"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1 квалификационный уровень</w:t>
            </w:r>
          </w:p>
        </w:tc>
        <w:tc>
          <w:tcPr>
            <w:tcW w:w="4759"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Начальник отдела кадров (спецотдела и др.); начальник отдела организации и оплаты труда; начальник планово-экономического отдела; начальник финансового отдела; начальник юридического отдела.</w:t>
            </w:r>
          </w:p>
        </w:tc>
        <w:tc>
          <w:tcPr>
            <w:tcW w:w="1924" w:type="dxa"/>
            <w:tcBorders>
              <w:top w:val="single" w:sz="4" w:space="0" w:color="auto"/>
              <w:left w:val="single" w:sz="4" w:space="0" w:color="auto"/>
              <w:bottom w:val="single" w:sz="4" w:space="0" w:color="auto"/>
              <w:right w:val="single" w:sz="4" w:space="0" w:color="auto"/>
            </w:tcBorders>
          </w:tcPr>
          <w:p w:rsidR="002773E2" w:rsidRPr="0054271A" w:rsidRDefault="002773E2" w:rsidP="00691DE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1306</w:t>
            </w:r>
            <w:r>
              <w:rPr>
                <w:rFonts w:ascii="Times New Roman" w:hAnsi="Times New Roman" w:cs="Times New Roman"/>
                <w:sz w:val="28"/>
                <w:szCs w:val="28"/>
              </w:rPr>
              <w:t>1</w:t>
            </w:r>
          </w:p>
        </w:tc>
      </w:tr>
      <w:tr w:rsidR="002773E2" w:rsidRPr="00690641">
        <w:tc>
          <w:tcPr>
            <w:tcW w:w="2533"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2 квалификационный уровень</w:t>
            </w:r>
          </w:p>
        </w:tc>
        <w:tc>
          <w:tcPr>
            <w:tcW w:w="4759"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Главный энергетик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tc>
        <w:tc>
          <w:tcPr>
            <w:tcW w:w="1924" w:type="dxa"/>
            <w:tcBorders>
              <w:top w:val="single" w:sz="4" w:space="0" w:color="auto"/>
              <w:left w:val="single" w:sz="4" w:space="0" w:color="auto"/>
              <w:bottom w:val="single" w:sz="4" w:space="0" w:color="auto"/>
              <w:right w:val="single" w:sz="4" w:space="0" w:color="auto"/>
            </w:tcBorders>
          </w:tcPr>
          <w:p w:rsidR="002773E2" w:rsidRPr="0054271A" w:rsidRDefault="002773E2" w:rsidP="00691DE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1332</w:t>
            </w:r>
            <w:r>
              <w:rPr>
                <w:rFonts w:ascii="Times New Roman" w:hAnsi="Times New Roman" w:cs="Times New Roman"/>
                <w:sz w:val="28"/>
                <w:szCs w:val="28"/>
              </w:rPr>
              <w:t>4</w:t>
            </w:r>
          </w:p>
        </w:tc>
      </w:tr>
      <w:tr w:rsidR="002773E2" w:rsidRPr="00690641">
        <w:tc>
          <w:tcPr>
            <w:tcW w:w="2533"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3 квалификационный уровень</w:t>
            </w:r>
          </w:p>
        </w:tc>
        <w:tc>
          <w:tcPr>
            <w:tcW w:w="4759"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 xml:space="preserve">Директор (начальник, заведующий) филиала, другого обособленного структурного подразделения </w:t>
            </w:r>
          </w:p>
        </w:tc>
        <w:tc>
          <w:tcPr>
            <w:tcW w:w="1924"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16490</w:t>
            </w:r>
          </w:p>
        </w:tc>
      </w:tr>
    </w:tbl>
    <w:p w:rsidR="002773E2" w:rsidRPr="0054271A" w:rsidRDefault="002773E2" w:rsidP="0054271A">
      <w:pPr>
        <w:widowControl w:val="0"/>
        <w:autoSpaceDE w:val="0"/>
        <w:autoSpaceDN w:val="0"/>
        <w:adjustRightInd w:val="0"/>
        <w:spacing w:after="0" w:line="240" w:lineRule="auto"/>
        <w:ind w:firstLine="720"/>
        <w:jc w:val="right"/>
        <w:outlineLvl w:val="1"/>
        <w:rPr>
          <w:rFonts w:ascii="Times New Roman" w:hAnsi="Times New Roman" w:cs="Times New Roman"/>
          <w:sz w:val="28"/>
          <w:szCs w:val="28"/>
        </w:rPr>
      </w:pPr>
    </w:p>
    <w:p w:rsidR="002773E2" w:rsidRPr="0054271A" w:rsidRDefault="002773E2" w:rsidP="0054271A">
      <w:pPr>
        <w:widowControl w:val="0"/>
        <w:suppressAutoHyphens/>
        <w:autoSpaceDE w:val="0"/>
        <w:spacing w:after="0" w:line="240" w:lineRule="auto"/>
        <w:ind w:firstLine="720"/>
        <w:jc w:val="center"/>
        <w:rPr>
          <w:rFonts w:ascii="Times New Roman" w:hAnsi="Times New Roman" w:cs="Times New Roman"/>
          <w:b/>
          <w:bCs/>
          <w:kern w:val="1"/>
          <w:sz w:val="28"/>
          <w:szCs w:val="28"/>
          <w:lang w:eastAsia="ar-SA"/>
        </w:rPr>
      </w:pPr>
      <w:r w:rsidRPr="0054271A">
        <w:rPr>
          <w:rFonts w:ascii="Times New Roman" w:hAnsi="Times New Roman" w:cs="Times New Roman"/>
          <w:b/>
          <w:bCs/>
          <w:kern w:val="1"/>
          <w:sz w:val="28"/>
          <w:szCs w:val="28"/>
          <w:lang w:eastAsia="ar-SA"/>
        </w:rPr>
        <w:t>2. Размеры должностных окладов (окладов, ставок заработной</w:t>
      </w:r>
    </w:p>
    <w:p w:rsidR="002773E2" w:rsidRPr="0054271A" w:rsidRDefault="002773E2" w:rsidP="0054271A">
      <w:pPr>
        <w:widowControl w:val="0"/>
        <w:suppressAutoHyphens/>
        <w:autoSpaceDE w:val="0"/>
        <w:spacing w:after="0" w:line="240" w:lineRule="auto"/>
        <w:ind w:firstLine="720"/>
        <w:jc w:val="center"/>
        <w:rPr>
          <w:rFonts w:ascii="Times New Roman" w:hAnsi="Times New Roman" w:cs="Times New Roman"/>
          <w:b/>
          <w:bCs/>
          <w:kern w:val="1"/>
          <w:sz w:val="28"/>
          <w:szCs w:val="28"/>
          <w:lang w:eastAsia="ar-SA"/>
        </w:rPr>
      </w:pPr>
      <w:r w:rsidRPr="0054271A">
        <w:rPr>
          <w:rFonts w:ascii="Times New Roman" w:hAnsi="Times New Roman" w:cs="Times New Roman"/>
          <w:b/>
          <w:bCs/>
          <w:kern w:val="1"/>
          <w:sz w:val="28"/>
          <w:szCs w:val="28"/>
          <w:lang w:eastAsia="ar-SA"/>
        </w:rPr>
        <w:t>платы) по должностям, не включенным в профессиональную</w:t>
      </w:r>
    </w:p>
    <w:p w:rsidR="002773E2" w:rsidRDefault="002773E2" w:rsidP="0054271A">
      <w:pPr>
        <w:widowControl w:val="0"/>
        <w:suppressAutoHyphens/>
        <w:autoSpaceDE w:val="0"/>
        <w:spacing w:after="0" w:line="240" w:lineRule="auto"/>
        <w:ind w:firstLine="720"/>
        <w:jc w:val="center"/>
        <w:rPr>
          <w:rFonts w:ascii="Times New Roman" w:hAnsi="Times New Roman" w:cs="Times New Roman"/>
          <w:b/>
          <w:bCs/>
          <w:kern w:val="1"/>
          <w:sz w:val="28"/>
          <w:szCs w:val="28"/>
          <w:lang w:eastAsia="ar-SA"/>
        </w:rPr>
      </w:pPr>
      <w:r w:rsidRPr="0054271A">
        <w:rPr>
          <w:rFonts w:ascii="Times New Roman" w:hAnsi="Times New Roman" w:cs="Times New Roman"/>
          <w:b/>
          <w:bCs/>
          <w:kern w:val="1"/>
          <w:sz w:val="28"/>
          <w:szCs w:val="28"/>
          <w:lang w:eastAsia="ar-SA"/>
        </w:rPr>
        <w:t>квалификационную группу общеотраслевых должностей служащих</w:t>
      </w:r>
    </w:p>
    <w:p w:rsidR="002773E2" w:rsidRPr="0054271A" w:rsidRDefault="002773E2" w:rsidP="0054271A">
      <w:pPr>
        <w:widowControl w:val="0"/>
        <w:suppressAutoHyphens/>
        <w:autoSpaceDE w:val="0"/>
        <w:spacing w:after="0" w:line="240" w:lineRule="auto"/>
        <w:ind w:firstLine="720"/>
        <w:jc w:val="center"/>
        <w:rPr>
          <w:rFonts w:ascii="Times New Roman" w:hAnsi="Times New Roman" w:cs="Times New Roman"/>
          <w:b/>
          <w:bCs/>
          <w:kern w:val="1"/>
          <w:sz w:val="28"/>
          <w:szCs w:val="28"/>
          <w:lang w:eastAsia="ar-SA"/>
        </w:rPr>
      </w:pPr>
    </w:p>
    <w:tbl>
      <w:tblPr>
        <w:tblW w:w="0" w:type="auto"/>
        <w:tblInd w:w="2" w:type="dxa"/>
        <w:tblLayout w:type="fixed"/>
        <w:tblCellMar>
          <w:top w:w="102" w:type="dxa"/>
          <w:left w:w="62" w:type="dxa"/>
          <w:bottom w:w="102" w:type="dxa"/>
          <w:right w:w="62" w:type="dxa"/>
        </w:tblCellMar>
        <w:tblLook w:val="00A0"/>
      </w:tblPr>
      <w:tblGrid>
        <w:gridCol w:w="6860"/>
        <w:gridCol w:w="2200"/>
      </w:tblGrid>
      <w:tr w:rsidR="002773E2" w:rsidRPr="00690641">
        <w:tc>
          <w:tcPr>
            <w:tcW w:w="6860"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Наименование должности</w:t>
            </w:r>
          </w:p>
        </w:tc>
        <w:tc>
          <w:tcPr>
            <w:tcW w:w="2200"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Должностной оклад (оклад, ставка заработной платы), рублей</w:t>
            </w:r>
          </w:p>
        </w:tc>
      </w:tr>
      <w:tr w:rsidR="002773E2" w:rsidRPr="00690641">
        <w:tc>
          <w:tcPr>
            <w:tcW w:w="6860"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Водитель льдоуборочного комбайна</w:t>
            </w:r>
          </w:p>
        </w:tc>
        <w:tc>
          <w:tcPr>
            <w:tcW w:w="2200" w:type="dxa"/>
            <w:tcBorders>
              <w:top w:val="single" w:sz="4" w:space="0" w:color="auto"/>
              <w:left w:val="single" w:sz="4" w:space="0" w:color="auto"/>
              <w:bottom w:val="single" w:sz="4" w:space="0" w:color="auto"/>
              <w:right w:val="single" w:sz="4" w:space="0" w:color="auto"/>
            </w:tcBorders>
          </w:tcPr>
          <w:p w:rsidR="002773E2" w:rsidRPr="0054271A" w:rsidRDefault="002773E2" w:rsidP="00691DE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725</w:t>
            </w:r>
            <w:r>
              <w:rPr>
                <w:rFonts w:ascii="Times New Roman" w:hAnsi="Times New Roman" w:cs="Times New Roman"/>
                <w:sz w:val="28"/>
                <w:szCs w:val="28"/>
              </w:rPr>
              <w:t>7</w:t>
            </w:r>
          </w:p>
        </w:tc>
      </w:tr>
      <w:tr w:rsidR="002773E2" w:rsidRPr="00690641">
        <w:tc>
          <w:tcPr>
            <w:tcW w:w="6860"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Оперативный дежурный</w:t>
            </w:r>
          </w:p>
        </w:tc>
        <w:tc>
          <w:tcPr>
            <w:tcW w:w="2200"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8574</w:t>
            </w:r>
          </w:p>
        </w:tc>
      </w:tr>
      <w:tr w:rsidR="002773E2" w:rsidRPr="00690641">
        <w:tc>
          <w:tcPr>
            <w:tcW w:w="6860"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Заведующий прачечной</w:t>
            </w:r>
          </w:p>
        </w:tc>
        <w:tc>
          <w:tcPr>
            <w:tcW w:w="2200" w:type="dxa"/>
            <w:tcBorders>
              <w:top w:val="single" w:sz="4" w:space="0" w:color="auto"/>
              <w:left w:val="single" w:sz="4" w:space="0" w:color="auto"/>
              <w:bottom w:val="single" w:sz="4" w:space="0" w:color="auto"/>
              <w:right w:val="single" w:sz="4" w:space="0" w:color="auto"/>
            </w:tcBorders>
          </w:tcPr>
          <w:p w:rsidR="002773E2" w:rsidRPr="0054271A" w:rsidRDefault="002773E2" w:rsidP="00691DE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976</w:t>
            </w:r>
            <w:r>
              <w:rPr>
                <w:rFonts w:ascii="Times New Roman" w:hAnsi="Times New Roman" w:cs="Times New Roman"/>
                <w:sz w:val="28"/>
                <w:szCs w:val="28"/>
              </w:rPr>
              <w:t>3</w:t>
            </w:r>
          </w:p>
        </w:tc>
      </w:tr>
      <w:tr w:rsidR="002773E2" w:rsidRPr="00690641">
        <w:tc>
          <w:tcPr>
            <w:tcW w:w="6860"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Системный администратор</w:t>
            </w:r>
          </w:p>
        </w:tc>
        <w:tc>
          <w:tcPr>
            <w:tcW w:w="2200" w:type="dxa"/>
            <w:tcBorders>
              <w:top w:val="single" w:sz="4" w:space="0" w:color="auto"/>
              <w:left w:val="single" w:sz="4" w:space="0" w:color="auto"/>
              <w:bottom w:val="single" w:sz="4" w:space="0" w:color="auto"/>
              <w:right w:val="single" w:sz="4" w:space="0" w:color="auto"/>
            </w:tcBorders>
          </w:tcPr>
          <w:p w:rsidR="002773E2" w:rsidRPr="0054271A" w:rsidRDefault="002773E2" w:rsidP="00691DE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1095</w:t>
            </w:r>
            <w:r>
              <w:rPr>
                <w:rFonts w:ascii="Times New Roman" w:hAnsi="Times New Roman" w:cs="Times New Roman"/>
                <w:sz w:val="28"/>
                <w:szCs w:val="28"/>
              </w:rPr>
              <w:t>1</w:t>
            </w:r>
          </w:p>
        </w:tc>
      </w:tr>
      <w:tr w:rsidR="002773E2" w:rsidRPr="00690641">
        <w:tc>
          <w:tcPr>
            <w:tcW w:w="6860"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Специалист по закупкам</w:t>
            </w:r>
          </w:p>
        </w:tc>
        <w:tc>
          <w:tcPr>
            <w:tcW w:w="2200" w:type="dxa"/>
            <w:tcBorders>
              <w:top w:val="single" w:sz="4" w:space="0" w:color="auto"/>
              <w:left w:val="single" w:sz="4" w:space="0" w:color="auto"/>
              <w:bottom w:val="single" w:sz="4" w:space="0" w:color="auto"/>
              <w:right w:val="single" w:sz="4" w:space="0" w:color="auto"/>
            </w:tcBorders>
          </w:tcPr>
          <w:p w:rsidR="002773E2" w:rsidRPr="0054271A" w:rsidRDefault="002773E2" w:rsidP="00691DE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1095</w:t>
            </w:r>
            <w:r>
              <w:rPr>
                <w:rFonts w:ascii="Times New Roman" w:hAnsi="Times New Roman" w:cs="Times New Roman"/>
                <w:sz w:val="28"/>
                <w:szCs w:val="28"/>
              </w:rPr>
              <w:t>1</w:t>
            </w:r>
          </w:p>
        </w:tc>
      </w:tr>
      <w:tr w:rsidR="002773E2" w:rsidRPr="00690641">
        <w:tc>
          <w:tcPr>
            <w:tcW w:w="6860"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lastRenderedPageBreak/>
              <w:t>Заместитель руководителя (начальника) структурного подразделения (отдела, отделения и другого структурного подразделения)</w:t>
            </w:r>
          </w:p>
        </w:tc>
        <w:tc>
          <w:tcPr>
            <w:tcW w:w="2200" w:type="dxa"/>
            <w:tcBorders>
              <w:top w:val="single" w:sz="4" w:space="0" w:color="auto"/>
              <w:left w:val="single" w:sz="4" w:space="0" w:color="auto"/>
              <w:bottom w:val="single" w:sz="4" w:space="0" w:color="auto"/>
              <w:right w:val="single" w:sz="4" w:space="0" w:color="auto"/>
            </w:tcBorders>
          </w:tcPr>
          <w:p w:rsidR="002773E2" w:rsidRPr="0054271A" w:rsidRDefault="002773E2" w:rsidP="00691DE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1279</w:t>
            </w:r>
            <w:r>
              <w:rPr>
                <w:rFonts w:ascii="Times New Roman" w:hAnsi="Times New Roman" w:cs="Times New Roman"/>
                <w:sz w:val="28"/>
                <w:szCs w:val="28"/>
              </w:rPr>
              <w:t>7</w:t>
            </w:r>
          </w:p>
        </w:tc>
      </w:tr>
      <w:tr w:rsidR="002773E2" w:rsidRPr="00690641">
        <w:tc>
          <w:tcPr>
            <w:tcW w:w="6860"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Руководитель (начальник) структурного подразделения (отдела, отделения и другого структурного подразделения)</w:t>
            </w:r>
          </w:p>
        </w:tc>
        <w:tc>
          <w:tcPr>
            <w:tcW w:w="2200" w:type="dxa"/>
            <w:tcBorders>
              <w:top w:val="single" w:sz="4" w:space="0" w:color="auto"/>
              <w:left w:val="single" w:sz="4" w:space="0" w:color="auto"/>
              <w:bottom w:val="single" w:sz="4" w:space="0" w:color="auto"/>
              <w:right w:val="single" w:sz="4" w:space="0" w:color="auto"/>
            </w:tcBorders>
          </w:tcPr>
          <w:p w:rsidR="002773E2" w:rsidRPr="0054271A" w:rsidRDefault="002773E2" w:rsidP="00691DE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1306</w:t>
            </w:r>
            <w:r>
              <w:rPr>
                <w:rFonts w:ascii="Times New Roman" w:hAnsi="Times New Roman" w:cs="Times New Roman"/>
                <w:sz w:val="28"/>
                <w:szCs w:val="28"/>
              </w:rPr>
              <w:t>1</w:t>
            </w:r>
          </w:p>
        </w:tc>
      </w:tr>
    </w:tbl>
    <w:p w:rsidR="002773E2" w:rsidRPr="0054271A" w:rsidRDefault="002773E2" w:rsidP="0054271A">
      <w:pPr>
        <w:pStyle w:val="ConsPlusNormal"/>
        <w:spacing w:after="0" w:line="240" w:lineRule="auto"/>
        <w:jc w:val="both"/>
        <w:rPr>
          <w:rFonts w:ascii="Times New Roman" w:hAnsi="Times New Roman" w:cs="Times New Roman"/>
          <w:kern w:val="2"/>
          <w:sz w:val="28"/>
          <w:szCs w:val="28"/>
        </w:rPr>
      </w:pPr>
    </w:p>
    <w:p w:rsidR="002773E2" w:rsidRPr="0054271A" w:rsidRDefault="002773E2" w:rsidP="0054271A">
      <w:pPr>
        <w:pStyle w:val="ConsPlusNormal"/>
        <w:spacing w:after="0" w:line="240" w:lineRule="auto"/>
        <w:jc w:val="right"/>
        <w:outlineLvl w:val="1"/>
        <w:rPr>
          <w:rFonts w:ascii="Times New Roman" w:hAnsi="Times New Roman" w:cs="Times New Roman"/>
          <w:sz w:val="28"/>
          <w:szCs w:val="28"/>
        </w:rPr>
      </w:pPr>
    </w:p>
    <w:p w:rsidR="002773E2" w:rsidRPr="0054271A" w:rsidRDefault="002773E2" w:rsidP="0054271A">
      <w:pPr>
        <w:pStyle w:val="ConsPlusNormal"/>
        <w:spacing w:after="0" w:line="240" w:lineRule="auto"/>
        <w:jc w:val="right"/>
        <w:outlineLvl w:val="1"/>
        <w:rPr>
          <w:rFonts w:ascii="Times New Roman" w:hAnsi="Times New Roman" w:cs="Times New Roman"/>
          <w:sz w:val="28"/>
          <w:szCs w:val="28"/>
        </w:rPr>
      </w:pPr>
    </w:p>
    <w:p w:rsidR="002773E2" w:rsidRPr="0054271A" w:rsidRDefault="002773E2" w:rsidP="0054271A">
      <w:pPr>
        <w:pStyle w:val="ConsPlusNormal"/>
        <w:spacing w:after="0" w:line="240" w:lineRule="auto"/>
        <w:jc w:val="right"/>
        <w:outlineLvl w:val="1"/>
        <w:rPr>
          <w:rFonts w:ascii="Times New Roman" w:hAnsi="Times New Roman" w:cs="Times New Roman"/>
          <w:sz w:val="28"/>
          <w:szCs w:val="28"/>
        </w:rPr>
      </w:pPr>
    </w:p>
    <w:p w:rsidR="002773E2" w:rsidRPr="0054271A" w:rsidRDefault="002773E2" w:rsidP="0054271A">
      <w:pPr>
        <w:pStyle w:val="ConsPlusNormal"/>
        <w:spacing w:after="0" w:line="240" w:lineRule="auto"/>
        <w:jc w:val="right"/>
        <w:outlineLvl w:val="1"/>
        <w:rPr>
          <w:rFonts w:ascii="Times New Roman" w:hAnsi="Times New Roman" w:cs="Times New Roman"/>
          <w:sz w:val="28"/>
          <w:szCs w:val="28"/>
        </w:rPr>
      </w:pPr>
    </w:p>
    <w:p w:rsidR="002773E2" w:rsidRPr="0054271A" w:rsidRDefault="002773E2" w:rsidP="0054271A">
      <w:pPr>
        <w:pStyle w:val="ConsPlusNormal"/>
        <w:spacing w:after="0" w:line="240" w:lineRule="auto"/>
        <w:jc w:val="right"/>
        <w:outlineLvl w:val="1"/>
        <w:rPr>
          <w:rFonts w:ascii="Times New Roman" w:hAnsi="Times New Roman" w:cs="Times New Roman"/>
          <w:sz w:val="28"/>
          <w:szCs w:val="28"/>
        </w:rPr>
      </w:pPr>
    </w:p>
    <w:p w:rsidR="002773E2" w:rsidRPr="0054271A" w:rsidRDefault="002773E2" w:rsidP="0054271A">
      <w:pPr>
        <w:pStyle w:val="ConsPlusNormal"/>
        <w:spacing w:after="0" w:line="240" w:lineRule="auto"/>
        <w:jc w:val="right"/>
        <w:outlineLvl w:val="1"/>
        <w:rPr>
          <w:rFonts w:ascii="Times New Roman" w:hAnsi="Times New Roman" w:cs="Times New Roman"/>
          <w:sz w:val="28"/>
          <w:szCs w:val="28"/>
        </w:rPr>
      </w:pPr>
    </w:p>
    <w:p w:rsidR="002773E2" w:rsidRPr="0054271A" w:rsidRDefault="002773E2" w:rsidP="0054271A">
      <w:pPr>
        <w:pStyle w:val="ConsPlusNormal"/>
        <w:spacing w:after="0" w:line="240" w:lineRule="auto"/>
        <w:jc w:val="right"/>
        <w:outlineLvl w:val="1"/>
        <w:rPr>
          <w:rFonts w:ascii="Times New Roman" w:hAnsi="Times New Roman" w:cs="Times New Roman"/>
          <w:sz w:val="28"/>
          <w:szCs w:val="28"/>
        </w:rPr>
      </w:pPr>
    </w:p>
    <w:p w:rsidR="002773E2" w:rsidRDefault="002773E2" w:rsidP="0054271A">
      <w:pPr>
        <w:pStyle w:val="ConsPlusNormal"/>
        <w:spacing w:after="0" w:line="240" w:lineRule="auto"/>
        <w:jc w:val="right"/>
        <w:outlineLvl w:val="1"/>
        <w:rPr>
          <w:rFonts w:ascii="Times New Roman" w:hAnsi="Times New Roman" w:cs="Times New Roman"/>
          <w:sz w:val="28"/>
          <w:szCs w:val="28"/>
        </w:rPr>
      </w:pPr>
    </w:p>
    <w:p w:rsidR="002773E2" w:rsidRDefault="002773E2" w:rsidP="0054271A">
      <w:pPr>
        <w:pStyle w:val="ConsPlusNormal"/>
        <w:spacing w:after="0" w:line="240" w:lineRule="auto"/>
        <w:jc w:val="right"/>
        <w:outlineLvl w:val="1"/>
        <w:rPr>
          <w:rFonts w:ascii="Times New Roman" w:hAnsi="Times New Roman" w:cs="Times New Roman"/>
          <w:sz w:val="28"/>
          <w:szCs w:val="28"/>
        </w:rPr>
      </w:pPr>
    </w:p>
    <w:p w:rsidR="002773E2" w:rsidRDefault="002773E2" w:rsidP="0054271A">
      <w:pPr>
        <w:pStyle w:val="ConsPlusNormal"/>
        <w:spacing w:after="0" w:line="240" w:lineRule="auto"/>
        <w:jc w:val="right"/>
        <w:outlineLvl w:val="1"/>
        <w:rPr>
          <w:rFonts w:ascii="Times New Roman" w:hAnsi="Times New Roman" w:cs="Times New Roman"/>
          <w:sz w:val="28"/>
          <w:szCs w:val="28"/>
        </w:rPr>
      </w:pPr>
    </w:p>
    <w:p w:rsidR="002773E2" w:rsidRDefault="002773E2" w:rsidP="0054271A">
      <w:pPr>
        <w:pStyle w:val="ConsPlusNormal"/>
        <w:spacing w:after="0" w:line="240" w:lineRule="auto"/>
        <w:jc w:val="right"/>
        <w:outlineLvl w:val="1"/>
        <w:rPr>
          <w:rFonts w:ascii="Times New Roman" w:hAnsi="Times New Roman" w:cs="Times New Roman"/>
          <w:sz w:val="28"/>
          <w:szCs w:val="28"/>
        </w:rPr>
      </w:pPr>
    </w:p>
    <w:p w:rsidR="002773E2" w:rsidRDefault="002773E2" w:rsidP="0054271A">
      <w:pPr>
        <w:pStyle w:val="ConsPlusNormal"/>
        <w:spacing w:after="0" w:line="240" w:lineRule="auto"/>
        <w:jc w:val="right"/>
        <w:outlineLvl w:val="1"/>
        <w:rPr>
          <w:rFonts w:ascii="Times New Roman" w:hAnsi="Times New Roman" w:cs="Times New Roman"/>
          <w:sz w:val="28"/>
          <w:szCs w:val="28"/>
        </w:rPr>
      </w:pPr>
    </w:p>
    <w:p w:rsidR="002773E2" w:rsidRDefault="002773E2" w:rsidP="0054271A">
      <w:pPr>
        <w:pStyle w:val="ConsPlusNormal"/>
        <w:spacing w:after="0" w:line="240" w:lineRule="auto"/>
        <w:jc w:val="right"/>
        <w:outlineLvl w:val="1"/>
        <w:rPr>
          <w:rFonts w:ascii="Times New Roman" w:hAnsi="Times New Roman" w:cs="Times New Roman"/>
          <w:sz w:val="28"/>
          <w:szCs w:val="28"/>
        </w:rPr>
      </w:pPr>
    </w:p>
    <w:p w:rsidR="002773E2" w:rsidRDefault="002773E2" w:rsidP="0054271A">
      <w:pPr>
        <w:pStyle w:val="ConsPlusNormal"/>
        <w:spacing w:after="0" w:line="240" w:lineRule="auto"/>
        <w:jc w:val="right"/>
        <w:outlineLvl w:val="1"/>
        <w:rPr>
          <w:rFonts w:ascii="Times New Roman" w:hAnsi="Times New Roman" w:cs="Times New Roman"/>
          <w:sz w:val="28"/>
          <w:szCs w:val="28"/>
        </w:rPr>
      </w:pPr>
    </w:p>
    <w:p w:rsidR="002773E2" w:rsidRDefault="002773E2" w:rsidP="0054271A">
      <w:pPr>
        <w:pStyle w:val="ConsPlusNormal"/>
        <w:spacing w:after="0" w:line="240" w:lineRule="auto"/>
        <w:jc w:val="right"/>
        <w:outlineLvl w:val="1"/>
        <w:rPr>
          <w:rFonts w:ascii="Times New Roman" w:hAnsi="Times New Roman" w:cs="Times New Roman"/>
          <w:sz w:val="28"/>
          <w:szCs w:val="28"/>
        </w:rPr>
      </w:pPr>
    </w:p>
    <w:p w:rsidR="002773E2" w:rsidRDefault="002773E2" w:rsidP="0054271A">
      <w:pPr>
        <w:pStyle w:val="ConsPlusNormal"/>
        <w:spacing w:after="0" w:line="240" w:lineRule="auto"/>
        <w:jc w:val="right"/>
        <w:outlineLvl w:val="1"/>
        <w:rPr>
          <w:rFonts w:ascii="Times New Roman" w:hAnsi="Times New Roman" w:cs="Times New Roman"/>
          <w:sz w:val="28"/>
          <w:szCs w:val="28"/>
        </w:rPr>
      </w:pPr>
    </w:p>
    <w:p w:rsidR="002773E2" w:rsidRDefault="002773E2" w:rsidP="0054271A">
      <w:pPr>
        <w:pStyle w:val="ConsPlusNormal"/>
        <w:spacing w:after="0" w:line="240" w:lineRule="auto"/>
        <w:jc w:val="right"/>
        <w:outlineLvl w:val="1"/>
        <w:rPr>
          <w:rFonts w:ascii="Times New Roman" w:hAnsi="Times New Roman" w:cs="Times New Roman"/>
          <w:sz w:val="28"/>
          <w:szCs w:val="28"/>
        </w:rPr>
      </w:pPr>
    </w:p>
    <w:p w:rsidR="002773E2" w:rsidRDefault="002773E2" w:rsidP="0054271A">
      <w:pPr>
        <w:pStyle w:val="ConsPlusNormal"/>
        <w:spacing w:after="0" w:line="240" w:lineRule="auto"/>
        <w:jc w:val="right"/>
        <w:outlineLvl w:val="1"/>
        <w:rPr>
          <w:rFonts w:ascii="Times New Roman" w:hAnsi="Times New Roman" w:cs="Times New Roman"/>
          <w:sz w:val="28"/>
          <w:szCs w:val="28"/>
        </w:rPr>
      </w:pPr>
    </w:p>
    <w:p w:rsidR="002773E2" w:rsidRDefault="002773E2" w:rsidP="0054271A">
      <w:pPr>
        <w:pStyle w:val="ConsPlusNormal"/>
        <w:spacing w:after="0" w:line="240" w:lineRule="auto"/>
        <w:jc w:val="right"/>
        <w:outlineLvl w:val="1"/>
        <w:rPr>
          <w:rFonts w:ascii="Times New Roman" w:hAnsi="Times New Roman" w:cs="Times New Roman"/>
          <w:sz w:val="28"/>
          <w:szCs w:val="28"/>
        </w:rPr>
      </w:pPr>
    </w:p>
    <w:p w:rsidR="002773E2" w:rsidRDefault="002773E2" w:rsidP="0054271A">
      <w:pPr>
        <w:pStyle w:val="ConsPlusNormal"/>
        <w:spacing w:after="0" w:line="240" w:lineRule="auto"/>
        <w:jc w:val="right"/>
        <w:outlineLvl w:val="1"/>
        <w:rPr>
          <w:rFonts w:ascii="Times New Roman" w:hAnsi="Times New Roman" w:cs="Times New Roman"/>
          <w:sz w:val="28"/>
          <w:szCs w:val="28"/>
        </w:rPr>
      </w:pPr>
    </w:p>
    <w:p w:rsidR="002773E2" w:rsidRDefault="002773E2" w:rsidP="0054271A">
      <w:pPr>
        <w:pStyle w:val="ConsPlusNormal"/>
        <w:spacing w:after="0" w:line="240" w:lineRule="auto"/>
        <w:jc w:val="right"/>
        <w:outlineLvl w:val="1"/>
        <w:rPr>
          <w:rFonts w:ascii="Times New Roman" w:hAnsi="Times New Roman" w:cs="Times New Roman"/>
          <w:sz w:val="28"/>
          <w:szCs w:val="28"/>
        </w:rPr>
      </w:pPr>
    </w:p>
    <w:p w:rsidR="002773E2" w:rsidRDefault="002773E2" w:rsidP="0054271A">
      <w:pPr>
        <w:pStyle w:val="ConsPlusNormal"/>
        <w:spacing w:after="0" w:line="240" w:lineRule="auto"/>
        <w:jc w:val="right"/>
        <w:outlineLvl w:val="1"/>
        <w:rPr>
          <w:rFonts w:ascii="Times New Roman" w:hAnsi="Times New Roman" w:cs="Times New Roman"/>
          <w:sz w:val="28"/>
          <w:szCs w:val="28"/>
        </w:rPr>
      </w:pPr>
    </w:p>
    <w:p w:rsidR="002773E2" w:rsidRDefault="002773E2" w:rsidP="0054271A">
      <w:pPr>
        <w:pStyle w:val="ConsPlusNormal"/>
        <w:spacing w:after="0" w:line="240" w:lineRule="auto"/>
        <w:jc w:val="right"/>
        <w:outlineLvl w:val="1"/>
        <w:rPr>
          <w:rFonts w:ascii="Times New Roman" w:hAnsi="Times New Roman" w:cs="Times New Roman"/>
          <w:sz w:val="28"/>
          <w:szCs w:val="28"/>
        </w:rPr>
      </w:pPr>
    </w:p>
    <w:p w:rsidR="002773E2" w:rsidRDefault="002773E2" w:rsidP="0054271A">
      <w:pPr>
        <w:pStyle w:val="ConsPlusNormal"/>
        <w:spacing w:after="0" w:line="240" w:lineRule="auto"/>
        <w:jc w:val="right"/>
        <w:outlineLvl w:val="1"/>
        <w:rPr>
          <w:rFonts w:ascii="Times New Roman" w:hAnsi="Times New Roman" w:cs="Times New Roman"/>
          <w:sz w:val="28"/>
          <w:szCs w:val="28"/>
        </w:rPr>
      </w:pPr>
    </w:p>
    <w:p w:rsidR="002773E2" w:rsidRDefault="002773E2" w:rsidP="0054271A">
      <w:pPr>
        <w:pStyle w:val="ConsPlusNormal"/>
        <w:spacing w:after="0" w:line="240" w:lineRule="auto"/>
        <w:jc w:val="right"/>
        <w:outlineLvl w:val="1"/>
        <w:rPr>
          <w:rFonts w:ascii="Times New Roman" w:hAnsi="Times New Roman" w:cs="Times New Roman"/>
          <w:sz w:val="28"/>
          <w:szCs w:val="28"/>
        </w:rPr>
      </w:pPr>
    </w:p>
    <w:p w:rsidR="002773E2" w:rsidRDefault="002773E2" w:rsidP="0054271A">
      <w:pPr>
        <w:pStyle w:val="ConsPlusNormal"/>
        <w:spacing w:after="0" w:line="240" w:lineRule="auto"/>
        <w:jc w:val="right"/>
        <w:outlineLvl w:val="1"/>
        <w:rPr>
          <w:rFonts w:ascii="Times New Roman" w:hAnsi="Times New Roman" w:cs="Times New Roman"/>
          <w:sz w:val="28"/>
          <w:szCs w:val="28"/>
        </w:rPr>
      </w:pPr>
    </w:p>
    <w:p w:rsidR="002773E2" w:rsidRDefault="002773E2" w:rsidP="0054271A">
      <w:pPr>
        <w:pStyle w:val="ConsPlusNormal"/>
        <w:spacing w:after="0" w:line="240" w:lineRule="auto"/>
        <w:jc w:val="right"/>
        <w:outlineLvl w:val="1"/>
        <w:rPr>
          <w:rFonts w:ascii="Times New Roman" w:hAnsi="Times New Roman" w:cs="Times New Roman"/>
          <w:sz w:val="28"/>
          <w:szCs w:val="28"/>
        </w:rPr>
      </w:pPr>
    </w:p>
    <w:p w:rsidR="002773E2" w:rsidRDefault="002773E2" w:rsidP="0054271A">
      <w:pPr>
        <w:pStyle w:val="ConsPlusNormal"/>
        <w:spacing w:after="0" w:line="240" w:lineRule="auto"/>
        <w:jc w:val="right"/>
        <w:outlineLvl w:val="1"/>
        <w:rPr>
          <w:rFonts w:ascii="Times New Roman" w:hAnsi="Times New Roman" w:cs="Times New Roman"/>
          <w:sz w:val="28"/>
          <w:szCs w:val="28"/>
        </w:rPr>
      </w:pPr>
    </w:p>
    <w:p w:rsidR="002773E2" w:rsidRDefault="002773E2" w:rsidP="0054271A">
      <w:pPr>
        <w:pStyle w:val="ConsPlusNormal"/>
        <w:spacing w:after="0" w:line="240" w:lineRule="auto"/>
        <w:jc w:val="right"/>
        <w:outlineLvl w:val="1"/>
        <w:rPr>
          <w:rFonts w:ascii="Times New Roman" w:hAnsi="Times New Roman" w:cs="Times New Roman"/>
          <w:sz w:val="28"/>
          <w:szCs w:val="28"/>
        </w:rPr>
      </w:pPr>
    </w:p>
    <w:p w:rsidR="002773E2" w:rsidRPr="0054271A" w:rsidRDefault="002773E2" w:rsidP="0054271A">
      <w:pPr>
        <w:pStyle w:val="ConsPlusNormal"/>
        <w:spacing w:after="0" w:line="240" w:lineRule="auto"/>
        <w:jc w:val="right"/>
        <w:outlineLvl w:val="1"/>
        <w:rPr>
          <w:rFonts w:ascii="Times New Roman" w:hAnsi="Times New Roman" w:cs="Times New Roman"/>
          <w:sz w:val="28"/>
          <w:szCs w:val="28"/>
        </w:rPr>
      </w:pPr>
    </w:p>
    <w:p w:rsidR="002773E2" w:rsidRPr="0054271A" w:rsidRDefault="002773E2" w:rsidP="0054271A">
      <w:pPr>
        <w:pStyle w:val="ConsPlusNormal"/>
        <w:spacing w:after="0" w:line="240" w:lineRule="auto"/>
        <w:jc w:val="right"/>
        <w:outlineLvl w:val="1"/>
        <w:rPr>
          <w:rFonts w:ascii="Times New Roman" w:hAnsi="Times New Roman" w:cs="Times New Roman"/>
          <w:sz w:val="28"/>
          <w:szCs w:val="28"/>
        </w:rPr>
      </w:pPr>
    </w:p>
    <w:p w:rsidR="00284EF7" w:rsidRDefault="00284EF7" w:rsidP="0054271A">
      <w:pPr>
        <w:widowControl w:val="0"/>
        <w:autoSpaceDE w:val="0"/>
        <w:autoSpaceDN w:val="0"/>
        <w:adjustRightInd w:val="0"/>
        <w:spacing w:after="0" w:line="240" w:lineRule="auto"/>
        <w:ind w:firstLine="720"/>
        <w:jc w:val="right"/>
        <w:outlineLvl w:val="1"/>
        <w:rPr>
          <w:rFonts w:ascii="Times New Roman" w:hAnsi="Times New Roman" w:cs="Times New Roman"/>
          <w:sz w:val="28"/>
          <w:szCs w:val="28"/>
        </w:rPr>
      </w:pPr>
    </w:p>
    <w:p w:rsidR="00284EF7" w:rsidRDefault="00284EF7" w:rsidP="0054271A">
      <w:pPr>
        <w:widowControl w:val="0"/>
        <w:autoSpaceDE w:val="0"/>
        <w:autoSpaceDN w:val="0"/>
        <w:adjustRightInd w:val="0"/>
        <w:spacing w:after="0" w:line="240" w:lineRule="auto"/>
        <w:ind w:firstLine="720"/>
        <w:jc w:val="right"/>
        <w:outlineLvl w:val="1"/>
        <w:rPr>
          <w:rFonts w:ascii="Times New Roman" w:hAnsi="Times New Roman" w:cs="Times New Roman"/>
          <w:sz w:val="28"/>
          <w:szCs w:val="28"/>
        </w:rPr>
      </w:pPr>
    </w:p>
    <w:p w:rsidR="00292F3C" w:rsidRDefault="00292F3C">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292F3C" w:rsidRPr="00292F3C" w:rsidRDefault="00292F3C" w:rsidP="00292F3C">
      <w:pPr>
        <w:widowControl w:val="0"/>
        <w:autoSpaceDE w:val="0"/>
        <w:autoSpaceDN w:val="0"/>
        <w:adjustRightInd w:val="0"/>
        <w:spacing w:after="0" w:line="240" w:lineRule="auto"/>
        <w:ind w:firstLine="720"/>
        <w:jc w:val="right"/>
        <w:outlineLvl w:val="1"/>
        <w:rPr>
          <w:rFonts w:ascii="Times New Roman" w:hAnsi="Times New Roman" w:cs="Times New Roman"/>
          <w:sz w:val="24"/>
          <w:szCs w:val="24"/>
        </w:rPr>
      </w:pPr>
      <w:r w:rsidRPr="00292F3C">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3</w:t>
      </w:r>
    </w:p>
    <w:p w:rsidR="00292F3C" w:rsidRPr="00292F3C" w:rsidRDefault="00292F3C" w:rsidP="00292F3C">
      <w:pPr>
        <w:widowControl w:val="0"/>
        <w:autoSpaceDE w:val="0"/>
        <w:autoSpaceDN w:val="0"/>
        <w:adjustRightInd w:val="0"/>
        <w:spacing w:after="0" w:line="240" w:lineRule="auto"/>
        <w:ind w:firstLine="720"/>
        <w:jc w:val="right"/>
        <w:rPr>
          <w:rFonts w:ascii="Times New Roman" w:hAnsi="Times New Roman" w:cs="Times New Roman"/>
          <w:sz w:val="24"/>
          <w:szCs w:val="24"/>
        </w:rPr>
      </w:pPr>
      <w:r w:rsidRPr="00292F3C">
        <w:rPr>
          <w:rFonts w:ascii="Times New Roman" w:hAnsi="Times New Roman" w:cs="Times New Roman"/>
          <w:sz w:val="24"/>
          <w:szCs w:val="24"/>
        </w:rPr>
        <w:t xml:space="preserve">к Положению об оплате труда </w:t>
      </w:r>
    </w:p>
    <w:p w:rsidR="00292F3C" w:rsidRPr="00292F3C" w:rsidRDefault="00292F3C" w:rsidP="00292F3C">
      <w:pPr>
        <w:widowControl w:val="0"/>
        <w:autoSpaceDE w:val="0"/>
        <w:autoSpaceDN w:val="0"/>
        <w:adjustRightInd w:val="0"/>
        <w:spacing w:after="0" w:line="240" w:lineRule="auto"/>
        <w:ind w:firstLine="720"/>
        <w:jc w:val="right"/>
        <w:rPr>
          <w:rFonts w:ascii="Times New Roman" w:hAnsi="Times New Roman" w:cs="Times New Roman"/>
          <w:sz w:val="24"/>
          <w:szCs w:val="24"/>
        </w:rPr>
      </w:pPr>
      <w:r w:rsidRPr="00292F3C">
        <w:rPr>
          <w:rFonts w:ascii="Times New Roman" w:hAnsi="Times New Roman" w:cs="Times New Roman"/>
          <w:sz w:val="24"/>
          <w:szCs w:val="24"/>
        </w:rPr>
        <w:t xml:space="preserve">работников бюджетной сферы </w:t>
      </w:r>
    </w:p>
    <w:p w:rsidR="00292F3C" w:rsidRPr="00292F3C" w:rsidRDefault="00292F3C" w:rsidP="00292F3C">
      <w:pPr>
        <w:widowControl w:val="0"/>
        <w:autoSpaceDE w:val="0"/>
        <w:autoSpaceDN w:val="0"/>
        <w:adjustRightInd w:val="0"/>
        <w:spacing w:after="0" w:line="240" w:lineRule="auto"/>
        <w:ind w:firstLine="720"/>
        <w:jc w:val="right"/>
        <w:rPr>
          <w:rFonts w:ascii="Times New Roman" w:hAnsi="Times New Roman" w:cs="Times New Roman"/>
          <w:sz w:val="24"/>
          <w:szCs w:val="24"/>
        </w:rPr>
      </w:pPr>
      <w:r w:rsidRPr="00292F3C">
        <w:rPr>
          <w:rFonts w:ascii="Times New Roman" w:hAnsi="Times New Roman" w:cs="Times New Roman"/>
          <w:sz w:val="24"/>
          <w:szCs w:val="24"/>
        </w:rPr>
        <w:t>Новоржевского муниципального округа</w:t>
      </w:r>
    </w:p>
    <w:p w:rsidR="002773E2" w:rsidRPr="0054271A" w:rsidRDefault="002773E2" w:rsidP="0054271A">
      <w:pPr>
        <w:pStyle w:val="ConsPlusNormal"/>
        <w:spacing w:after="0" w:line="240" w:lineRule="auto"/>
        <w:jc w:val="right"/>
        <w:outlineLvl w:val="1"/>
        <w:rPr>
          <w:rFonts w:ascii="Times New Roman" w:hAnsi="Times New Roman" w:cs="Times New Roman"/>
          <w:sz w:val="28"/>
          <w:szCs w:val="28"/>
        </w:rPr>
      </w:pPr>
    </w:p>
    <w:p w:rsidR="002773E2" w:rsidRPr="00C951E0" w:rsidRDefault="002773E2" w:rsidP="0054271A">
      <w:pPr>
        <w:widowControl w:val="0"/>
        <w:suppressAutoHyphens/>
        <w:autoSpaceDE w:val="0"/>
        <w:spacing w:after="0" w:line="240" w:lineRule="auto"/>
        <w:ind w:firstLine="720"/>
        <w:jc w:val="center"/>
        <w:rPr>
          <w:rFonts w:ascii="Times New Roman" w:hAnsi="Times New Roman" w:cs="Times New Roman"/>
          <w:b/>
          <w:bCs/>
          <w:kern w:val="1"/>
          <w:sz w:val="28"/>
          <w:szCs w:val="28"/>
          <w:lang w:eastAsia="ar-SA"/>
        </w:rPr>
      </w:pPr>
      <w:r w:rsidRPr="00C951E0">
        <w:rPr>
          <w:rFonts w:ascii="Times New Roman" w:hAnsi="Times New Roman" w:cs="Times New Roman"/>
          <w:b/>
          <w:bCs/>
          <w:kern w:val="1"/>
          <w:sz w:val="28"/>
          <w:szCs w:val="28"/>
          <w:lang w:eastAsia="ar-SA"/>
        </w:rPr>
        <w:t>Размеры должностных окладов (окладов, ставок заработной</w:t>
      </w:r>
    </w:p>
    <w:p w:rsidR="002773E2" w:rsidRPr="00C951E0" w:rsidRDefault="002773E2" w:rsidP="0054271A">
      <w:pPr>
        <w:widowControl w:val="0"/>
        <w:suppressAutoHyphens/>
        <w:autoSpaceDE w:val="0"/>
        <w:spacing w:after="0" w:line="240" w:lineRule="auto"/>
        <w:ind w:firstLine="720"/>
        <w:jc w:val="center"/>
        <w:rPr>
          <w:rFonts w:ascii="Times New Roman" w:hAnsi="Times New Roman" w:cs="Times New Roman"/>
          <w:b/>
          <w:bCs/>
          <w:kern w:val="1"/>
          <w:sz w:val="28"/>
          <w:szCs w:val="28"/>
          <w:lang w:eastAsia="ar-SA"/>
        </w:rPr>
      </w:pPr>
      <w:r w:rsidRPr="00C951E0">
        <w:rPr>
          <w:rFonts w:ascii="Times New Roman" w:hAnsi="Times New Roman" w:cs="Times New Roman"/>
          <w:b/>
          <w:bCs/>
          <w:kern w:val="1"/>
          <w:sz w:val="28"/>
          <w:szCs w:val="28"/>
          <w:lang w:eastAsia="ar-SA"/>
        </w:rPr>
        <w:t>платы) работников муниципальных учреждений культуры</w:t>
      </w:r>
    </w:p>
    <w:p w:rsidR="002773E2" w:rsidRPr="00C951E0" w:rsidRDefault="002773E2" w:rsidP="0054271A">
      <w:pPr>
        <w:pStyle w:val="ConsPlusTitle"/>
        <w:jc w:val="center"/>
        <w:outlineLvl w:val="2"/>
        <w:rPr>
          <w:rFonts w:ascii="Times New Roman" w:hAnsi="Times New Roman" w:cs="Times New Roman"/>
          <w:b w:val="0"/>
          <w:bCs w:val="0"/>
        </w:rPr>
      </w:pPr>
    </w:p>
    <w:p w:rsidR="002773E2" w:rsidRPr="00C951E0" w:rsidRDefault="002773E2" w:rsidP="0054271A">
      <w:pPr>
        <w:pStyle w:val="ConsPlusTitle"/>
        <w:jc w:val="center"/>
        <w:outlineLvl w:val="2"/>
        <w:rPr>
          <w:rFonts w:ascii="Times New Roman" w:hAnsi="Times New Roman" w:cs="Times New Roman"/>
        </w:rPr>
      </w:pPr>
      <w:r w:rsidRPr="00C951E0">
        <w:rPr>
          <w:rFonts w:ascii="Times New Roman" w:hAnsi="Times New Roman" w:cs="Times New Roman"/>
          <w:b w:val="0"/>
          <w:bCs w:val="0"/>
        </w:rPr>
        <w:t xml:space="preserve">1. </w:t>
      </w:r>
      <w:r w:rsidRPr="00C951E0">
        <w:rPr>
          <w:rFonts w:ascii="Times New Roman" w:hAnsi="Times New Roman" w:cs="Times New Roman"/>
        </w:rPr>
        <w:t>РАЗМЕРЫ</w:t>
      </w:r>
    </w:p>
    <w:p w:rsidR="002773E2" w:rsidRPr="00C951E0" w:rsidRDefault="002773E2" w:rsidP="0054271A">
      <w:pPr>
        <w:pStyle w:val="ConsPlusTitle"/>
        <w:jc w:val="center"/>
        <w:rPr>
          <w:rFonts w:ascii="Times New Roman" w:hAnsi="Times New Roman" w:cs="Times New Roman"/>
        </w:rPr>
      </w:pPr>
      <w:r w:rsidRPr="00C951E0">
        <w:rPr>
          <w:rFonts w:ascii="Times New Roman" w:hAnsi="Times New Roman" w:cs="Times New Roman"/>
        </w:rPr>
        <w:t>должностных окладов по должностям работников</w:t>
      </w:r>
    </w:p>
    <w:p w:rsidR="002773E2" w:rsidRPr="00C951E0" w:rsidRDefault="002773E2" w:rsidP="0054271A">
      <w:pPr>
        <w:pStyle w:val="ConsPlusTitle"/>
        <w:jc w:val="center"/>
        <w:rPr>
          <w:rFonts w:ascii="Times New Roman" w:hAnsi="Times New Roman" w:cs="Times New Roman"/>
        </w:rPr>
      </w:pPr>
      <w:r w:rsidRPr="00C951E0">
        <w:rPr>
          <w:rFonts w:ascii="Times New Roman" w:hAnsi="Times New Roman" w:cs="Times New Roman"/>
        </w:rPr>
        <w:t>культуры, искусства и кинематографии</w:t>
      </w:r>
    </w:p>
    <w:tbl>
      <w:tblPr>
        <w:tblW w:w="0" w:type="auto"/>
        <w:tblInd w:w="2" w:type="dxa"/>
        <w:tblLayout w:type="fixed"/>
        <w:tblCellMar>
          <w:top w:w="102" w:type="dxa"/>
          <w:left w:w="62" w:type="dxa"/>
          <w:bottom w:w="102" w:type="dxa"/>
          <w:right w:w="62" w:type="dxa"/>
        </w:tblCellMar>
        <w:tblLook w:val="00A0"/>
      </w:tblPr>
      <w:tblGrid>
        <w:gridCol w:w="2585"/>
        <w:gridCol w:w="4848"/>
        <w:gridCol w:w="1778"/>
      </w:tblGrid>
      <w:tr w:rsidR="002773E2" w:rsidRPr="00690641">
        <w:tc>
          <w:tcPr>
            <w:tcW w:w="258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ind w:firstLine="426"/>
              <w:jc w:val="center"/>
              <w:rPr>
                <w:rFonts w:ascii="Times New Roman" w:hAnsi="Times New Roman" w:cs="Times New Roman"/>
                <w:sz w:val="28"/>
                <w:szCs w:val="28"/>
              </w:rPr>
            </w:pPr>
            <w:r w:rsidRPr="0054271A">
              <w:rPr>
                <w:rFonts w:ascii="Times New Roman" w:hAnsi="Times New Roman" w:cs="Times New Roman"/>
                <w:sz w:val="28"/>
                <w:szCs w:val="28"/>
              </w:rPr>
              <w:t>Квалификационный уровень</w:t>
            </w:r>
          </w:p>
        </w:tc>
        <w:tc>
          <w:tcPr>
            <w:tcW w:w="4848"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Наименование должности (профессии)</w:t>
            </w:r>
          </w:p>
        </w:tc>
        <w:tc>
          <w:tcPr>
            <w:tcW w:w="1778"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ind w:firstLine="80"/>
              <w:jc w:val="center"/>
              <w:rPr>
                <w:rFonts w:ascii="Times New Roman" w:hAnsi="Times New Roman" w:cs="Times New Roman"/>
                <w:sz w:val="28"/>
                <w:szCs w:val="28"/>
              </w:rPr>
            </w:pPr>
            <w:r w:rsidRPr="0054271A">
              <w:rPr>
                <w:rFonts w:ascii="Times New Roman" w:hAnsi="Times New Roman" w:cs="Times New Roman"/>
                <w:sz w:val="28"/>
                <w:szCs w:val="28"/>
              </w:rPr>
              <w:t>Должностной оклад (оклад, ставка заработной платы), рублей</w:t>
            </w:r>
          </w:p>
        </w:tc>
      </w:tr>
      <w:tr w:rsidR="002773E2" w:rsidRPr="00690641">
        <w:tc>
          <w:tcPr>
            <w:tcW w:w="9211" w:type="dxa"/>
            <w:gridSpan w:val="3"/>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outlineLvl w:val="3"/>
              <w:rPr>
                <w:rFonts w:ascii="Times New Roman" w:hAnsi="Times New Roman" w:cs="Times New Roman"/>
                <w:sz w:val="28"/>
                <w:szCs w:val="28"/>
              </w:rPr>
            </w:pPr>
            <w:r w:rsidRPr="0054271A">
              <w:rPr>
                <w:rFonts w:ascii="Times New Roman" w:hAnsi="Times New Roman" w:cs="Times New Roman"/>
                <w:sz w:val="28"/>
                <w:szCs w:val="28"/>
              </w:rPr>
              <w:t>Профессиональная квалификационная группа "Должности технических исполнителей и артистов вспомогательного состава"</w:t>
            </w:r>
          </w:p>
        </w:tc>
      </w:tr>
      <w:tr w:rsidR="002773E2" w:rsidRPr="00690641">
        <w:tc>
          <w:tcPr>
            <w:tcW w:w="258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p>
        </w:tc>
        <w:tc>
          <w:tcPr>
            <w:tcW w:w="4848" w:type="dxa"/>
            <w:tcBorders>
              <w:top w:val="single" w:sz="4" w:space="0" w:color="auto"/>
              <w:left w:val="single" w:sz="4" w:space="0" w:color="auto"/>
              <w:bottom w:val="single" w:sz="4" w:space="0" w:color="auto"/>
              <w:right w:val="single" w:sz="4" w:space="0" w:color="auto"/>
            </w:tcBorders>
          </w:tcPr>
          <w:p w:rsidR="002773E2" w:rsidRPr="0054271A" w:rsidRDefault="002773E2" w:rsidP="00C951E0">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Артист вспомогательного состава театров и концертных организаций; контролер билетов; смотритель музейный</w:t>
            </w:r>
          </w:p>
        </w:tc>
        <w:tc>
          <w:tcPr>
            <w:tcW w:w="1778"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8574</w:t>
            </w:r>
          </w:p>
        </w:tc>
      </w:tr>
      <w:tr w:rsidR="002773E2" w:rsidRPr="00690641">
        <w:tc>
          <w:tcPr>
            <w:tcW w:w="9211" w:type="dxa"/>
            <w:gridSpan w:val="3"/>
            <w:tcBorders>
              <w:top w:val="single" w:sz="4" w:space="0" w:color="auto"/>
              <w:left w:val="single" w:sz="4" w:space="0" w:color="auto"/>
              <w:bottom w:val="single" w:sz="4" w:space="0" w:color="auto"/>
              <w:right w:val="single" w:sz="4" w:space="0" w:color="auto"/>
            </w:tcBorders>
          </w:tcPr>
          <w:p w:rsidR="002773E2" w:rsidRPr="0054271A" w:rsidRDefault="002773E2" w:rsidP="00C951E0">
            <w:pPr>
              <w:pStyle w:val="ConsPlusNormal"/>
              <w:spacing w:after="0" w:line="240" w:lineRule="auto"/>
              <w:jc w:val="both"/>
              <w:outlineLvl w:val="3"/>
              <w:rPr>
                <w:rFonts w:ascii="Times New Roman" w:hAnsi="Times New Roman" w:cs="Times New Roman"/>
                <w:sz w:val="28"/>
                <w:szCs w:val="28"/>
              </w:rPr>
            </w:pPr>
            <w:r w:rsidRPr="0054271A">
              <w:rPr>
                <w:rFonts w:ascii="Times New Roman" w:hAnsi="Times New Roman" w:cs="Times New Roman"/>
                <w:sz w:val="28"/>
                <w:szCs w:val="28"/>
              </w:rPr>
              <w:t>Профессиональная квалификационная группа "Должности работников культуры, искусства и кинематографии среднего звена"</w:t>
            </w:r>
          </w:p>
        </w:tc>
      </w:tr>
      <w:tr w:rsidR="002773E2" w:rsidRPr="00690641">
        <w:tc>
          <w:tcPr>
            <w:tcW w:w="258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p>
        </w:tc>
        <w:tc>
          <w:tcPr>
            <w:tcW w:w="4848" w:type="dxa"/>
            <w:tcBorders>
              <w:top w:val="single" w:sz="4" w:space="0" w:color="auto"/>
              <w:left w:val="single" w:sz="4" w:space="0" w:color="auto"/>
              <w:bottom w:val="single" w:sz="4" w:space="0" w:color="auto"/>
              <w:right w:val="single" w:sz="4" w:space="0" w:color="auto"/>
            </w:tcBorders>
          </w:tcPr>
          <w:p w:rsidR="002773E2" w:rsidRPr="0054271A" w:rsidRDefault="002773E2" w:rsidP="00C951E0">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 xml:space="preserve">Заведующий билетными кассами; заведующий костюмерной; репетитор по технике речи; суфлер; организатор экскурсий; руководитель кружка, любительского объединения, клуба по интересам; аккомпаниатор; культорганизатор; ассистенты: режиссера, дирижера, балетмейстера, хормейстера; помощник режиссера; мастер участка ремонта и реставрации фильмофонда  </w:t>
            </w:r>
          </w:p>
        </w:tc>
        <w:tc>
          <w:tcPr>
            <w:tcW w:w="1778"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9103</w:t>
            </w:r>
          </w:p>
        </w:tc>
      </w:tr>
      <w:tr w:rsidR="002773E2" w:rsidRPr="00690641">
        <w:tc>
          <w:tcPr>
            <w:tcW w:w="9211" w:type="dxa"/>
            <w:gridSpan w:val="3"/>
            <w:tcBorders>
              <w:top w:val="single" w:sz="4" w:space="0" w:color="auto"/>
              <w:left w:val="single" w:sz="4" w:space="0" w:color="auto"/>
              <w:bottom w:val="single" w:sz="4" w:space="0" w:color="auto"/>
              <w:right w:val="single" w:sz="4" w:space="0" w:color="auto"/>
            </w:tcBorders>
          </w:tcPr>
          <w:p w:rsidR="002773E2" w:rsidRPr="0054271A" w:rsidRDefault="002773E2" w:rsidP="00C951E0">
            <w:pPr>
              <w:pStyle w:val="ConsPlusNormal"/>
              <w:spacing w:after="0" w:line="240" w:lineRule="auto"/>
              <w:jc w:val="both"/>
              <w:outlineLvl w:val="3"/>
              <w:rPr>
                <w:rFonts w:ascii="Times New Roman" w:hAnsi="Times New Roman" w:cs="Times New Roman"/>
                <w:sz w:val="28"/>
                <w:szCs w:val="28"/>
              </w:rPr>
            </w:pPr>
            <w:r w:rsidRPr="0054271A">
              <w:rPr>
                <w:rFonts w:ascii="Times New Roman" w:hAnsi="Times New Roman" w:cs="Times New Roman"/>
                <w:sz w:val="28"/>
                <w:szCs w:val="28"/>
              </w:rPr>
              <w:t>Профессиональная квалификационная группа "Должности работников культуры, искусства и кинематографии ведущего звена"</w:t>
            </w:r>
          </w:p>
        </w:tc>
      </w:tr>
      <w:tr w:rsidR="002773E2" w:rsidRPr="00690641">
        <w:tc>
          <w:tcPr>
            <w:tcW w:w="258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p>
        </w:tc>
        <w:tc>
          <w:tcPr>
            <w:tcW w:w="4848" w:type="dxa"/>
            <w:tcBorders>
              <w:top w:val="single" w:sz="4" w:space="0" w:color="auto"/>
              <w:left w:val="single" w:sz="4" w:space="0" w:color="auto"/>
              <w:bottom w:val="single" w:sz="4" w:space="0" w:color="auto"/>
              <w:right w:val="single" w:sz="4" w:space="0" w:color="auto"/>
            </w:tcBorders>
          </w:tcPr>
          <w:p w:rsidR="002773E2" w:rsidRPr="0054271A" w:rsidRDefault="002773E2" w:rsidP="00C951E0">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 xml:space="preserve">Концертмейстер по классу вокала (балета); лектор-искусствовед </w:t>
            </w:r>
            <w:r w:rsidRPr="0054271A">
              <w:rPr>
                <w:rFonts w:ascii="Times New Roman" w:hAnsi="Times New Roman" w:cs="Times New Roman"/>
                <w:sz w:val="28"/>
                <w:szCs w:val="28"/>
              </w:rPr>
              <w:lastRenderedPageBreak/>
              <w:t xml:space="preserve">(музыковед); чтец-мастер художественного слова;  помощник главного режиссера (главного дирижера, главного балетмейстера, художественного руководителя), заведующий труппой; художник-бутафор; художник-гример; художник-декоратор; художник-конструктор; художник-скульптор; художник по свету; художник-модельер театрального костюма; художник-реставратор; художник-постановщик; художник-фотограф; мастер-художник по созданию и реставрации музыкальных инструментов; репетитор по вокалу; репетитор по балету, аккомпаниатор-концертмейстер; администратор (старший администратор); библиограф; библиотекарь; методист библиотеки, клубного учреждения, музея, научно-методического центра народного творчества, центра народной культуры (культуры и досуга) и др. аналогичных учреждений и организаций; лектор (экскурсовод); артист-вокалист (солист); артист балета; артист оркестра; артист хора; артист драмы; артист (кукловод) театра кукол; артист симфонического, камерного, эстрадно-симфонического, духового оркестра, оркестра народных инструментов; артист эстрадного оркестра (ансамбля); артист балета ансамбля песни и танца, танцевального коллектива; артист оркестра ансамблей песни и танца; артист хора ансамбля песни и танца, хорового коллектива; артисты - концертные исполнители (всех жанров), кроме артистов - концертных исполнителей вспомогательного состава; хранитель фондов; редактор (музыкальный редактор); специалист по фольклору; </w:t>
            </w:r>
            <w:r w:rsidRPr="0054271A">
              <w:rPr>
                <w:rFonts w:ascii="Times New Roman" w:hAnsi="Times New Roman" w:cs="Times New Roman"/>
                <w:sz w:val="28"/>
                <w:szCs w:val="28"/>
              </w:rPr>
              <w:lastRenderedPageBreak/>
              <w:t>специалист по жанрам творчества; специалист по методике клубной работы; методист по составлению кинопрограмм; специалист по учетно-хранительской документации; специалист экспозиционного и выставочного отдела; звукооператор; монтажер; редактор по репертуару; редактор библиотеки; редактор музея; редактор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tc>
        <w:tc>
          <w:tcPr>
            <w:tcW w:w="1778"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lastRenderedPageBreak/>
              <w:t>10024</w:t>
            </w:r>
          </w:p>
        </w:tc>
      </w:tr>
      <w:tr w:rsidR="002773E2" w:rsidRPr="00690641">
        <w:tc>
          <w:tcPr>
            <w:tcW w:w="258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p>
        </w:tc>
        <w:tc>
          <w:tcPr>
            <w:tcW w:w="4848" w:type="dxa"/>
            <w:tcBorders>
              <w:top w:val="single" w:sz="4" w:space="0" w:color="auto"/>
              <w:left w:val="single" w:sz="4" w:space="0" w:color="auto"/>
              <w:bottom w:val="single" w:sz="4" w:space="0" w:color="auto"/>
              <w:right w:val="single" w:sz="4" w:space="0" w:color="auto"/>
            </w:tcBorders>
          </w:tcPr>
          <w:p w:rsidR="002773E2" w:rsidRPr="0054271A" w:rsidRDefault="002773E2" w:rsidP="00C951E0">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Должности служащих профессиональной квалификационной группы "Должности работников культуры, искусства и кинематографии ведущего звена", по которым может устанавливаться II внутридолжностная категория</w:t>
            </w:r>
          </w:p>
        </w:tc>
        <w:tc>
          <w:tcPr>
            <w:tcW w:w="1778"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10024</w:t>
            </w:r>
          </w:p>
        </w:tc>
      </w:tr>
      <w:tr w:rsidR="002773E2" w:rsidRPr="00690641">
        <w:tc>
          <w:tcPr>
            <w:tcW w:w="258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p>
        </w:tc>
        <w:tc>
          <w:tcPr>
            <w:tcW w:w="4848" w:type="dxa"/>
            <w:tcBorders>
              <w:top w:val="single" w:sz="4" w:space="0" w:color="auto"/>
              <w:left w:val="single" w:sz="4" w:space="0" w:color="auto"/>
              <w:bottom w:val="single" w:sz="4" w:space="0" w:color="auto"/>
              <w:right w:val="single" w:sz="4" w:space="0" w:color="auto"/>
            </w:tcBorders>
          </w:tcPr>
          <w:p w:rsidR="002773E2" w:rsidRPr="0054271A" w:rsidRDefault="002773E2" w:rsidP="00C951E0">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Должности служащих профессиональной квалификационной группы "Должности работников культуры, искусства и кинематографии ведущего звена", по которым может устанавливаться I внутридолжностная категория</w:t>
            </w:r>
          </w:p>
        </w:tc>
        <w:tc>
          <w:tcPr>
            <w:tcW w:w="1778"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10420</w:t>
            </w:r>
          </w:p>
        </w:tc>
      </w:tr>
      <w:tr w:rsidR="002773E2" w:rsidRPr="00690641">
        <w:tc>
          <w:tcPr>
            <w:tcW w:w="258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p>
        </w:tc>
        <w:tc>
          <w:tcPr>
            <w:tcW w:w="4848" w:type="dxa"/>
            <w:tcBorders>
              <w:top w:val="single" w:sz="4" w:space="0" w:color="auto"/>
              <w:left w:val="single" w:sz="4" w:space="0" w:color="auto"/>
              <w:bottom w:val="single" w:sz="4" w:space="0" w:color="auto"/>
              <w:right w:val="single" w:sz="4" w:space="0" w:color="auto"/>
            </w:tcBorders>
          </w:tcPr>
          <w:p w:rsidR="002773E2" w:rsidRPr="0054271A" w:rsidRDefault="002773E2" w:rsidP="00C951E0">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Должности служащих профессиональной квалификационной группы "Должности работников культуры, искусства и кинематографии ведущего звена", по которым может устанавливаться «высшая» внутридолжностная категория</w:t>
            </w:r>
          </w:p>
        </w:tc>
        <w:tc>
          <w:tcPr>
            <w:tcW w:w="1778"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10816</w:t>
            </w:r>
          </w:p>
        </w:tc>
      </w:tr>
      <w:tr w:rsidR="002773E2" w:rsidRPr="00690641">
        <w:tc>
          <w:tcPr>
            <w:tcW w:w="9211" w:type="dxa"/>
            <w:gridSpan w:val="3"/>
            <w:tcBorders>
              <w:top w:val="single" w:sz="4" w:space="0" w:color="auto"/>
              <w:left w:val="single" w:sz="4" w:space="0" w:color="auto"/>
              <w:bottom w:val="single" w:sz="4" w:space="0" w:color="auto"/>
              <w:right w:val="single" w:sz="4" w:space="0" w:color="auto"/>
            </w:tcBorders>
          </w:tcPr>
          <w:p w:rsidR="002773E2" w:rsidRPr="0054271A" w:rsidRDefault="002773E2" w:rsidP="00C951E0">
            <w:pPr>
              <w:pStyle w:val="ConsPlusNormal"/>
              <w:spacing w:after="0" w:line="240" w:lineRule="auto"/>
              <w:jc w:val="both"/>
              <w:outlineLvl w:val="3"/>
              <w:rPr>
                <w:rFonts w:ascii="Times New Roman" w:hAnsi="Times New Roman" w:cs="Times New Roman"/>
                <w:sz w:val="28"/>
                <w:szCs w:val="28"/>
              </w:rPr>
            </w:pPr>
            <w:r w:rsidRPr="0054271A">
              <w:rPr>
                <w:rFonts w:ascii="Times New Roman" w:hAnsi="Times New Roman" w:cs="Times New Roman"/>
                <w:sz w:val="28"/>
                <w:szCs w:val="28"/>
              </w:rPr>
              <w:t>Профессиональная квалификационная группа "Должности руководящего состава учреждений культуры, искусства и кинематографии"</w:t>
            </w:r>
          </w:p>
        </w:tc>
      </w:tr>
      <w:tr w:rsidR="002773E2" w:rsidRPr="00690641">
        <w:tc>
          <w:tcPr>
            <w:tcW w:w="258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p>
        </w:tc>
        <w:tc>
          <w:tcPr>
            <w:tcW w:w="4848" w:type="dxa"/>
            <w:tcBorders>
              <w:top w:val="single" w:sz="4" w:space="0" w:color="auto"/>
              <w:left w:val="single" w:sz="4" w:space="0" w:color="auto"/>
              <w:bottom w:val="single" w:sz="4" w:space="0" w:color="auto"/>
              <w:right w:val="single" w:sz="4" w:space="0" w:color="auto"/>
            </w:tcBorders>
          </w:tcPr>
          <w:p w:rsidR="002773E2" w:rsidRPr="00690641" w:rsidRDefault="002773E2" w:rsidP="00C951E0">
            <w:pPr>
              <w:widowControl w:val="0"/>
              <w:suppressAutoHyphens/>
              <w:autoSpaceDE w:val="0"/>
              <w:snapToGrid w:val="0"/>
              <w:spacing w:after="0" w:line="240" w:lineRule="auto"/>
              <w:jc w:val="both"/>
              <w:rPr>
                <w:rFonts w:ascii="Times New Roman" w:hAnsi="Times New Roman" w:cs="Times New Roman"/>
                <w:kern w:val="2"/>
                <w:sz w:val="28"/>
                <w:szCs w:val="28"/>
                <w:lang w:eastAsia="ar-SA"/>
              </w:rPr>
            </w:pPr>
            <w:r w:rsidRPr="00690641">
              <w:rPr>
                <w:rFonts w:ascii="Times New Roman" w:hAnsi="Times New Roman" w:cs="Times New Roman"/>
                <w:sz w:val="28"/>
                <w:szCs w:val="28"/>
              </w:rPr>
              <w:t xml:space="preserve">Балетмейстер; балетмейстер-постановщик; хормейстер; художник; </w:t>
            </w:r>
            <w:r w:rsidRPr="00690641">
              <w:rPr>
                <w:rFonts w:ascii="Times New Roman" w:hAnsi="Times New Roman" w:cs="Times New Roman"/>
                <w:sz w:val="28"/>
                <w:szCs w:val="28"/>
              </w:rPr>
              <w:lastRenderedPageBreak/>
              <w:t>режиссер; режиссер-постановщик; дирижер; руководитель литературно-драматургической части; заведующий музыкальной частью; заведующий художественно-постановочной частью; заведующий отделом (сектором) библиотеки; заведующий отделом (сектором) музея;  звукорежиссер; хранитель фондов; заведующий реставрационной мастерской;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отделением (пунктом) по прокату кино- и видеофильмов; заведующий художественно-оформительской мастерской; директор творческого коллектива; режиссер массовых представлений; руководитель клубного формирования любительского объединения, студии, коллектива самодеятельного искусства, клуба по интересам</w:t>
            </w:r>
          </w:p>
        </w:tc>
        <w:tc>
          <w:tcPr>
            <w:tcW w:w="1778" w:type="dxa"/>
            <w:tcBorders>
              <w:top w:val="single" w:sz="4" w:space="0" w:color="auto"/>
              <w:left w:val="single" w:sz="4" w:space="0" w:color="auto"/>
              <w:bottom w:val="single" w:sz="4" w:space="0" w:color="auto"/>
              <w:right w:val="single" w:sz="4" w:space="0" w:color="auto"/>
            </w:tcBorders>
          </w:tcPr>
          <w:p w:rsidR="002773E2" w:rsidRPr="00690641" w:rsidRDefault="002773E2" w:rsidP="0054271A">
            <w:pPr>
              <w:widowControl w:val="0"/>
              <w:suppressAutoHyphens/>
              <w:autoSpaceDE w:val="0"/>
              <w:snapToGrid w:val="0"/>
              <w:spacing w:after="0" w:line="240" w:lineRule="auto"/>
              <w:jc w:val="center"/>
              <w:rPr>
                <w:rFonts w:ascii="Times New Roman" w:hAnsi="Times New Roman" w:cs="Times New Roman"/>
                <w:kern w:val="2"/>
                <w:sz w:val="28"/>
                <w:szCs w:val="28"/>
                <w:lang w:eastAsia="ar-SA"/>
              </w:rPr>
            </w:pPr>
            <w:r w:rsidRPr="00690641">
              <w:rPr>
                <w:rFonts w:ascii="Times New Roman" w:hAnsi="Times New Roman" w:cs="Times New Roman"/>
                <w:sz w:val="28"/>
                <w:szCs w:val="28"/>
              </w:rPr>
              <w:lastRenderedPageBreak/>
              <w:t>11740</w:t>
            </w:r>
          </w:p>
        </w:tc>
      </w:tr>
      <w:tr w:rsidR="002773E2" w:rsidRPr="00690641">
        <w:tc>
          <w:tcPr>
            <w:tcW w:w="258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p>
        </w:tc>
        <w:tc>
          <w:tcPr>
            <w:tcW w:w="4848" w:type="dxa"/>
            <w:tcBorders>
              <w:top w:val="single" w:sz="4" w:space="0" w:color="auto"/>
              <w:left w:val="single" w:sz="4" w:space="0" w:color="auto"/>
              <w:bottom w:val="single" w:sz="4" w:space="0" w:color="auto"/>
              <w:right w:val="single" w:sz="4" w:space="0" w:color="auto"/>
            </w:tcBorders>
          </w:tcPr>
          <w:p w:rsidR="002773E2" w:rsidRPr="00690641" w:rsidRDefault="002773E2" w:rsidP="00C951E0">
            <w:pPr>
              <w:widowControl w:val="0"/>
              <w:suppressAutoHyphens/>
              <w:autoSpaceDE w:val="0"/>
              <w:snapToGrid w:val="0"/>
              <w:spacing w:after="0" w:line="240" w:lineRule="auto"/>
              <w:jc w:val="both"/>
              <w:rPr>
                <w:rFonts w:ascii="Times New Roman" w:hAnsi="Times New Roman" w:cs="Times New Roman"/>
                <w:sz w:val="28"/>
                <w:szCs w:val="28"/>
              </w:rPr>
            </w:pPr>
            <w:r w:rsidRPr="00690641">
              <w:rPr>
                <w:rFonts w:ascii="Times New Roman" w:hAnsi="Times New Roman" w:cs="Times New Roman"/>
                <w:sz w:val="28"/>
                <w:szCs w:val="28"/>
              </w:rPr>
              <w:t>Должности служащих профессиональной квалификационной группы «Должности руководящего состава учреждений культуры, искусства и кинематографии» при наличии почетного звания «Заслуженный»</w:t>
            </w:r>
          </w:p>
        </w:tc>
        <w:tc>
          <w:tcPr>
            <w:tcW w:w="1778" w:type="dxa"/>
            <w:tcBorders>
              <w:top w:val="single" w:sz="4" w:space="0" w:color="auto"/>
              <w:left w:val="single" w:sz="4" w:space="0" w:color="auto"/>
              <w:bottom w:val="single" w:sz="4" w:space="0" w:color="auto"/>
              <w:right w:val="single" w:sz="4" w:space="0" w:color="auto"/>
            </w:tcBorders>
          </w:tcPr>
          <w:p w:rsidR="002773E2" w:rsidRPr="00690641" w:rsidRDefault="002773E2" w:rsidP="0054271A">
            <w:pPr>
              <w:autoSpaceDE w:val="0"/>
              <w:autoSpaceDN w:val="0"/>
              <w:adjustRightInd w:val="0"/>
              <w:spacing w:after="0" w:line="240" w:lineRule="auto"/>
              <w:jc w:val="right"/>
              <w:rPr>
                <w:rFonts w:ascii="Times New Roman" w:hAnsi="Times New Roman" w:cs="Times New Roman"/>
                <w:sz w:val="28"/>
                <w:szCs w:val="28"/>
              </w:rPr>
            </w:pPr>
            <w:r w:rsidRPr="00690641">
              <w:rPr>
                <w:rFonts w:ascii="Times New Roman" w:hAnsi="Times New Roman" w:cs="Times New Roman"/>
                <w:sz w:val="28"/>
                <w:szCs w:val="28"/>
              </w:rPr>
              <w:t>13321</w:t>
            </w:r>
          </w:p>
          <w:p w:rsidR="002773E2" w:rsidRPr="00690641" w:rsidRDefault="002773E2" w:rsidP="0054271A">
            <w:pPr>
              <w:widowControl w:val="0"/>
              <w:suppressAutoHyphens/>
              <w:autoSpaceDE w:val="0"/>
              <w:snapToGrid w:val="0"/>
              <w:spacing w:after="0" w:line="240" w:lineRule="auto"/>
              <w:jc w:val="center"/>
              <w:rPr>
                <w:rFonts w:ascii="Times New Roman" w:hAnsi="Times New Roman" w:cs="Times New Roman"/>
                <w:sz w:val="28"/>
                <w:szCs w:val="28"/>
              </w:rPr>
            </w:pPr>
          </w:p>
        </w:tc>
      </w:tr>
      <w:tr w:rsidR="002773E2" w:rsidRPr="00690641">
        <w:tc>
          <w:tcPr>
            <w:tcW w:w="258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p>
        </w:tc>
        <w:tc>
          <w:tcPr>
            <w:tcW w:w="4848" w:type="dxa"/>
            <w:tcBorders>
              <w:top w:val="single" w:sz="4" w:space="0" w:color="auto"/>
              <w:left w:val="single" w:sz="4" w:space="0" w:color="auto"/>
              <w:bottom w:val="single" w:sz="4" w:space="0" w:color="auto"/>
              <w:right w:val="single" w:sz="4" w:space="0" w:color="auto"/>
            </w:tcBorders>
          </w:tcPr>
          <w:p w:rsidR="002773E2" w:rsidRPr="00690641" w:rsidRDefault="002773E2" w:rsidP="00C951E0">
            <w:pPr>
              <w:widowControl w:val="0"/>
              <w:suppressAutoHyphens/>
              <w:autoSpaceDE w:val="0"/>
              <w:snapToGrid w:val="0"/>
              <w:spacing w:after="0" w:line="240" w:lineRule="auto"/>
              <w:jc w:val="both"/>
              <w:rPr>
                <w:rFonts w:ascii="Times New Roman" w:hAnsi="Times New Roman" w:cs="Times New Roman"/>
                <w:sz w:val="28"/>
                <w:szCs w:val="28"/>
              </w:rPr>
            </w:pPr>
            <w:r w:rsidRPr="00690641">
              <w:rPr>
                <w:rFonts w:ascii="Times New Roman" w:hAnsi="Times New Roman" w:cs="Times New Roman"/>
                <w:sz w:val="28"/>
                <w:szCs w:val="28"/>
              </w:rPr>
              <w:t>Должности служащих профессиональной квалификационной группы «Должности руководящего состава учреждений культуры, искусства и кинематографии» при наличии почетного звания «Народный»</w:t>
            </w:r>
          </w:p>
        </w:tc>
        <w:tc>
          <w:tcPr>
            <w:tcW w:w="1778" w:type="dxa"/>
            <w:tcBorders>
              <w:top w:val="single" w:sz="4" w:space="0" w:color="auto"/>
              <w:left w:val="single" w:sz="4" w:space="0" w:color="auto"/>
              <w:bottom w:val="single" w:sz="4" w:space="0" w:color="auto"/>
              <w:right w:val="single" w:sz="4" w:space="0" w:color="auto"/>
            </w:tcBorders>
          </w:tcPr>
          <w:p w:rsidR="002773E2" w:rsidRPr="00690641" w:rsidRDefault="002773E2" w:rsidP="0054271A">
            <w:pPr>
              <w:autoSpaceDE w:val="0"/>
              <w:autoSpaceDN w:val="0"/>
              <w:adjustRightInd w:val="0"/>
              <w:spacing w:after="0" w:line="240" w:lineRule="auto"/>
              <w:jc w:val="right"/>
              <w:rPr>
                <w:rFonts w:ascii="Times New Roman" w:hAnsi="Times New Roman" w:cs="Times New Roman"/>
                <w:sz w:val="28"/>
                <w:szCs w:val="28"/>
              </w:rPr>
            </w:pPr>
            <w:r w:rsidRPr="00690641">
              <w:rPr>
                <w:rFonts w:ascii="Times New Roman" w:hAnsi="Times New Roman" w:cs="Times New Roman"/>
                <w:sz w:val="28"/>
                <w:szCs w:val="28"/>
              </w:rPr>
              <w:t>13851</w:t>
            </w:r>
          </w:p>
        </w:tc>
      </w:tr>
      <w:tr w:rsidR="002773E2" w:rsidRPr="00690641">
        <w:tc>
          <w:tcPr>
            <w:tcW w:w="258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p>
        </w:tc>
        <w:tc>
          <w:tcPr>
            <w:tcW w:w="4848" w:type="dxa"/>
            <w:tcBorders>
              <w:top w:val="single" w:sz="4" w:space="0" w:color="auto"/>
              <w:left w:val="single" w:sz="4" w:space="0" w:color="auto"/>
              <w:bottom w:val="single" w:sz="4" w:space="0" w:color="auto"/>
              <w:right w:val="single" w:sz="4" w:space="0" w:color="auto"/>
            </w:tcBorders>
          </w:tcPr>
          <w:p w:rsidR="002773E2" w:rsidRPr="00690641" w:rsidRDefault="002773E2" w:rsidP="00C951E0">
            <w:pPr>
              <w:widowControl w:val="0"/>
              <w:suppressAutoHyphens/>
              <w:autoSpaceDE w:val="0"/>
              <w:snapToGrid w:val="0"/>
              <w:spacing w:after="0" w:line="240" w:lineRule="auto"/>
              <w:jc w:val="both"/>
              <w:rPr>
                <w:rFonts w:ascii="Times New Roman" w:hAnsi="Times New Roman" w:cs="Times New Roman"/>
                <w:sz w:val="28"/>
                <w:szCs w:val="28"/>
              </w:rPr>
            </w:pPr>
            <w:r w:rsidRPr="00690641">
              <w:rPr>
                <w:rFonts w:ascii="Times New Roman" w:hAnsi="Times New Roman" w:cs="Times New Roman"/>
                <w:sz w:val="28"/>
                <w:szCs w:val="28"/>
              </w:rPr>
              <w:t>Должности служащих профессиональной квалификационной группы «Должности руководящего состава учреждений культуры, искусства и кинематографии» по которым может устанавливаться производное должностное наименование «главный» при наличии почетного звания «Заслуженный»</w:t>
            </w:r>
          </w:p>
        </w:tc>
        <w:tc>
          <w:tcPr>
            <w:tcW w:w="1778" w:type="dxa"/>
            <w:tcBorders>
              <w:top w:val="single" w:sz="4" w:space="0" w:color="auto"/>
              <w:left w:val="single" w:sz="4" w:space="0" w:color="auto"/>
              <w:bottom w:val="single" w:sz="4" w:space="0" w:color="auto"/>
              <w:right w:val="single" w:sz="4" w:space="0" w:color="auto"/>
            </w:tcBorders>
          </w:tcPr>
          <w:p w:rsidR="002773E2" w:rsidRPr="00690641" w:rsidRDefault="002773E2" w:rsidP="0054271A">
            <w:pPr>
              <w:autoSpaceDE w:val="0"/>
              <w:autoSpaceDN w:val="0"/>
              <w:adjustRightInd w:val="0"/>
              <w:spacing w:after="0" w:line="240" w:lineRule="auto"/>
              <w:jc w:val="right"/>
              <w:rPr>
                <w:rFonts w:ascii="Times New Roman" w:hAnsi="Times New Roman" w:cs="Times New Roman"/>
                <w:sz w:val="28"/>
                <w:szCs w:val="28"/>
              </w:rPr>
            </w:pPr>
            <w:r w:rsidRPr="00690641">
              <w:rPr>
                <w:rFonts w:ascii="Times New Roman" w:hAnsi="Times New Roman" w:cs="Times New Roman"/>
                <w:sz w:val="28"/>
                <w:szCs w:val="28"/>
              </w:rPr>
              <w:t>14642</w:t>
            </w:r>
          </w:p>
          <w:p w:rsidR="002773E2" w:rsidRPr="00690641" w:rsidRDefault="002773E2" w:rsidP="0054271A">
            <w:pPr>
              <w:autoSpaceDE w:val="0"/>
              <w:autoSpaceDN w:val="0"/>
              <w:adjustRightInd w:val="0"/>
              <w:spacing w:after="0" w:line="240" w:lineRule="auto"/>
              <w:jc w:val="right"/>
              <w:rPr>
                <w:rFonts w:ascii="Times New Roman" w:hAnsi="Times New Roman" w:cs="Times New Roman"/>
                <w:sz w:val="28"/>
                <w:szCs w:val="28"/>
              </w:rPr>
            </w:pPr>
          </w:p>
        </w:tc>
      </w:tr>
      <w:tr w:rsidR="002773E2" w:rsidRPr="00690641">
        <w:tc>
          <w:tcPr>
            <w:tcW w:w="9211" w:type="dxa"/>
            <w:gridSpan w:val="3"/>
            <w:tcBorders>
              <w:top w:val="single" w:sz="4" w:space="0" w:color="auto"/>
              <w:left w:val="single" w:sz="4" w:space="0" w:color="auto"/>
              <w:bottom w:val="single" w:sz="4" w:space="0" w:color="auto"/>
              <w:right w:val="single" w:sz="4" w:space="0" w:color="auto"/>
            </w:tcBorders>
          </w:tcPr>
          <w:p w:rsidR="002773E2" w:rsidRPr="00690641" w:rsidRDefault="002773E2" w:rsidP="00C951E0">
            <w:pPr>
              <w:widowControl w:val="0"/>
              <w:suppressAutoHyphens/>
              <w:autoSpaceDE w:val="0"/>
              <w:snapToGrid w:val="0"/>
              <w:spacing w:after="0" w:line="240" w:lineRule="auto"/>
              <w:jc w:val="both"/>
              <w:rPr>
                <w:rFonts w:ascii="Times New Roman" w:hAnsi="Times New Roman" w:cs="Times New Roman"/>
                <w:kern w:val="2"/>
                <w:sz w:val="28"/>
                <w:szCs w:val="28"/>
                <w:lang w:eastAsia="ar-SA"/>
              </w:rPr>
            </w:pPr>
            <w:r w:rsidRPr="00690641">
              <w:rPr>
                <w:rFonts w:ascii="Times New Roman" w:hAnsi="Times New Roman" w:cs="Times New Roman"/>
                <w:sz w:val="28"/>
                <w:szCs w:val="28"/>
              </w:rPr>
              <w:t>Должности,  не включённые в должности работников культуры, искусства и кинематографии</w:t>
            </w:r>
          </w:p>
        </w:tc>
      </w:tr>
      <w:tr w:rsidR="002773E2" w:rsidRPr="00690641">
        <w:tc>
          <w:tcPr>
            <w:tcW w:w="258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p>
        </w:tc>
        <w:tc>
          <w:tcPr>
            <w:tcW w:w="4848" w:type="dxa"/>
            <w:tcBorders>
              <w:top w:val="single" w:sz="4" w:space="0" w:color="auto"/>
              <w:left w:val="single" w:sz="4" w:space="0" w:color="auto"/>
              <w:bottom w:val="single" w:sz="4" w:space="0" w:color="auto"/>
              <w:right w:val="single" w:sz="4" w:space="0" w:color="auto"/>
            </w:tcBorders>
          </w:tcPr>
          <w:p w:rsidR="002773E2" w:rsidRPr="0054271A" w:rsidRDefault="002773E2" w:rsidP="00C951E0">
            <w:pPr>
              <w:pStyle w:val="ConsPlusNormal"/>
              <w:spacing w:after="0" w:line="240" w:lineRule="auto"/>
              <w:ind w:hanging="33"/>
              <w:jc w:val="both"/>
              <w:rPr>
                <w:rFonts w:ascii="Times New Roman" w:hAnsi="Times New Roman" w:cs="Times New Roman"/>
                <w:sz w:val="28"/>
                <w:szCs w:val="28"/>
              </w:rPr>
            </w:pPr>
            <w:r w:rsidRPr="0054271A">
              <w:rPr>
                <w:rFonts w:ascii="Times New Roman" w:hAnsi="Times New Roman" w:cs="Times New Roman"/>
                <w:sz w:val="28"/>
                <w:szCs w:val="28"/>
              </w:rPr>
              <w:t xml:space="preserve">Художественный руководитель (за исключением случаев, когда художественный руководитель осуществляет руководство организацией исполнительских искусств на основе единоначалия </w:t>
            </w:r>
            <w:hyperlink r:id="rId11" w:anchor="P259" w:history="1">
              <w:r w:rsidRPr="0054271A">
                <w:rPr>
                  <w:rStyle w:val="a7"/>
                  <w:rFonts w:ascii="Times New Roman" w:hAnsi="Times New Roman" w:cs="Times New Roman"/>
                  <w:sz w:val="28"/>
                  <w:szCs w:val="28"/>
                </w:rPr>
                <w:t>&lt;*&gt;</w:t>
              </w:r>
            </w:hyperlink>
            <w:r w:rsidRPr="0054271A">
              <w:rPr>
                <w:rFonts w:ascii="Times New Roman" w:hAnsi="Times New Roman" w:cs="Times New Roman"/>
                <w:sz w:val="28"/>
                <w:szCs w:val="28"/>
              </w:rPr>
              <w:t>)</w:t>
            </w:r>
          </w:p>
        </w:tc>
        <w:tc>
          <w:tcPr>
            <w:tcW w:w="1778"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ind w:firstLine="448"/>
              <w:jc w:val="center"/>
              <w:rPr>
                <w:rFonts w:ascii="Times New Roman" w:hAnsi="Times New Roman" w:cs="Times New Roman"/>
                <w:sz w:val="28"/>
                <w:szCs w:val="28"/>
              </w:rPr>
            </w:pPr>
            <w:r w:rsidRPr="0054271A">
              <w:rPr>
                <w:rFonts w:ascii="Times New Roman" w:hAnsi="Times New Roman" w:cs="Times New Roman"/>
                <w:sz w:val="28"/>
                <w:szCs w:val="28"/>
              </w:rPr>
              <w:t>13321</w:t>
            </w:r>
          </w:p>
        </w:tc>
      </w:tr>
    </w:tbl>
    <w:p w:rsidR="002773E2" w:rsidRDefault="002773E2" w:rsidP="0054271A">
      <w:pPr>
        <w:tabs>
          <w:tab w:val="left" w:pos="0"/>
        </w:tabs>
        <w:spacing w:after="0" w:line="240" w:lineRule="auto"/>
        <w:rPr>
          <w:rFonts w:ascii="Times New Roman" w:hAnsi="Times New Roman" w:cs="Times New Roman"/>
          <w:sz w:val="28"/>
          <w:szCs w:val="28"/>
        </w:rPr>
      </w:pPr>
      <w:r w:rsidRPr="0054271A">
        <w:rPr>
          <w:rFonts w:ascii="Times New Roman" w:hAnsi="Times New Roman" w:cs="Times New Roman"/>
          <w:sz w:val="28"/>
          <w:szCs w:val="28"/>
        </w:rPr>
        <w:t>&lt;*&gt; Должностной оклад устанавливается в соответствии с подпунктом 18 раздела V настоящего Положения в случае, если художественный руководитель осуществляет руководство организацией исполнительских искусств на основе единоначалия.</w:t>
      </w:r>
    </w:p>
    <w:p w:rsidR="002773E2" w:rsidRPr="0054271A" w:rsidRDefault="002773E2" w:rsidP="0054271A">
      <w:pPr>
        <w:tabs>
          <w:tab w:val="left" w:pos="0"/>
        </w:tabs>
        <w:spacing w:after="0" w:line="240" w:lineRule="auto"/>
        <w:rPr>
          <w:rFonts w:ascii="Times New Roman" w:hAnsi="Times New Roman" w:cs="Times New Roman"/>
          <w:kern w:val="2"/>
          <w:sz w:val="28"/>
          <w:szCs w:val="28"/>
          <w:lang w:eastAsia="ar-SA"/>
        </w:rPr>
      </w:pPr>
    </w:p>
    <w:p w:rsidR="002773E2" w:rsidRPr="00C951E0" w:rsidRDefault="002773E2" w:rsidP="00C951E0">
      <w:pPr>
        <w:widowControl w:val="0"/>
        <w:suppressAutoHyphens/>
        <w:autoSpaceDE w:val="0"/>
        <w:spacing w:after="0" w:line="240" w:lineRule="auto"/>
        <w:ind w:firstLine="720"/>
        <w:contextualSpacing/>
        <w:jc w:val="center"/>
        <w:rPr>
          <w:rFonts w:ascii="Times New Roman" w:hAnsi="Times New Roman" w:cs="Times New Roman"/>
          <w:b/>
          <w:bCs/>
          <w:kern w:val="1"/>
          <w:sz w:val="28"/>
          <w:szCs w:val="28"/>
          <w:lang w:eastAsia="ar-SA"/>
        </w:rPr>
      </w:pPr>
      <w:r w:rsidRPr="00C951E0">
        <w:rPr>
          <w:rFonts w:ascii="Times New Roman" w:hAnsi="Times New Roman" w:cs="Times New Roman"/>
          <w:b/>
          <w:bCs/>
          <w:kern w:val="1"/>
          <w:sz w:val="28"/>
          <w:szCs w:val="28"/>
          <w:lang w:eastAsia="ar-SA"/>
        </w:rPr>
        <w:t>2. Перечень должностей работников учреждения</w:t>
      </w:r>
    </w:p>
    <w:p w:rsidR="002773E2" w:rsidRPr="00C951E0" w:rsidRDefault="002773E2" w:rsidP="00C951E0">
      <w:pPr>
        <w:widowControl w:val="0"/>
        <w:suppressAutoHyphens/>
        <w:autoSpaceDE w:val="0"/>
        <w:spacing w:after="0" w:line="240" w:lineRule="auto"/>
        <w:ind w:firstLine="720"/>
        <w:contextualSpacing/>
        <w:jc w:val="center"/>
        <w:rPr>
          <w:rFonts w:ascii="Times New Roman" w:hAnsi="Times New Roman" w:cs="Times New Roman"/>
          <w:b/>
          <w:bCs/>
          <w:kern w:val="1"/>
          <w:sz w:val="28"/>
          <w:szCs w:val="28"/>
          <w:lang w:eastAsia="ar-SA"/>
        </w:rPr>
      </w:pPr>
      <w:r w:rsidRPr="00C951E0">
        <w:rPr>
          <w:rFonts w:ascii="Times New Roman" w:hAnsi="Times New Roman" w:cs="Times New Roman"/>
          <w:b/>
          <w:bCs/>
          <w:kern w:val="1"/>
          <w:sz w:val="28"/>
          <w:szCs w:val="28"/>
          <w:lang w:eastAsia="ar-SA"/>
        </w:rPr>
        <w:t>культуры, относимых к основному персоналу</w:t>
      </w:r>
    </w:p>
    <w:p w:rsidR="002773E2" w:rsidRPr="00C951E0" w:rsidRDefault="002773E2" w:rsidP="00C951E0">
      <w:pPr>
        <w:widowControl w:val="0"/>
        <w:suppressAutoHyphens/>
        <w:autoSpaceDE w:val="0"/>
        <w:spacing w:after="0" w:line="240" w:lineRule="auto"/>
        <w:ind w:firstLine="720"/>
        <w:contextualSpacing/>
        <w:jc w:val="center"/>
        <w:rPr>
          <w:rFonts w:ascii="Times New Roman" w:hAnsi="Times New Roman" w:cs="Times New Roman"/>
          <w:b/>
          <w:bCs/>
          <w:kern w:val="1"/>
          <w:sz w:val="28"/>
          <w:szCs w:val="28"/>
          <w:lang w:eastAsia="ar-SA"/>
        </w:rPr>
      </w:pPr>
    </w:p>
    <w:p w:rsidR="002773E2" w:rsidRPr="00C951E0" w:rsidRDefault="002773E2" w:rsidP="00C951E0">
      <w:pPr>
        <w:widowControl w:val="0"/>
        <w:suppressAutoHyphens/>
        <w:autoSpaceDE w:val="0"/>
        <w:spacing w:after="0" w:line="240" w:lineRule="auto"/>
        <w:ind w:firstLine="720"/>
        <w:contextualSpacing/>
        <w:jc w:val="center"/>
        <w:rPr>
          <w:rFonts w:ascii="Times New Roman" w:hAnsi="Times New Roman" w:cs="Times New Roman"/>
          <w:b/>
          <w:bCs/>
          <w:kern w:val="1"/>
          <w:sz w:val="28"/>
          <w:szCs w:val="28"/>
          <w:lang w:eastAsia="ar-SA"/>
        </w:rPr>
      </w:pPr>
      <w:r w:rsidRPr="00C951E0">
        <w:rPr>
          <w:rFonts w:ascii="Times New Roman" w:hAnsi="Times New Roman" w:cs="Times New Roman"/>
          <w:b/>
          <w:bCs/>
          <w:kern w:val="1"/>
          <w:sz w:val="28"/>
          <w:szCs w:val="28"/>
          <w:lang w:eastAsia="ar-SA"/>
        </w:rPr>
        <w:t>ПЕРЕЧЕНЬ</w:t>
      </w:r>
    </w:p>
    <w:p w:rsidR="002773E2" w:rsidRPr="00C951E0" w:rsidRDefault="002773E2" w:rsidP="00C951E0">
      <w:pPr>
        <w:widowControl w:val="0"/>
        <w:suppressAutoHyphens/>
        <w:autoSpaceDE w:val="0"/>
        <w:spacing w:after="0" w:line="240" w:lineRule="auto"/>
        <w:ind w:firstLine="720"/>
        <w:contextualSpacing/>
        <w:jc w:val="center"/>
        <w:rPr>
          <w:rFonts w:ascii="Times New Roman" w:hAnsi="Times New Roman" w:cs="Times New Roman"/>
          <w:b/>
          <w:bCs/>
          <w:kern w:val="1"/>
          <w:sz w:val="28"/>
          <w:szCs w:val="28"/>
          <w:lang w:eastAsia="ar-SA"/>
        </w:rPr>
      </w:pPr>
      <w:r w:rsidRPr="00C951E0">
        <w:rPr>
          <w:rFonts w:ascii="Times New Roman" w:hAnsi="Times New Roman" w:cs="Times New Roman"/>
          <w:b/>
          <w:bCs/>
          <w:kern w:val="1"/>
          <w:sz w:val="28"/>
          <w:szCs w:val="28"/>
          <w:lang w:eastAsia="ar-SA"/>
        </w:rPr>
        <w:t>ДОЛЖНОСТЕЙ РАБОТНИКОВ МУНИЦИПАЛЬНЫХ</w:t>
      </w:r>
    </w:p>
    <w:p w:rsidR="002773E2" w:rsidRPr="00C951E0" w:rsidRDefault="002773E2" w:rsidP="00C951E0">
      <w:pPr>
        <w:widowControl w:val="0"/>
        <w:suppressAutoHyphens/>
        <w:autoSpaceDE w:val="0"/>
        <w:spacing w:after="0" w:line="240" w:lineRule="auto"/>
        <w:ind w:firstLine="720"/>
        <w:contextualSpacing/>
        <w:jc w:val="center"/>
        <w:rPr>
          <w:rFonts w:ascii="Times New Roman" w:hAnsi="Times New Roman" w:cs="Times New Roman"/>
          <w:b/>
          <w:bCs/>
          <w:kern w:val="1"/>
          <w:sz w:val="28"/>
          <w:szCs w:val="28"/>
          <w:lang w:eastAsia="ar-SA"/>
        </w:rPr>
      </w:pPr>
      <w:r w:rsidRPr="00C951E0">
        <w:rPr>
          <w:rFonts w:ascii="Times New Roman" w:hAnsi="Times New Roman" w:cs="Times New Roman"/>
          <w:b/>
          <w:bCs/>
          <w:kern w:val="1"/>
          <w:sz w:val="28"/>
          <w:szCs w:val="28"/>
          <w:lang w:eastAsia="ar-SA"/>
        </w:rPr>
        <w:t>УЧРЕЖДЕНИЙ, ОТНОСИМЫХ К ОСНОВНОМУ ПЕРСОНАЛУ ПО ВИДУЭКОНОМИЧЕСКОЙ ДЕЯТЕЛЬНОСТИ «ДЕЯТЕЛЬНОСТЬ БИБЛИОТЕК»</w:t>
      </w:r>
    </w:p>
    <w:p w:rsidR="002773E2" w:rsidRPr="0054271A" w:rsidRDefault="002773E2" w:rsidP="00C951E0">
      <w:pPr>
        <w:widowControl w:val="0"/>
        <w:suppressAutoHyphens/>
        <w:autoSpaceDE w:val="0"/>
        <w:spacing w:after="0" w:line="240" w:lineRule="auto"/>
        <w:ind w:firstLine="720"/>
        <w:contextualSpacing/>
        <w:jc w:val="center"/>
        <w:rPr>
          <w:rFonts w:ascii="Times New Roman" w:hAnsi="Times New Roman" w:cs="Times New Roman"/>
          <w:b/>
          <w:bCs/>
          <w:kern w:val="1"/>
          <w:sz w:val="28"/>
          <w:szCs w:val="28"/>
          <w:lang w:eastAsia="ar-SA"/>
        </w:rPr>
      </w:pPr>
    </w:p>
    <w:p w:rsidR="002773E2" w:rsidRPr="0054271A" w:rsidRDefault="002773E2" w:rsidP="00C951E0">
      <w:pPr>
        <w:suppressAutoHyphens/>
        <w:spacing w:after="0" w:line="240" w:lineRule="auto"/>
        <w:contextualSpacing/>
        <w:rPr>
          <w:rFonts w:ascii="Times New Roman" w:hAnsi="Times New Roman" w:cs="Times New Roman"/>
          <w:b/>
          <w:bCs/>
          <w:sz w:val="28"/>
          <w:szCs w:val="28"/>
          <w:lang w:eastAsia="ar-SA"/>
        </w:rPr>
      </w:pPr>
      <w:r w:rsidRPr="0054271A">
        <w:rPr>
          <w:rFonts w:ascii="Times New Roman" w:hAnsi="Times New Roman" w:cs="Times New Roman"/>
          <w:sz w:val="28"/>
          <w:szCs w:val="28"/>
          <w:lang w:eastAsia="ar-SA"/>
        </w:rPr>
        <w:t>1. РУКОВОДИТЕЛИ</w:t>
      </w:r>
      <w:r w:rsidRPr="0054271A">
        <w:rPr>
          <w:rFonts w:ascii="Times New Roman" w:hAnsi="Times New Roman" w:cs="Times New Roman"/>
          <w:b/>
          <w:bCs/>
          <w:sz w:val="28"/>
          <w:szCs w:val="28"/>
          <w:lang w:eastAsia="ar-SA"/>
        </w:rPr>
        <w:t xml:space="preserve">  </w:t>
      </w:r>
    </w:p>
    <w:p w:rsidR="002773E2" w:rsidRPr="0054271A" w:rsidRDefault="002773E2" w:rsidP="00C951E0">
      <w:pPr>
        <w:suppressAutoHyphens/>
        <w:spacing w:after="0" w:line="240" w:lineRule="auto"/>
        <w:contextualSpacing/>
        <w:rPr>
          <w:rFonts w:ascii="Times New Roman" w:hAnsi="Times New Roman" w:cs="Times New Roman"/>
          <w:b/>
          <w:bCs/>
          <w:sz w:val="28"/>
          <w:szCs w:val="28"/>
          <w:lang w:eastAsia="ar-SA"/>
        </w:rPr>
      </w:pP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заведующий  отделом;</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начальник отдела;</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заведующий Центром;</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заведующий сектором;</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начальник службы;</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 xml:space="preserve">                                                              2. СПЕЦИАЛИСТЫ</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 xml:space="preserve">  </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lastRenderedPageBreak/>
        <w:t>Главный библиотекарь;</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главный библиограф;</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 xml:space="preserve">главный технолог; </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главный хранитель фондов;</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научный сотрудник;</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библиотекарь;</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библиотекарь-каталогизатор;</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библиограф;</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ведущий библиотекарь;</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ведущий библиограф;</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ведущий методист;</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главный специалист;</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эксперт по комплектованию библиотечного фонда;</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системный администратор;</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 xml:space="preserve">специалист по учетно-хранительской документации;     </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специалист по превентивной консервации библиотечных фондов;</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специалист по библиотечно-выставочной работе;</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специалист по массовой консервации библиотечных фондов;</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методист;</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редактор;</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инженер по обеспечению безопасности библиотечных фондов;</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инженер по научно-технической информации;</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специалист по маркетингу библиотечно-информационных услуг;</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специалист по сканированию библиотечных фондов;</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технолог библиотечно-информационной деятельности;</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фоторедактор;</w:t>
      </w:r>
    </w:p>
    <w:p w:rsidR="002773E2" w:rsidRPr="00423113"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 xml:space="preserve">хранитель фондов.        </w:t>
      </w:r>
    </w:p>
    <w:p w:rsidR="002773E2" w:rsidRPr="0054271A" w:rsidRDefault="002773E2" w:rsidP="00C951E0">
      <w:pPr>
        <w:widowControl w:val="0"/>
        <w:suppressAutoHyphens/>
        <w:autoSpaceDE w:val="0"/>
        <w:spacing w:after="0" w:line="240" w:lineRule="auto"/>
        <w:ind w:firstLine="720"/>
        <w:contextualSpacing/>
        <w:jc w:val="center"/>
        <w:rPr>
          <w:rFonts w:ascii="Times New Roman" w:hAnsi="Times New Roman" w:cs="Times New Roman"/>
          <w:b/>
          <w:bCs/>
          <w:kern w:val="1"/>
          <w:sz w:val="28"/>
          <w:szCs w:val="28"/>
          <w:lang w:eastAsia="ar-SA"/>
        </w:rPr>
      </w:pPr>
    </w:p>
    <w:p w:rsidR="002773E2" w:rsidRPr="0054271A" w:rsidRDefault="002773E2" w:rsidP="00C951E0">
      <w:pPr>
        <w:spacing w:after="0" w:line="240" w:lineRule="auto"/>
        <w:contextualSpacing/>
        <w:jc w:val="center"/>
        <w:rPr>
          <w:rFonts w:ascii="Times New Roman" w:hAnsi="Times New Roman" w:cs="Times New Roman"/>
          <w:b/>
          <w:bCs/>
          <w:sz w:val="28"/>
          <w:szCs w:val="28"/>
          <w:lang w:eastAsia="ar-SA"/>
        </w:rPr>
      </w:pPr>
      <w:r w:rsidRPr="0054271A">
        <w:rPr>
          <w:rFonts w:ascii="Times New Roman" w:hAnsi="Times New Roman" w:cs="Times New Roman"/>
          <w:b/>
          <w:bCs/>
          <w:sz w:val="28"/>
          <w:szCs w:val="28"/>
          <w:lang w:eastAsia="ar-SA"/>
        </w:rPr>
        <w:t>ПЕРЕЧЕНЬ</w:t>
      </w:r>
    </w:p>
    <w:p w:rsidR="002773E2" w:rsidRPr="0054271A" w:rsidRDefault="002773E2" w:rsidP="00C951E0">
      <w:pPr>
        <w:suppressAutoHyphens/>
        <w:spacing w:after="0" w:line="240" w:lineRule="auto"/>
        <w:contextualSpacing/>
        <w:jc w:val="center"/>
        <w:rPr>
          <w:rFonts w:ascii="Times New Roman" w:hAnsi="Times New Roman" w:cs="Times New Roman"/>
          <w:b/>
          <w:bCs/>
          <w:sz w:val="28"/>
          <w:szCs w:val="28"/>
          <w:lang w:eastAsia="ar-SA"/>
        </w:rPr>
      </w:pPr>
      <w:r w:rsidRPr="0054271A">
        <w:rPr>
          <w:rFonts w:ascii="Times New Roman" w:hAnsi="Times New Roman" w:cs="Times New Roman"/>
          <w:b/>
          <w:bCs/>
          <w:sz w:val="28"/>
          <w:szCs w:val="28"/>
          <w:lang w:eastAsia="ar-SA"/>
        </w:rPr>
        <w:t>ДОЛЖНОСТЕЙ РАБОТНИКОВ МУНИЦИПАЛЬНЫХ</w:t>
      </w:r>
    </w:p>
    <w:p w:rsidR="002773E2" w:rsidRPr="0054271A" w:rsidRDefault="002773E2" w:rsidP="00C951E0">
      <w:pPr>
        <w:suppressAutoHyphens/>
        <w:spacing w:after="0" w:line="240" w:lineRule="auto"/>
        <w:contextualSpacing/>
        <w:jc w:val="center"/>
        <w:rPr>
          <w:rFonts w:ascii="Times New Roman" w:hAnsi="Times New Roman" w:cs="Times New Roman"/>
          <w:b/>
          <w:bCs/>
          <w:sz w:val="28"/>
          <w:szCs w:val="28"/>
          <w:lang w:eastAsia="ar-SA"/>
        </w:rPr>
      </w:pPr>
      <w:r w:rsidRPr="0054271A">
        <w:rPr>
          <w:rFonts w:ascii="Times New Roman" w:hAnsi="Times New Roman" w:cs="Times New Roman"/>
          <w:b/>
          <w:bCs/>
          <w:sz w:val="28"/>
          <w:szCs w:val="28"/>
          <w:lang w:eastAsia="ar-SA"/>
        </w:rPr>
        <w:t>УЧРЕЖДЕНИЙ, ОТНОСИМЫХ К ОСНОВНОМУ ПЕРСОНАЛУ ПО ВИДУ</w:t>
      </w:r>
      <w:r w:rsidR="00C951E0">
        <w:rPr>
          <w:rFonts w:ascii="Times New Roman" w:hAnsi="Times New Roman" w:cs="Times New Roman"/>
          <w:b/>
          <w:bCs/>
          <w:sz w:val="28"/>
          <w:szCs w:val="28"/>
          <w:lang w:eastAsia="ar-SA"/>
        </w:rPr>
        <w:t xml:space="preserve"> </w:t>
      </w:r>
      <w:r w:rsidRPr="0054271A">
        <w:rPr>
          <w:rFonts w:ascii="Times New Roman" w:hAnsi="Times New Roman" w:cs="Times New Roman"/>
          <w:b/>
          <w:bCs/>
          <w:sz w:val="28"/>
          <w:szCs w:val="28"/>
          <w:lang w:eastAsia="ar-SA"/>
        </w:rPr>
        <w:t>ЭКОНОМИЧЕСКОЙ ДЕЯТЕЛЬНОСТИ «ДЕЯТЕЛЬНОСТЬ УЧРЕЖДЕНИЙ</w:t>
      </w:r>
      <w:r w:rsidR="00C951E0">
        <w:rPr>
          <w:rFonts w:ascii="Times New Roman" w:hAnsi="Times New Roman" w:cs="Times New Roman"/>
          <w:b/>
          <w:bCs/>
          <w:sz w:val="28"/>
          <w:szCs w:val="28"/>
          <w:lang w:eastAsia="ar-SA"/>
        </w:rPr>
        <w:t xml:space="preserve"> </w:t>
      </w:r>
      <w:r w:rsidRPr="0054271A">
        <w:rPr>
          <w:rFonts w:ascii="Times New Roman" w:hAnsi="Times New Roman" w:cs="Times New Roman"/>
          <w:b/>
          <w:bCs/>
          <w:sz w:val="28"/>
          <w:szCs w:val="28"/>
          <w:lang w:eastAsia="ar-SA"/>
        </w:rPr>
        <w:t>КУЛЬТУРНО-ДОСУГОВОГО ТИПА»</w:t>
      </w:r>
    </w:p>
    <w:p w:rsidR="002773E2" w:rsidRPr="0054271A" w:rsidRDefault="002773E2" w:rsidP="00C951E0">
      <w:pPr>
        <w:suppressAutoHyphens/>
        <w:spacing w:after="0" w:line="240" w:lineRule="auto"/>
        <w:contextualSpacing/>
        <w:jc w:val="center"/>
        <w:rPr>
          <w:rFonts w:ascii="Times New Roman" w:hAnsi="Times New Roman" w:cs="Times New Roman"/>
          <w:b/>
          <w:bCs/>
          <w:sz w:val="28"/>
          <w:szCs w:val="28"/>
          <w:lang w:eastAsia="ar-SA"/>
        </w:rPr>
      </w:pP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Заведующий отделом (сектором);</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методист;</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главный специалист в отделах по направлениям деятельности (по жанрам);</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специалист по фольклору;</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специалист по жанрам творчества;</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специалист по методике клубной работы;</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режиссёр массовых представлений;</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руководитель клубного формирования любительского объединения, студии, коллектива</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самодеятельного искусства;</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r w:rsidRPr="0054271A">
        <w:rPr>
          <w:rFonts w:ascii="Times New Roman" w:hAnsi="Times New Roman" w:cs="Times New Roman"/>
          <w:sz w:val="28"/>
          <w:szCs w:val="28"/>
          <w:lang w:eastAsia="ar-SA"/>
        </w:rPr>
        <w:t>специалист экспозиционного и выставочного отдела.</w:t>
      </w: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p>
    <w:p w:rsidR="002773E2" w:rsidRPr="0054271A" w:rsidRDefault="002773E2" w:rsidP="00C951E0">
      <w:pPr>
        <w:suppressAutoHyphens/>
        <w:spacing w:after="0" w:line="240" w:lineRule="auto"/>
        <w:contextualSpacing/>
        <w:jc w:val="center"/>
        <w:rPr>
          <w:rFonts w:ascii="Times New Roman" w:hAnsi="Times New Roman" w:cs="Times New Roman"/>
          <w:b/>
          <w:bCs/>
          <w:sz w:val="28"/>
          <w:szCs w:val="28"/>
          <w:lang w:eastAsia="ar-SA"/>
        </w:rPr>
      </w:pPr>
      <w:r w:rsidRPr="0054271A">
        <w:rPr>
          <w:rFonts w:ascii="Times New Roman" w:hAnsi="Times New Roman" w:cs="Times New Roman"/>
          <w:b/>
          <w:bCs/>
          <w:sz w:val="28"/>
          <w:szCs w:val="28"/>
          <w:lang w:eastAsia="ar-SA"/>
        </w:rPr>
        <w:t>Повышающий коэффициент</w:t>
      </w:r>
    </w:p>
    <w:p w:rsidR="002773E2" w:rsidRPr="0054271A" w:rsidRDefault="002773E2" w:rsidP="00C951E0">
      <w:pPr>
        <w:suppressAutoHyphens/>
        <w:spacing w:after="0" w:line="240" w:lineRule="auto"/>
        <w:contextualSpacing/>
        <w:jc w:val="center"/>
        <w:rPr>
          <w:rFonts w:ascii="Times New Roman" w:hAnsi="Times New Roman" w:cs="Times New Roman"/>
          <w:b/>
          <w:bCs/>
          <w:sz w:val="28"/>
          <w:szCs w:val="28"/>
          <w:lang w:eastAsia="ar-SA"/>
        </w:rPr>
      </w:pPr>
      <w:r w:rsidRPr="0054271A">
        <w:rPr>
          <w:rFonts w:ascii="Times New Roman" w:hAnsi="Times New Roman" w:cs="Times New Roman"/>
          <w:b/>
          <w:bCs/>
          <w:sz w:val="28"/>
          <w:szCs w:val="28"/>
          <w:lang w:eastAsia="ar-SA"/>
        </w:rPr>
        <w:t>к должностному окладу руководителей муниципальных</w:t>
      </w:r>
    </w:p>
    <w:p w:rsidR="002773E2" w:rsidRPr="0054271A" w:rsidRDefault="002773E2" w:rsidP="00C951E0">
      <w:pPr>
        <w:suppressAutoHyphens/>
        <w:spacing w:after="0" w:line="240" w:lineRule="auto"/>
        <w:contextualSpacing/>
        <w:jc w:val="center"/>
        <w:rPr>
          <w:rFonts w:ascii="Times New Roman" w:hAnsi="Times New Roman" w:cs="Times New Roman"/>
          <w:b/>
          <w:bCs/>
          <w:sz w:val="28"/>
          <w:szCs w:val="28"/>
          <w:lang w:eastAsia="ar-SA"/>
        </w:rPr>
      </w:pPr>
      <w:r w:rsidRPr="0054271A">
        <w:rPr>
          <w:rFonts w:ascii="Times New Roman" w:hAnsi="Times New Roman" w:cs="Times New Roman"/>
          <w:b/>
          <w:bCs/>
          <w:sz w:val="28"/>
          <w:szCs w:val="28"/>
          <w:lang w:eastAsia="ar-SA"/>
        </w:rPr>
        <w:t>учреждений культуры Псковской области</w:t>
      </w:r>
    </w:p>
    <w:p w:rsidR="002773E2" w:rsidRPr="0054271A" w:rsidRDefault="002773E2" w:rsidP="00C951E0">
      <w:pPr>
        <w:suppressAutoHyphens/>
        <w:spacing w:after="0" w:line="240" w:lineRule="auto"/>
        <w:contextualSpacing/>
        <w:jc w:val="center"/>
        <w:rPr>
          <w:rFonts w:ascii="Times New Roman" w:hAnsi="Times New Roman" w:cs="Times New Roman"/>
          <w:b/>
          <w:bCs/>
          <w:sz w:val="28"/>
          <w:szCs w:val="28"/>
          <w:lang w:eastAsia="ar-SA"/>
        </w:rPr>
      </w:pPr>
      <w:r w:rsidRPr="0054271A">
        <w:rPr>
          <w:rFonts w:ascii="Times New Roman" w:hAnsi="Times New Roman" w:cs="Times New Roman"/>
          <w:b/>
          <w:bCs/>
          <w:sz w:val="28"/>
          <w:szCs w:val="28"/>
          <w:lang w:eastAsia="ar-SA"/>
        </w:rPr>
        <w:t>исходя из масштаба управления учреждением</w:t>
      </w:r>
    </w:p>
    <w:p w:rsidR="002773E2" w:rsidRPr="0054271A" w:rsidRDefault="002773E2" w:rsidP="00C951E0">
      <w:pPr>
        <w:suppressAutoHyphens/>
        <w:spacing w:after="0" w:line="240" w:lineRule="auto"/>
        <w:contextualSpacing/>
        <w:jc w:val="center"/>
        <w:rPr>
          <w:rFonts w:ascii="Times New Roman" w:hAnsi="Times New Roman" w:cs="Times New Roman"/>
          <w:b/>
          <w:bCs/>
          <w:sz w:val="28"/>
          <w:szCs w:val="28"/>
          <w:lang w:eastAsia="ar-SA"/>
        </w:rPr>
      </w:pPr>
    </w:p>
    <w:p w:rsidR="002773E2" w:rsidRPr="0054271A" w:rsidRDefault="002773E2" w:rsidP="00C951E0">
      <w:pPr>
        <w:suppressAutoHyphens/>
        <w:spacing w:after="0" w:line="240" w:lineRule="auto"/>
        <w:contextualSpacing/>
        <w:rPr>
          <w:rFonts w:ascii="Times New Roman" w:hAnsi="Times New Roman" w:cs="Times New Roman"/>
          <w:sz w:val="28"/>
          <w:szCs w:val="28"/>
          <w:lang w:eastAsia="ar-SA"/>
        </w:rPr>
      </w:pPr>
    </w:p>
    <w:p w:rsidR="002773E2" w:rsidRPr="0054271A" w:rsidRDefault="002773E2" w:rsidP="00C951E0">
      <w:pPr>
        <w:suppressAutoHyphens/>
        <w:spacing w:after="0" w:line="240" w:lineRule="auto"/>
        <w:contextualSpacing/>
        <w:rPr>
          <w:rFonts w:ascii="Times New Roman" w:hAnsi="Times New Roman" w:cs="Times New Roman"/>
          <w:b/>
          <w:bCs/>
          <w:sz w:val="28"/>
          <w:szCs w:val="28"/>
          <w:lang w:eastAsia="ar-SA"/>
        </w:rPr>
      </w:pPr>
      <w:r w:rsidRPr="0054271A">
        <w:rPr>
          <w:rFonts w:ascii="Times New Roman" w:hAnsi="Times New Roman" w:cs="Times New Roman"/>
          <w:b/>
          <w:bCs/>
          <w:sz w:val="28"/>
          <w:szCs w:val="28"/>
          <w:lang w:eastAsia="ar-SA"/>
        </w:rPr>
        <w:t xml:space="preserve">       </w:t>
      </w:r>
      <w:r w:rsidRPr="0054271A">
        <w:rPr>
          <w:rFonts w:ascii="Times New Roman" w:hAnsi="Times New Roman" w:cs="Times New Roman"/>
          <w:b/>
          <w:bCs/>
          <w:sz w:val="28"/>
          <w:szCs w:val="28"/>
          <w:lang w:val="en-US" w:eastAsia="ar-SA"/>
        </w:rPr>
        <w:t>I</w:t>
      </w:r>
      <w:r w:rsidRPr="0054271A">
        <w:rPr>
          <w:rFonts w:ascii="Times New Roman" w:hAnsi="Times New Roman" w:cs="Times New Roman"/>
          <w:b/>
          <w:bCs/>
          <w:sz w:val="28"/>
          <w:szCs w:val="28"/>
          <w:lang w:eastAsia="ar-SA"/>
        </w:rPr>
        <w:t>. Повышающий коэффициент по группам оплаты труда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35"/>
        <w:gridCol w:w="2977"/>
      </w:tblGrid>
      <w:tr w:rsidR="002773E2" w:rsidRPr="00690641">
        <w:tc>
          <w:tcPr>
            <w:tcW w:w="2835" w:type="dxa"/>
          </w:tcPr>
          <w:p w:rsidR="002773E2" w:rsidRPr="00690641" w:rsidRDefault="002773E2" w:rsidP="00C951E0">
            <w:pPr>
              <w:suppressAutoHyphens/>
              <w:spacing w:after="0" w:line="240" w:lineRule="auto"/>
              <w:contextualSpacing/>
              <w:rPr>
                <w:rFonts w:ascii="Times New Roman" w:hAnsi="Times New Roman" w:cs="Times New Roman"/>
                <w:sz w:val="28"/>
                <w:szCs w:val="28"/>
                <w:lang w:eastAsia="ar-SA"/>
              </w:rPr>
            </w:pPr>
            <w:r w:rsidRPr="00690641">
              <w:rPr>
                <w:rFonts w:ascii="Times New Roman" w:hAnsi="Times New Roman" w:cs="Times New Roman"/>
                <w:sz w:val="28"/>
                <w:szCs w:val="28"/>
                <w:lang w:eastAsia="ar-SA"/>
              </w:rPr>
              <w:t xml:space="preserve"> Группа по оплате труда</w:t>
            </w:r>
          </w:p>
        </w:tc>
        <w:tc>
          <w:tcPr>
            <w:tcW w:w="2977" w:type="dxa"/>
          </w:tcPr>
          <w:p w:rsidR="002773E2" w:rsidRPr="00690641" w:rsidRDefault="002773E2" w:rsidP="00C951E0">
            <w:pPr>
              <w:suppressAutoHyphens/>
              <w:spacing w:after="0" w:line="240" w:lineRule="auto"/>
              <w:contextualSpacing/>
              <w:rPr>
                <w:rFonts w:ascii="Times New Roman" w:hAnsi="Times New Roman" w:cs="Times New Roman"/>
                <w:sz w:val="28"/>
                <w:szCs w:val="28"/>
                <w:lang w:eastAsia="ar-SA"/>
              </w:rPr>
            </w:pPr>
            <w:r w:rsidRPr="00690641">
              <w:rPr>
                <w:rFonts w:ascii="Times New Roman" w:hAnsi="Times New Roman" w:cs="Times New Roman"/>
                <w:sz w:val="28"/>
                <w:szCs w:val="28"/>
                <w:lang w:eastAsia="ar-SA"/>
              </w:rPr>
              <w:t>Повышающий коэффициент</w:t>
            </w:r>
          </w:p>
        </w:tc>
      </w:tr>
      <w:tr w:rsidR="002773E2" w:rsidRPr="00690641">
        <w:tc>
          <w:tcPr>
            <w:tcW w:w="2835" w:type="dxa"/>
          </w:tcPr>
          <w:p w:rsidR="002773E2" w:rsidRPr="00690641" w:rsidRDefault="002773E2" w:rsidP="00C951E0">
            <w:pPr>
              <w:suppressAutoHyphens/>
              <w:spacing w:after="0" w:line="240" w:lineRule="auto"/>
              <w:contextualSpacing/>
              <w:rPr>
                <w:rFonts w:ascii="Times New Roman" w:hAnsi="Times New Roman" w:cs="Times New Roman"/>
                <w:b/>
                <w:bCs/>
                <w:sz w:val="28"/>
                <w:szCs w:val="28"/>
                <w:lang w:val="en-US" w:eastAsia="ar-SA"/>
              </w:rPr>
            </w:pPr>
            <w:r w:rsidRPr="00690641">
              <w:rPr>
                <w:rFonts w:ascii="Times New Roman" w:hAnsi="Times New Roman" w:cs="Times New Roman"/>
                <w:sz w:val="28"/>
                <w:szCs w:val="28"/>
                <w:lang w:eastAsia="ar-SA"/>
              </w:rPr>
              <w:t xml:space="preserve">                 </w:t>
            </w:r>
            <w:r w:rsidRPr="00690641">
              <w:rPr>
                <w:rFonts w:ascii="Times New Roman" w:hAnsi="Times New Roman" w:cs="Times New Roman"/>
                <w:b/>
                <w:bCs/>
                <w:sz w:val="28"/>
                <w:szCs w:val="28"/>
                <w:lang w:val="en-US" w:eastAsia="ar-SA"/>
              </w:rPr>
              <w:t>I</w:t>
            </w:r>
          </w:p>
        </w:tc>
        <w:tc>
          <w:tcPr>
            <w:tcW w:w="2977" w:type="dxa"/>
          </w:tcPr>
          <w:p w:rsidR="002773E2" w:rsidRPr="00690641" w:rsidRDefault="002773E2" w:rsidP="00C951E0">
            <w:pPr>
              <w:suppressAutoHyphens/>
              <w:spacing w:after="0" w:line="240" w:lineRule="auto"/>
              <w:contextualSpacing/>
              <w:rPr>
                <w:rFonts w:ascii="Times New Roman" w:hAnsi="Times New Roman" w:cs="Times New Roman"/>
                <w:b/>
                <w:bCs/>
                <w:sz w:val="28"/>
                <w:szCs w:val="28"/>
                <w:lang w:val="en-US" w:eastAsia="ar-SA"/>
              </w:rPr>
            </w:pPr>
            <w:r w:rsidRPr="00690641">
              <w:rPr>
                <w:rFonts w:ascii="Times New Roman" w:hAnsi="Times New Roman" w:cs="Times New Roman"/>
                <w:b/>
                <w:bCs/>
                <w:sz w:val="28"/>
                <w:szCs w:val="28"/>
                <w:lang w:val="en-US" w:eastAsia="ar-SA"/>
              </w:rPr>
              <w:t xml:space="preserve">                     4</w:t>
            </w:r>
          </w:p>
        </w:tc>
      </w:tr>
      <w:tr w:rsidR="002773E2" w:rsidRPr="00690641">
        <w:tc>
          <w:tcPr>
            <w:tcW w:w="2835" w:type="dxa"/>
          </w:tcPr>
          <w:p w:rsidR="002773E2" w:rsidRPr="00690641" w:rsidRDefault="002773E2" w:rsidP="00C951E0">
            <w:pPr>
              <w:suppressAutoHyphens/>
              <w:spacing w:after="0" w:line="240" w:lineRule="auto"/>
              <w:contextualSpacing/>
              <w:rPr>
                <w:rFonts w:ascii="Times New Roman" w:hAnsi="Times New Roman" w:cs="Times New Roman"/>
                <w:sz w:val="28"/>
                <w:szCs w:val="28"/>
                <w:lang w:val="en-US" w:eastAsia="ar-SA"/>
              </w:rPr>
            </w:pPr>
            <w:r w:rsidRPr="00690641">
              <w:rPr>
                <w:rFonts w:ascii="Times New Roman" w:hAnsi="Times New Roman" w:cs="Times New Roman"/>
                <w:sz w:val="28"/>
                <w:szCs w:val="28"/>
                <w:lang w:val="en-US" w:eastAsia="ar-SA"/>
              </w:rPr>
              <w:t xml:space="preserve">                 II    </w:t>
            </w:r>
          </w:p>
        </w:tc>
        <w:tc>
          <w:tcPr>
            <w:tcW w:w="2977" w:type="dxa"/>
          </w:tcPr>
          <w:p w:rsidR="002773E2" w:rsidRPr="00690641" w:rsidRDefault="002773E2" w:rsidP="00C951E0">
            <w:pPr>
              <w:suppressAutoHyphens/>
              <w:spacing w:after="0" w:line="240" w:lineRule="auto"/>
              <w:contextualSpacing/>
              <w:rPr>
                <w:rFonts w:ascii="Times New Roman" w:hAnsi="Times New Roman" w:cs="Times New Roman"/>
                <w:b/>
                <w:bCs/>
                <w:sz w:val="28"/>
                <w:szCs w:val="28"/>
                <w:lang w:val="en-US" w:eastAsia="ar-SA"/>
              </w:rPr>
            </w:pPr>
            <w:r w:rsidRPr="00690641">
              <w:rPr>
                <w:rFonts w:ascii="Times New Roman" w:hAnsi="Times New Roman" w:cs="Times New Roman"/>
                <w:b/>
                <w:bCs/>
                <w:sz w:val="28"/>
                <w:szCs w:val="28"/>
                <w:lang w:val="en-US" w:eastAsia="ar-SA"/>
              </w:rPr>
              <w:t xml:space="preserve">                     3</w:t>
            </w:r>
          </w:p>
        </w:tc>
      </w:tr>
      <w:tr w:rsidR="002773E2" w:rsidRPr="00690641">
        <w:tc>
          <w:tcPr>
            <w:tcW w:w="2835" w:type="dxa"/>
          </w:tcPr>
          <w:p w:rsidR="002773E2" w:rsidRPr="00690641" w:rsidRDefault="002773E2" w:rsidP="00C951E0">
            <w:pPr>
              <w:suppressAutoHyphens/>
              <w:spacing w:after="0" w:line="240" w:lineRule="auto"/>
              <w:contextualSpacing/>
              <w:rPr>
                <w:rFonts w:ascii="Times New Roman" w:hAnsi="Times New Roman" w:cs="Times New Roman"/>
                <w:sz w:val="28"/>
                <w:szCs w:val="28"/>
                <w:lang w:val="en-US" w:eastAsia="ar-SA"/>
              </w:rPr>
            </w:pPr>
            <w:r w:rsidRPr="00690641">
              <w:rPr>
                <w:rFonts w:ascii="Times New Roman" w:hAnsi="Times New Roman" w:cs="Times New Roman"/>
                <w:sz w:val="28"/>
                <w:szCs w:val="28"/>
                <w:lang w:val="en-US" w:eastAsia="ar-SA"/>
              </w:rPr>
              <w:t xml:space="preserve">                 III</w:t>
            </w:r>
          </w:p>
        </w:tc>
        <w:tc>
          <w:tcPr>
            <w:tcW w:w="2977" w:type="dxa"/>
          </w:tcPr>
          <w:p w:rsidR="002773E2" w:rsidRPr="00690641" w:rsidRDefault="002773E2" w:rsidP="00C951E0">
            <w:pPr>
              <w:suppressAutoHyphens/>
              <w:spacing w:after="0" w:line="240" w:lineRule="auto"/>
              <w:contextualSpacing/>
              <w:rPr>
                <w:rFonts w:ascii="Times New Roman" w:hAnsi="Times New Roman" w:cs="Times New Roman"/>
                <w:b/>
                <w:bCs/>
                <w:sz w:val="28"/>
                <w:szCs w:val="28"/>
                <w:lang w:val="en-US" w:eastAsia="ar-SA"/>
              </w:rPr>
            </w:pPr>
            <w:r w:rsidRPr="00690641">
              <w:rPr>
                <w:rFonts w:ascii="Times New Roman" w:hAnsi="Times New Roman" w:cs="Times New Roman"/>
                <w:b/>
                <w:bCs/>
                <w:sz w:val="28"/>
                <w:szCs w:val="28"/>
                <w:lang w:val="en-US" w:eastAsia="ar-SA"/>
              </w:rPr>
              <w:t xml:space="preserve">                    2.5 </w:t>
            </w:r>
          </w:p>
        </w:tc>
      </w:tr>
      <w:tr w:rsidR="002773E2" w:rsidRPr="00690641">
        <w:tc>
          <w:tcPr>
            <w:tcW w:w="2835" w:type="dxa"/>
          </w:tcPr>
          <w:p w:rsidR="002773E2" w:rsidRPr="00690641" w:rsidRDefault="002773E2" w:rsidP="00C951E0">
            <w:pPr>
              <w:suppressAutoHyphens/>
              <w:spacing w:after="0" w:line="240" w:lineRule="auto"/>
              <w:contextualSpacing/>
              <w:rPr>
                <w:rFonts w:ascii="Times New Roman" w:hAnsi="Times New Roman" w:cs="Times New Roman"/>
                <w:sz w:val="28"/>
                <w:szCs w:val="28"/>
                <w:lang w:val="en-US" w:eastAsia="ar-SA"/>
              </w:rPr>
            </w:pPr>
            <w:r w:rsidRPr="00690641">
              <w:rPr>
                <w:rFonts w:ascii="Times New Roman" w:hAnsi="Times New Roman" w:cs="Times New Roman"/>
                <w:sz w:val="28"/>
                <w:szCs w:val="28"/>
                <w:lang w:val="en-US" w:eastAsia="ar-SA"/>
              </w:rPr>
              <w:t xml:space="preserve">                 IV</w:t>
            </w:r>
          </w:p>
        </w:tc>
        <w:tc>
          <w:tcPr>
            <w:tcW w:w="2977" w:type="dxa"/>
          </w:tcPr>
          <w:p w:rsidR="002773E2" w:rsidRPr="00690641" w:rsidRDefault="002773E2" w:rsidP="00C951E0">
            <w:pPr>
              <w:suppressAutoHyphens/>
              <w:spacing w:after="0" w:line="240" w:lineRule="auto"/>
              <w:contextualSpacing/>
              <w:rPr>
                <w:rFonts w:ascii="Times New Roman" w:hAnsi="Times New Roman" w:cs="Times New Roman"/>
                <w:b/>
                <w:bCs/>
                <w:sz w:val="28"/>
                <w:szCs w:val="28"/>
                <w:lang w:val="en-US" w:eastAsia="ar-SA"/>
              </w:rPr>
            </w:pPr>
            <w:r w:rsidRPr="00690641">
              <w:rPr>
                <w:rFonts w:ascii="Times New Roman" w:hAnsi="Times New Roman" w:cs="Times New Roman"/>
                <w:b/>
                <w:bCs/>
                <w:sz w:val="28"/>
                <w:szCs w:val="28"/>
                <w:lang w:val="en-US" w:eastAsia="ar-SA"/>
              </w:rPr>
              <w:t xml:space="preserve">                      1</w:t>
            </w:r>
          </w:p>
        </w:tc>
      </w:tr>
    </w:tbl>
    <w:p w:rsidR="002773E2" w:rsidRPr="0054271A" w:rsidRDefault="002773E2" w:rsidP="00C951E0">
      <w:pPr>
        <w:tabs>
          <w:tab w:val="left" w:pos="3855"/>
        </w:tabs>
        <w:spacing w:after="0" w:line="240" w:lineRule="auto"/>
        <w:contextualSpacing/>
        <w:jc w:val="center"/>
        <w:rPr>
          <w:rFonts w:ascii="Times New Roman" w:hAnsi="Times New Roman" w:cs="Times New Roman"/>
          <w:sz w:val="28"/>
          <w:szCs w:val="28"/>
          <w:lang w:eastAsia="ar-SA"/>
        </w:rPr>
      </w:pPr>
    </w:p>
    <w:p w:rsidR="002773E2" w:rsidRPr="00423113" w:rsidRDefault="002773E2" w:rsidP="00C951E0">
      <w:pPr>
        <w:suppressAutoHyphens/>
        <w:spacing w:after="0" w:line="240" w:lineRule="auto"/>
        <w:contextualSpacing/>
        <w:rPr>
          <w:rFonts w:ascii="Times New Roman" w:hAnsi="Times New Roman" w:cs="Times New Roman"/>
          <w:b/>
          <w:bCs/>
          <w:sz w:val="28"/>
          <w:szCs w:val="28"/>
          <w:lang w:eastAsia="ar-SA"/>
        </w:rPr>
      </w:pPr>
      <w:r w:rsidRPr="0054271A">
        <w:rPr>
          <w:rFonts w:ascii="Times New Roman" w:hAnsi="Times New Roman" w:cs="Times New Roman"/>
          <w:b/>
          <w:bCs/>
          <w:sz w:val="28"/>
          <w:szCs w:val="28"/>
          <w:lang w:val="en-US" w:eastAsia="ar-SA"/>
        </w:rPr>
        <w:t>II</w:t>
      </w:r>
      <w:r w:rsidRPr="0054271A">
        <w:rPr>
          <w:rFonts w:ascii="Times New Roman" w:hAnsi="Times New Roman" w:cs="Times New Roman"/>
          <w:b/>
          <w:bCs/>
          <w:sz w:val="28"/>
          <w:szCs w:val="28"/>
          <w:lang w:eastAsia="ar-SA"/>
        </w:rPr>
        <w:t xml:space="preserve">. Иные муниципальные учреждения культуры </w:t>
      </w:r>
      <w:r w:rsidRPr="00423113">
        <w:rPr>
          <w:rFonts w:ascii="Times New Roman" w:hAnsi="Times New Roman" w:cs="Times New Roman"/>
          <w:b/>
          <w:bCs/>
          <w:sz w:val="28"/>
          <w:szCs w:val="28"/>
          <w:lang w:eastAsia="ar-SA"/>
        </w:rPr>
        <w:t xml:space="preserve">Новоржевского </w:t>
      </w:r>
      <w:r w:rsidR="00423113" w:rsidRPr="00423113">
        <w:rPr>
          <w:rFonts w:ascii="Times New Roman" w:hAnsi="Times New Roman" w:cs="Times New Roman"/>
          <w:b/>
          <w:bCs/>
          <w:sz w:val="28"/>
          <w:szCs w:val="28"/>
          <w:lang w:eastAsia="ar-SA"/>
        </w:rPr>
        <w:t>муниципального оуруга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7229"/>
        <w:gridCol w:w="1665"/>
      </w:tblGrid>
      <w:tr w:rsidR="002773E2" w:rsidRPr="00423113">
        <w:tc>
          <w:tcPr>
            <w:tcW w:w="675" w:type="dxa"/>
          </w:tcPr>
          <w:p w:rsidR="002773E2" w:rsidRPr="00423113" w:rsidRDefault="002773E2" w:rsidP="00C951E0">
            <w:pPr>
              <w:suppressAutoHyphens/>
              <w:spacing w:after="0" w:line="240" w:lineRule="auto"/>
              <w:contextualSpacing/>
              <w:rPr>
                <w:rFonts w:ascii="Times New Roman" w:hAnsi="Times New Roman" w:cs="Times New Roman"/>
                <w:sz w:val="28"/>
                <w:szCs w:val="28"/>
                <w:lang w:eastAsia="ar-SA"/>
              </w:rPr>
            </w:pPr>
            <w:r w:rsidRPr="00423113">
              <w:rPr>
                <w:rFonts w:ascii="Times New Roman" w:hAnsi="Times New Roman" w:cs="Times New Roman"/>
                <w:sz w:val="28"/>
                <w:szCs w:val="28"/>
                <w:lang w:eastAsia="ar-SA"/>
              </w:rPr>
              <w:t>№</w:t>
            </w:r>
          </w:p>
          <w:p w:rsidR="002773E2" w:rsidRPr="00423113" w:rsidRDefault="002773E2" w:rsidP="00C951E0">
            <w:pPr>
              <w:suppressAutoHyphens/>
              <w:spacing w:after="0" w:line="240" w:lineRule="auto"/>
              <w:contextualSpacing/>
              <w:rPr>
                <w:rFonts w:ascii="Times New Roman" w:hAnsi="Times New Roman" w:cs="Times New Roman"/>
                <w:sz w:val="28"/>
                <w:szCs w:val="28"/>
                <w:lang w:eastAsia="ar-SA"/>
              </w:rPr>
            </w:pPr>
            <w:r w:rsidRPr="00423113">
              <w:rPr>
                <w:rFonts w:ascii="Times New Roman" w:hAnsi="Times New Roman" w:cs="Times New Roman"/>
                <w:sz w:val="28"/>
                <w:szCs w:val="28"/>
                <w:lang w:eastAsia="ar-SA"/>
              </w:rPr>
              <w:t>п/п</w:t>
            </w:r>
          </w:p>
        </w:tc>
        <w:tc>
          <w:tcPr>
            <w:tcW w:w="7230" w:type="dxa"/>
          </w:tcPr>
          <w:p w:rsidR="002773E2" w:rsidRPr="00423113" w:rsidRDefault="002773E2" w:rsidP="00C951E0">
            <w:pPr>
              <w:suppressAutoHyphens/>
              <w:spacing w:after="0" w:line="240" w:lineRule="auto"/>
              <w:contextualSpacing/>
              <w:rPr>
                <w:rFonts w:ascii="Times New Roman" w:hAnsi="Times New Roman" w:cs="Times New Roman"/>
                <w:sz w:val="28"/>
                <w:szCs w:val="28"/>
                <w:lang w:eastAsia="ar-SA"/>
              </w:rPr>
            </w:pPr>
            <w:r w:rsidRPr="00423113">
              <w:rPr>
                <w:rFonts w:ascii="Times New Roman" w:hAnsi="Times New Roman" w:cs="Times New Roman"/>
                <w:sz w:val="28"/>
                <w:szCs w:val="28"/>
                <w:lang w:eastAsia="ar-SA"/>
              </w:rPr>
              <w:t xml:space="preserve">             Наименование муниципального учреждения</w:t>
            </w:r>
          </w:p>
          <w:p w:rsidR="002773E2" w:rsidRPr="00423113" w:rsidRDefault="002773E2" w:rsidP="00C951E0">
            <w:pPr>
              <w:suppressAutoHyphens/>
              <w:spacing w:after="0" w:line="240" w:lineRule="auto"/>
              <w:contextualSpacing/>
              <w:rPr>
                <w:rFonts w:ascii="Times New Roman" w:hAnsi="Times New Roman" w:cs="Times New Roman"/>
                <w:sz w:val="28"/>
                <w:szCs w:val="28"/>
                <w:lang w:eastAsia="ar-SA"/>
              </w:rPr>
            </w:pPr>
            <w:r w:rsidRPr="00423113">
              <w:rPr>
                <w:rFonts w:ascii="Times New Roman" w:hAnsi="Times New Roman" w:cs="Times New Roman"/>
                <w:sz w:val="28"/>
                <w:szCs w:val="28"/>
                <w:lang w:eastAsia="ar-SA"/>
              </w:rPr>
              <w:t xml:space="preserve">                  культуры Новоржевского </w:t>
            </w:r>
            <w:r w:rsidR="00423113" w:rsidRPr="00423113">
              <w:rPr>
                <w:rFonts w:ascii="Times New Roman" w:hAnsi="Times New Roman" w:cs="Times New Roman"/>
                <w:sz w:val="28"/>
                <w:szCs w:val="28"/>
                <w:lang w:eastAsia="ar-SA"/>
              </w:rPr>
              <w:t>муниципального округа</w:t>
            </w:r>
          </w:p>
        </w:tc>
        <w:tc>
          <w:tcPr>
            <w:tcW w:w="1665" w:type="dxa"/>
          </w:tcPr>
          <w:p w:rsidR="002773E2" w:rsidRPr="00423113" w:rsidRDefault="002773E2" w:rsidP="00C951E0">
            <w:pPr>
              <w:suppressAutoHyphens/>
              <w:spacing w:after="0" w:line="240" w:lineRule="auto"/>
              <w:contextualSpacing/>
              <w:rPr>
                <w:rFonts w:ascii="Times New Roman" w:hAnsi="Times New Roman" w:cs="Times New Roman"/>
                <w:sz w:val="28"/>
                <w:szCs w:val="28"/>
                <w:lang w:eastAsia="ar-SA"/>
              </w:rPr>
            </w:pPr>
            <w:r w:rsidRPr="00423113">
              <w:rPr>
                <w:rFonts w:ascii="Times New Roman" w:hAnsi="Times New Roman" w:cs="Times New Roman"/>
                <w:sz w:val="28"/>
                <w:szCs w:val="28"/>
                <w:lang w:eastAsia="ar-SA"/>
              </w:rPr>
              <w:t>Группа по</w:t>
            </w:r>
          </w:p>
          <w:p w:rsidR="002773E2" w:rsidRPr="00423113" w:rsidRDefault="002773E2" w:rsidP="00C951E0">
            <w:pPr>
              <w:suppressAutoHyphens/>
              <w:spacing w:after="0" w:line="240" w:lineRule="auto"/>
              <w:contextualSpacing/>
              <w:rPr>
                <w:rFonts w:ascii="Times New Roman" w:hAnsi="Times New Roman" w:cs="Times New Roman"/>
                <w:sz w:val="28"/>
                <w:szCs w:val="28"/>
                <w:lang w:eastAsia="ar-SA"/>
              </w:rPr>
            </w:pPr>
            <w:r w:rsidRPr="00423113">
              <w:rPr>
                <w:rFonts w:ascii="Times New Roman" w:hAnsi="Times New Roman" w:cs="Times New Roman"/>
                <w:sz w:val="28"/>
                <w:szCs w:val="28"/>
                <w:lang w:eastAsia="ar-SA"/>
              </w:rPr>
              <w:t>Оплате труда</w:t>
            </w:r>
          </w:p>
        </w:tc>
      </w:tr>
      <w:tr w:rsidR="002773E2" w:rsidRPr="00690641">
        <w:tc>
          <w:tcPr>
            <w:tcW w:w="675" w:type="dxa"/>
          </w:tcPr>
          <w:p w:rsidR="002773E2" w:rsidRPr="00690641" w:rsidRDefault="002773E2" w:rsidP="00C951E0">
            <w:pPr>
              <w:suppressAutoHyphens/>
              <w:spacing w:after="0" w:line="240" w:lineRule="auto"/>
              <w:contextualSpacing/>
              <w:rPr>
                <w:rFonts w:ascii="Times New Roman" w:hAnsi="Times New Roman" w:cs="Times New Roman"/>
                <w:sz w:val="28"/>
                <w:szCs w:val="28"/>
                <w:lang w:eastAsia="ar-SA"/>
              </w:rPr>
            </w:pPr>
            <w:r w:rsidRPr="00690641">
              <w:rPr>
                <w:rFonts w:ascii="Times New Roman" w:hAnsi="Times New Roman" w:cs="Times New Roman"/>
                <w:sz w:val="28"/>
                <w:szCs w:val="28"/>
                <w:lang w:eastAsia="ar-SA"/>
              </w:rPr>
              <w:t>1</w:t>
            </w:r>
          </w:p>
        </w:tc>
        <w:tc>
          <w:tcPr>
            <w:tcW w:w="7230" w:type="dxa"/>
          </w:tcPr>
          <w:p w:rsidR="002773E2" w:rsidRPr="00690641" w:rsidRDefault="002773E2" w:rsidP="00C951E0">
            <w:pPr>
              <w:suppressAutoHyphens/>
              <w:spacing w:after="0" w:line="240" w:lineRule="auto"/>
              <w:contextualSpacing/>
              <w:rPr>
                <w:rFonts w:ascii="Times New Roman" w:hAnsi="Times New Roman" w:cs="Times New Roman"/>
                <w:sz w:val="28"/>
                <w:szCs w:val="28"/>
                <w:lang w:eastAsia="ar-SA"/>
              </w:rPr>
            </w:pPr>
            <w:r w:rsidRPr="00690641">
              <w:rPr>
                <w:rFonts w:ascii="Times New Roman" w:hAnsi="Times New Roman" w:cs="Times New Roman"/>
                <w:sz w:val="28"/>
                <w:szCs w:val="28"/>
                <w:lang w:eastAsia="ar-SA"/>
              </w:rPr>
              <w:t xml:space="preserve">Муниципальное бюджетное учреждение культуры «Новоржевский </w:t>
            </w:r>
          </w:p>
          <w:p w:rsidR="002773E2" w:rsidRPr="00690641" w:rsidRDefault="002773E2" w:rsidP="00C951E0">
            <w:pPr>
              <w:suppressAutoHyphens/>
              <w:spacing w:after="0" w:line="240" w:lineRule="auto"/>
              <w:contextualSpacing/>
              <w:rPr>
                <w:rFonts w:ascii="Times New Roman" w:hAnsi="Times New Roman" w:cs="Times New Roman"/>
                <w:sz w:val="28"/>
                <w:szCs w:val="28"/>
                <w:lang w:eastAsia="ar-SA"/>
              </w:rPr>
            </w:pPr>
            <w:r w:rsidRPr="00690641">
              <w:rPr>
                <w:rFonts w:ascii="Times New Roman" w:hAnsi="Times New Roman" w:cs="Times New Roman"/>
                <w:sz w:val="28"/>
                <w:szCs w:val="28"/>
                <w:lang w:eastAsia="ar-SA"/>
              </w:rPr>
              <w:t>районный культурно-спортивный комплекс»</w:t>
            </w:r>
          </w:p>
        </w:tc>
        <w:tc>
          <w:tcPr>
            <w:tcW w:w="1665" w:type="dxa"/>
          </w:tcPr>
          <w:p w:rsidR="002773E2" w:rsidRPr="00690641" w:rsidRDefault="002773E2" w:rsidP="00C951E0">
            <w:pPr>
              <w:suppressAutoHyphens/>
              <w:spacing w:after="0" w:line="240" w:lineRule="auto"/>
              <w:contextualSpacing/>
              <w:rPr>
                <w:rFonts w:ascii="Times New Roman" w:hAnsi="Times New Roman" w:cs="Times New Roman"/>
                <w:b/>
                <w:bCs/>
                <w:sz w:val="28"/>
                <w:szCs w:val="28"/>
                <w:lang w:val="en-US" w:eastAsia="ar-SA"/>
              </w:rPr>
            </w:pPr>
            <w:r w:rsidRPr="00690641">
              <w:rPr>
                <w:rFonts w:ascii="Times New Roman" w:hAnsi="Times New Roman" w:cs="Times New Roman"/>
                <w:b/>
                <w:bCs/>
                <w:sz w:val="28"/>
                <w:szCs w:val="28"/>
                <w:lang w:eastAsia="ar-SA"/>
              </w:rPr>
              <w:t xml:space="preserve">      </w:t>
            </w:r>
            <w:r w:rsidRPr="00690641">
              <w:rPr>
                <w:rFonts w:ascii="Times New Roman" w:hAnsi="Times New Roman" w:cs="Times New Roman"/>
                <w:b/>
                <w:bCs/>
                <w:sz w:val="28"/>
                <w:szCs w:val="28"/>
                <w:lang w:val="en-US" w:eastAsia="ar-SA"/>
              </w:rPr>
              <w:t>II</w:t>
            </w:r>
          </w:p>
          <w:p w:rsidR="002773E2" w:rsidRPr="00690641" w:rsidRDefault="002773E2" w:rsidP="00C951E0">
            <w:pPr>
              <w:suppressAutoHyphens/>
              <w:spacing w:after="0" w:line="240" w:lineRule="auto"/>
              <w:contextualSpacing/>
              <w:rPr>
                <w:rFonts w:ascii="Times New Roman" w:hAnsi="Times New Roman" w:cs="Times New Roman"/>
                <w:b/>
                <w:bCs/>
                <w:sz w:val="28"/>
                <w:szCs w:val="28"/>
                <w:lang w:val="en-US" w:eastAsia="ar-SA"/>
              </w:rPr>
            </w:pPr>
          </w:p>
        </w:tc>
      </w:tr>
    </w:tbl>
    <w:p w:rsidR="002773E2" w:rsidRPr="0054271A" w:rsidRDefault="002773E2" w:rsidP="00C951E0">
      <w:pPr>
        <w:suppressAutoHyphens/>
        <w:spacing w:after="0" w:line="240" w:lineRule="auto"/>
        <w:contextualSpacing/>
        <w:rPr>
          <w:rFonts w:ascii="Times New Roman" w:hAnsi="Times New Roman" w:cs="Times New Roman"/>
          <w:b/>
          <w:bCs/>
          <w:sz w:val="28"/>
          <w:szCs w:val="28"/>
          <w:lang w:eastAsia="ar-SA"/>
        </w:rPr>
      </w:pPr>
    </w:p>
    <w:p w:rsidR="002773E2" w:rsidRPr="0054271A" w:rsidRDefault="002773E2" w:rsidP="00C951E0">
      <w:pPr>
        <w:tabs>
          <w:tab w:val="left" w:pos="3855"/>
        </w:tabs>
        <w:spacing w:after="0" w:line="240" w:lineRule="auto"/>
        <w:contextualSpacing/>
        <w:jc w:val="center"/>
        <w:rPr>
          <w:rFonts w:ascii="Times New Roman" w:hAnsi="Times New Roman" w:cs="Times New Roman"/>
          <w:sz w:val="28"/>
          <w:szCs w:val="28"/>
          <w:lang w:eastAsia="ar-SA"/>
        </w:rPr>
      </w:pPr>
    </w:p>
    <w:p w:rsidR="002773E2" w:rsidRPr="0054271A" w:rsidRDefault="002773E2" w:rsidP="00C951E0">
      <w:pPr>
        <w:tabs>
          <w:tab w:val="left" w:pos="3855"/>
        </w:tabs>
        <w:spacing w:after="0" w:line="240" w:lineRule="auto"/>
        <w:contextualSpacing/>
        <w:jc w:val="center"/>
        <w:rPr>
          <w:rFonts w:ascii="Times New Roman" w:hAnsi="Times New Roman" w:cs="Times New Roman"/>
          <w:sz w:val="28"/>
          <w:szCs w:val="28"/>
          <w:lang w:eastAsia="ar-SA"/>
        </w:rPr>
      </w:pPr>
    </w:p>
    <w:p w:rsidR="002773E2" w:rsidRPr="0054271A" w:rsidRDefault="002773E2" w:rsidP="00C951E0">
      <w:pPr>
        <w:tabs>
          <w:tab w:val="left" w:pos="3855"/>
        </w:tabs>
        <w:spacing w:after="0" w:line="240" w:lineRule="auto"/>
        <w:contextualSpacing/>
        <w:jc w:val="center"/>
        <w:rPr>
          <w:rFonts w:ascii="Times New Roman" w:hAnsi="Times New Roman" w:cs="Times New Roman"/>
          <w:sz w:val="28"/>
          <w:szCs w:val="28"/>
          <w:lang w:eastAsia="ar-SA"/>
        </w:rPr>
      </w:pPr>
    </w:p>
    <w:p w:rsidR="002773E2" w:rsidRPr="0054271A" w:rsidRDefault="002773E2" w:rsidP="00C951E0">
      <w:pPr>
        <w:tabs>
          <w:tab w:val="left" w:pos="3855"/>
        </w:tabs>
        <w:spacing w:after="0" w:line="240" w:lineRule="auto"/>
        <w:contextualSpacing/>
        <w:jc w:val="center"/>
        <w:rPr>
          <w:rFonts w:ascii="Times New Roman" w:hAnsi="Times New Roman" w:cs="Times New Roman"/>
          <w:sz w:val="28"/>
          <w:szCs w:val="28"/>
          <w:lang w:eastAsia="ar-SA"/>
        </w:rPr>
      </w:pPr>
    </w:p>
    <w:p w:rsidR="002773E2" w:rsidRPr="0054271A" w:rsidRDefault="002773E2" w:rsidP="00C951E0">
      <w:pPr>
        <w:tabs>
          <w:tab w:val="left" w:pos="3855"/>
        </w:tabs>
        <w:spacing w:after="0" w:line="240" w:lineRule="auto"/>
        <w:contextualSpacing/>
        <w:jc w:val="center"/>
        <w:rPr>
          <w:rFonts w:ascii="Times New Roman" w:hAnsi="Times New Roman" w:cs="Times New Roman"/>
          <w:sz w:val="28"/>
          <w:szCs w:val="28"/>
          <w:lang w:eastAsia="ar-SA"/>
        </w:rPr>
      </w:pPr>
    </w:p>
    <w:p w:rsidR="002773E2" w:rsidRPr="0054271A" w:rsidRDefault="002773E2" w:rsidP="00C951E0">
      <w:pPr>
        <w:tabs>
          <w:tab w:val="left" w:pos="3855"/>
        </w:tabs>
        <w:spacing w:after="0" w:line="240" w:lineRule="auto"/>
        <w:contextualSpacing/>
        <w:jc w:val="center"/>
        <w:rPr>
          <w:rFonts w:ascii="Times New Roman" w:hAnsi="Times New Roman" w:cs="Times New Roman"/>
          <w:sz w:val="28"/>
          <w:szCs w:val="28"/>
          <w:lang w:eastAsia="ar-SA"/>
        </w:rPr>
      </w:pPr>
    </w:p>
    <w:p w:rsidR="002773E2" w:rsidRPr="0054271A" w:rsidRDefault="002773E2" w:rsidP="00C951E0">
      <w:pPr>
        <w:tabs>
          <w:tab w:val="left" w:pos="3855"/>
        </w:tabs>
        <w:spacing w:after="0" w:line="240" w:lineRule="auto"/>
        <w:contextualSpacing/>
        <w:jc w:val="center"/>
        <w:rPr>
          <w:rFonts w:ascii="Times New Roman" w:hAnsi="Times New Roman" w:cs="Times New Roman"/>
          <w:sz w:val="28"/>
          <w:szCs w:val="28"/>
          <w:lang w:eastAsia="ar-SA"/>
        </w:rPr>
      </w:pPr>
    </w:p>
    <w:p w:rsidR="002773E2" w:rsidRPr="0054271A" w:rsidRDefault="002773E2" w:rsidP="00C951E0">
      <w:pPr>
        <w:tabs>
          <w:tab w:val="left" w:pos="3855"/>
        </w:tabs>
        <w:spacing w:after="0" w:line="240" w:lineRule="auto"/>
        <w:contextualSpacing/>
        <w:jc w:val="center"/>
        <w:rPr>
          <w:rFonts w:ascii="Times New Roman" w:hAnsi="Times New Roman" w:cs="Times New Roman"/>
          <w:sz w:val="28"/>
          <w:szCs w:val="28"/>
          <w:lang w:eastAsia="ar-SA"/>
        </w:rPr>
      </w:pPr>
    </w:p>
    <w:p w:rsidR="002773E2" w:rsidRPr="0054271A" w:rsidRDefault="002773E2" w:rsidP="0054271A">
      <w:pPr>
        <w:tabs>
          <w:tab w:val="left" w:pos="3855"/>
        </w:tabs>
        <w:spacing w:after="0" w:line="240" w:lineRule="auto"/>
        <w:jc w:val="center"/>
        <w:rPr>
          <w:rFonts w:ascii="Times New Roman" w:hAnsi="Times New Roman" w:cs="Times New Roman"/>
          <w:sz w:val="28"/>
          <w:szCs w:val="28"/>
          <w:lang w:eastAsia="ar-SA"/>
        </w:rPr>
      </w:pPr>
    </w:p>
    <w:p w:rsidR="002773E2" w:rsidRDefault="002773E2" w:rsidP="0054271A">
      <w:pPr>
        <w:tabs>
          <w:tab w:val="left" w:pos="3855"/>
        </w:tabs>
        <w:spacing w:after="0" w:line="240" w:lineRule="auto"/>
        <w:jc w:val="center"/>
        <w:rPr>
          <w:rFonts w:ascii="Times New Roman" w:hAnsi="Times New Roman" w:cs="Times New Roman"/>
          <w:sz w:val="28"/>
          <w:szCs w:val="28"/>
          <w:lang w:eastAsia="ar-SA"/>
        </w:rPr>
      </w:pPr>
    </w:p>
    <w:p w:rsidR="002773E2" w:rsidRDefault="002773E2" w:rsidP="0054271A">
      <w:pPr>
        <w:tabs>
          <w:tab w:val="left" w:pos="3855"/>
        </w:tabs>
        <w:spacing w:after="0" w:line="240" w:lineRule="auto"/>
        <w:jc w:val="center"/>
        <w:rPr>
          <w:rFonts w:ascii="Times New Roman" w:hAnsi="Times New Roman" w:cs="Times New Roman"/>
          <w:sz w:val="28"/>
          <w:szCs w:val="28"/>
          <w:lang w:eastAsia="ar-SA"/>
        </w:rPr>
      </w:pPr>
    </w:p>
    <w:p w:rsidR="002773E2" w:rsidRPr="0054271A" w:rsidRDefault="002773E2" w:rsidP="0054271A">
      <w:pPr>
        <w:tabs>
          <w:tab w:val="left" w:pos="3855"/>
        </w:tabs>
        <w:spacing w:after="0" w:line="240" w:lineRule="auto"/>
        <w:jc w:val="center"/>
        <w:rPr>
          <w:rFonts w:ascii="Times New Roman" w:hAnsi="Times New Roman" w:cs="Times New Roman"/>
          <w:sz w:val="28"/>
          <w:szCs w:val="28"/>
          <w:lang w:eastAsia="ar-SA"/>
        </w:rPr>
      </w:pPr>
    </w:p>
    <w:p w:rsidR="00C951E0" w:rsidRDefault="00C951E0" w:rsidP="0054271A">
      <w:pPr>
        <w:widowControl w:val="0"/>
        <w:autoSpaceDE w:val="0"/>
        <w:autoSpaceDN w:val="0"/>
        <w:adjustRightInd w:val="0"/>
        <w:spacing w:after="0" w:line="240" w:lineRule="auto"/>
        <w:ind w:firstLine="720"/>
        <w:jc w:val="right"/>
        <w:outlineLvl w:val="1"/>
        <w:rPr>
          <w:rFonts w:ascii="Times New Roman" w:hAnsi="Times New Roman" w:cs="Times New Roman"/>
          <w:sz w:val="28"/>
          <w:szCs w:val="28"/>
        </w:rPr>
      </w:pPr>
    </w:p>
    <w:p w:rsidR="00C951E0" w:rsidRDefault="00C951E0" w:rsidP="0054271A">
      <w:pPr>
        <w:widowControl w:val="0"/>
        <w:autoSpaceDE w:val="0"/>
        <w:autoSpaceDN w:val="0"/>
        <w:adjustRightInd w:val="0"/>
        <w:spacing w:after="0" w:line="240" w:lineRule="auto"/>
        <w:ind w:firstLine="720"/>
        <w:jc w:val="right"/>
        <w:outlineLvl w:val="1"/>
        <w:rPr>
          <w:rFonts w:ascii="Times New Roman" w:hAnsi="Times New Roman" w:cs="Times New Roman"/>
          <w:sz w:val="28"/>
          <w:szCs w:val="28"/>
        </w:rPr>
      </w:pPr>
    </w:p>
    <w:p w:rsidR="00C951E0" w:rsidRDefault="00C951E0" w:rsidP="0054271A">
      <w:pPr>
        <w:widowControl w:val="0"/>
        <w:autoSpaceDE w:val="0"/>
        <w:autoSpaceDN w:val="0"/>
        <w:adjustRightInd w:val="0"/>
        <w:spacing w:after="0" w:line="240" w:lineRule="auto"/>
        <w:ind w:firstLine="720"/>
        <w:jc w:val="right"/>
        <w:outlineLvl w:val="1"/>
        <w:rPr>
          <w:rFonts w:ascii="Times New Roman" w:hAnsi="Times New Roman" w:cs="Times New Roman"/>
          <w:sz w:val="28"/>
          <w:szCs w:val="28"/>
        </w:rPr>
      </w:pPr>
    </w:p>
    <w:p w:rsidR="00C951E0" w:rsidRDefault="00C951E0" w:rsidP="0054271A">
      <w:pPr>
        <w:widowControl w:val="0"/>
        <w:autoSpaceDE w:val="0"/>
        <w:autoSpaceDN w:val="0"/>
        <w:adjustRightInd w:val="0"/>
        <w:spacing w:after="0" w:line="240" w:lineRule="auto"/>
        <w:ind w:firstLine="720"/>
        <w:jc w:val="right"/>
        <w:outlineLvl w:val="1"/>
        <w:rPr>
          <w:rFonts w:ascii="Times New Roman" w:hAnsi="Times New Roman" w:cs="Times New Roman"/>
          <w:sz w:val="28"/>
          <w:szCs w:val="28"/>
        </w:rPr>
      </w:pPr>
    </w:p>
    <w:p w:rsidR="00C951E0" w:rsidRDefault="00C951E0" w:rsidP="0054271A">
      <w:pPr>
        <w:widowControl w:val="0"/>
        <w:autoSpaceDE w:val="0"/>
        <w:autoSpaceDN w:val="0"/>
        <w:adjustRightInd w:val="0"/>
        <w:spacing w:after="0" w:line="240" w:lineRule="auto"/>
        <w:ind w:firstLine="720"/>
        <w:jc w:val="right"/>
        <w:outlineLvl w:val="1"/>
        <w:rPr>
          <w:rFonts w:ascii="Times New Roman" w:hAnsi="Times New Roman" w:cs="Times New Roman"/>
          <w:sz w:val="28"/>
          <w:szCs w:val="28"/>
        </w:rPr>
      </w:pPr>
    </w:p>
    <w:p w:rsidR="00C951E0" w:rsidRDefault="00C951E0" w:rsidP="0054271A">
      <w:pPr>
        <w:widowControl w:val="0"/>
        <w:autoSpaceDE w:val="0"/>
        <w:autoSpaceDN w:val="0"/>
        <w:adjustRightInd w:val="0"/>
        <w:spacing w:after="0" w:line="240" w:lineRule="auto"/>
        <w:ind w:firstLine="720"/>
        <w:jc w:val="right"/>
        <w:outlineLvl w:val="1"/>
        <w:rPr>
          <w:rFonts w:ascii="Times New Roman" w:hAnsi="Times New Roman" w:cs="Times New Roman"/>
          <w:sz w:val="28"/>
          <w:szCs w:val="28"/>
        </w:rPr>
      </w:pPr>
    </w:p>
    <w:p w:rsidR="00292F3C" w:rsidRDefault="00292F3C">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292F3C" w:rsidRPr="00292F3C" w:rsidRDefault="00292F3C" w:rsidP="00292F3C">
      <w:pPr>
        <w:widowControl w:val="0"/>
        <w:autoSpaceDE w:val="0"/>
        <w:autoSpaceDN w:val="0"/>
        <w:adjustRightInd w:val="0"/>
        <w:spacing w:after="0" w:line="240" w:lineRule="auto"/>
        <w:ind w:firstLine="720"/>
        <w:jc w:val="right"/>
        <w:outlineLvl w:val="1"/>
        <w:rPr>
          <w:rFonts w:ascii="Times New Roman" w:hAnsi="Times New Roman" w:cs="Times New Roman"/>
          <w:sz w:val="24"/>
          <w:szCs w:val="24"/>
        </w:rPr>
      </w:pPr>
      <w:r w:rsidRPr="00292F3C">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4</w:t>
      </w:r>
    </w:p>
    <w:p w:rsidR="00292F3C" w:rsidRPr="00292F3C" w:rsidRDefault="00292F3C" w:rsidP="00292F3C">
      <w:pPr>
        <w:widowControl w:val="0"/>
        <w:autoSpaceDE w:val="0"/>
        <w:autoSpaceDN w:val="0"/>
        <w:adjustRightInd w:val="0"/>
        <w:spacing w:after="0" w:line="240" w:lineRule="auto"/>
        <w:ind w:firstLine="720"/>
        <w:jc w:val="right"/>
        <w:rPr>
          <w:rFonts w:ascii="Times New Roman" w:hAnsi="Times New Roman" w:cs="Times New Roman"/>
          <w:sz w:val="24"/>
          <w:szCs w:val="24"/>
        </w:rPr>
      </w:pPr>
      <w:r w:rsidRPr="00292F3C">
        <w:rPr>
          <w:rFonts w:ascii="Times New Roman" w:hAnsi="Times New Roman" w:cs="Times New Roman"/>
          <w:sz w:val="24"/>
          <w:szCs w:val="24"/>
        </w:rPr>
        <w:t xml:space="preserve">к Положению об оплате труда </w:t>
      </w:r>
    </w:p>
    <w:p w:rsidR="00292F3C" w:rsidRPr="00292F3C" w:rsidRDefault="00292F3C" w:rsidP="00292F3C">
      <w:pPr>
        <w:widowControl w:val="0"/>
        <w:autoSpaceDE w:val="0"/>
        <w:autoSpaceDN w:val="0"/>
        <w:adjustRightInd w:val="0"/>
        <w:spacing w:after="0" w:line="240" w:lineRule="auto"/>
        <w:ind w:firstLine="720"/>
        <w:jc w:val="right"/>
        <w:rPr>
          <w:rFonts w:ascii="Times New Roman" w:hAnsi="Times New Roman" w:cs="Times New Roman"/>
          <w:sz w:val="24"/>
          <w:szCs w:val="24"/>
        </w:rPr>
      </w:pPr>
      <w:r w:rsidRPr="00292F3C">
        <w:rPr>
          <w:rFonts w:ascii="Times New Roman" w:hAnsi="Times New Roman" w:cs="Times New Roman"/>
          <w:sz w:val="24"/>
          <w:szCs w:val="24"/>
        </w:rPr>
        <w:t xml:space="preserve">работников бюджетной сферы </w:t>
      </w:r>
    </w:p>
    <w:p w:rsidR="00292F3C" w:rsidRPr="00292F3C" w:rsidRDefault="00292F3C" w:rsidP="00292F3C">
      <w:pPr>
        <w:widowControl w:val="0"/>
        <w:autoSpaceDE w:val="0"/>
        <w:autoSpaceDN w:val="0"/>
        <w:adjustRightInd w:val="0"/>
        <w:spacing w:after="0" w:line="240" w:lineRule="auto"/>
        <w:ind w:firstLine="720"/>
        <w:jc w:val="right"/>
        <w:rPr>
          <w:rFonts w:ascii="Times New Roman" w:hAnsi="Times New Roman" w:cs="Times New Roman"/>
          <w:sz w:val="24"/>
          <w:szCs w:val="24"/>
        </w:rPr>
      </w:pPr>
      <w:r w:rsidRPr="00292F3C">
        <w:rPr>
          <w:rFonts w:ascii="Times New Roman" w:hAnsi="Times New Roman" w:cs="Times New Roman"/>
          <w:sz w:val="24"/>
          <w:szCs w:val="24"/>
        </w:rPr>
        <w:t>Новоржевского муниципального округа</w:t>
      </w:r>
    </w:p>
    <w:p w:rsidR="002773E2" w:rsidRPr="0054271A" w:rsidRDefault="002773E2" w:rsidP="0054271A">
      <w:pPr>
        <w:widowControl w:val="0"/>
        <w:autoSpaceDE w:val="0"/>
        <w:autoSpaceDN w:val="0"/>
        <w:adjustRightInd w:val="0"/>
        <w:spacing w:after="0" w:line="240" w:lineRule="auto"/>
        <w:ind w:firstLine="720"/>
        <w:jc w:val="right"/>
        <w:rPr>
          <w:rFonts w:ascii="Times New Roman" w:hAnsi="Times New Roman" w:cs="Times New Roman"/>
          <w:sz w:val="28"/>
          <w:szCs w:val="28"/>
        </w:rPr>
      </w:pPr>
    </w:p>
    <w:p w:rsidR="002773E2" w:rsidRPr="0054271A" w:rsidRDefault="002773E2" w:rsidP="0054271A">
      <w:pPr>
        <w:widowControl w:val="0"/>
        <w:autoSpaceDE w:val="0"/>
        <w:autoSpaceDN w:val="0"/>
        <w:adjustRightInd w:val="0"/>
        <w:spacing w:after="0" w:line="240" w:lineRule="auto"/>
        <w:ind w:firstLine="720"/>
        <w:jc w:val="center"/>
        <w:rPr>
          <w:rFonts w:ascii="Times New Roman" w:hAnsi="Times New Roman" w:cs="Times New Roman"/>
          <w:b/>
          <w:bCs/>
          <w:sz w:val="28"/>
          <w:szCs w:val="28"/>
        </w:rPr>
      </w:pPr>
      <w:r w:rsidRPr="0054271A">
        <w:rPr>
          <w:rFonts w:ascii="Times New Roman" w:hAnsi="Times New Roman" w:cs="Times New Roman"/>
          <w:b/>
          <w:bCs/>
          <w:sz w:val="28"/>
          <w:szCs w:val="28"/>
        </w:rPr>
        <w:t>Размеры должностных окладов (окладов, ставок заработной</w:t>
      </w:r>
    </w:p>
    <w:p w:rsidR="002773E2" w:rsidRPr="0054271A" w:rsidRDefault="002773E2" w:rsidP="0054271A">
      <w:pPr>
        <w:widowControl w:val="0"/>
        <w:autoSpaceDE w:val="0"/>
        <w:autoSpaceDN w:val="0"/>
        <w:adjustRightInd w:val="0"/>
        <w:spacing w:after="0" w:line="240" w:lineRule="auto"/>
        <w:ind w:firstLine="720"/>
        <w:jc w:val="center"/>
        <w:rPr>
          <w:rFonts w:ascii="Times New Roman" w:hAnsi="Times New Roman" w:cs="Times New Roman"/>
          <w:b/>
          <w:bCs/>
          <w:sz w:val="28"/>
          <w:szCs w:val="28"/>
        </w:rPr>
      </w:pPr>
      <w:r w:rsidRPr="0054271A">
        <w:rPr>
          <w:rFonts w:ascii="Times New Roman" w:hAnsi="Times New Roman" w:cs="Times New Roman"/>
          <w:b/>
          <w:bCs/>
          <w:sz w:val="28"/>
          <w:szCs w:val="28"/>
        </w:rPr>
        <w:t>платы) работников муниципальных образовательных учреждений</w:t>
      </w:r>
    </w:p>
    <w:p w:rsidR="002773E2" w:rsidRPr="0054271A" w:rsidRDefault="002773E2" w:rsidP="0054271A">
      <w:pPr>
        <w:widowControl w:val="0"/>
        <w:autoSpaceDE w:val="0"/>
        <w:autoSpaceDN w:val="0"/>
        <w:adjustRightInd w:val="0"/>
        <w:spacing w:after="0" w:line="240" w:lineRule="auto"/>
        <w:ind w:firstLine="720"/>
        <w:jc w:val="center"/>
        <w:rPr>
          <w:rFonts w:ascii="Times New Roman" w:hAnsi="Times New Roman" w:cs="Times New Roman"/>
          <w:b/>
          <w:bCs/>
          <w:sz w:val="28"/>
          <w:szCs w:val="28"/>
        </w:rPr>
      </w:pPr>
    </w:p>
    <w:p w:rsidR="002773E2" w:rsidRPr="0054271A" w:rsidRDefault="002773E2" w:rsidP="0054271A">
      <w:pPr>
        <w:widowControl w:val="0"/>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54271A">
        <w:rPr>
          <w:rFonts w:ascii="Times New Roman" w:hAnsi="Times New Roman" w:cs="Times New Roman"/>
          <w:b/>
          <w:bCs/>
          <w:sz w:val="28"/>
          <w:szCs w:val="28"/>
        </w:rPr>
        <w:t>1. Размеры должностных окладов (окладов, ставок заработной платы) по должностям работников муниципальных учреждений образования</w:t>
      </w:r>
    </w:p>
    <w:p w:rsidR="002773E2" w:rsidRPr="0054271A" w:rsidRDefault="002773E2" w:rsidP="0054271A">
      <w:pPr>
        <w:tabs>
          <w:tab w:val="left" w:pos="3780"/>
        </w:tabs>
        <w:spacing w:after="0" w:line="240" w:lineRule="auto"/>
        <w:rPr>
          <w:rFonts w:ascii="Times New Roman" w:hAnsi="Times New Roman" w:cs="Times New Roman"/>
          <w:sz w:val="28"/>
          <w:szCs w:val="28"/>
        </w:rPr>
      </w:pPr>
      <w:r w:rsidRPr="0054271A">
        <w:rPr>
          <w:rFonts w:ascii="Times New Roman" w:hAnsi="Times New Roman" w:cs="Times New Roman"/>
          <w:sz w:val="28"/>
          <w:szCs w:val="28"/>
        </w:rPr>
        <w:tab/>
      </w:r>
    </w:p>
    <w:tbl>
      <w:tblPr>
        <w:tblW w:w="9414" w:type="dxa"/>
        <w:tblInd w:w="2" w:type="dxa"/>
        <w:tblLayout w:type="fixed"/>
        <w:tblCellMar>
          <w:top w:w="102" w:type="dxa"/>
          <w:left w:w="62" w:type="dxa"/>
          <w:bottom w:w="102" w:type="dxa"/>
          <w:right w:w="62" w:type="dxa"/>
        </w:tblCellMar>
        <w:tblLook w:val="00A0"/>
      </w:tblPr>
      <w:tblGrid>
        <w:gridCol w:w="2325"/>
        <w:gridCol w:w="5392"/>
        <w:gridCol w:w="1697"/>
      </w:tblGrid>
      <w:tr w:rsidR="002773E2" w:rsidRPr="00690641">
        <w:tc>
          <w:tcPr>
            <w:tcW w:w="232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ind w:firstLine="142"/>
              <w:jc w:val="center"/>
              <w:rPr>
                <w:rFonts w:ascii="Times New Roman" w:hAnsi="Times New Roman" w:cs="Times New Roman"/>
                <w:sz w:val="28"/>
                <w:szCs w:val="28"/>
              </w:rPr>
            </w:pPr>
            <w:r w:rsidRPr="0054271A">
              <w:rPr>
                <w:rFonts w:ascii="Times New Roman" w:hAnsi="Times New Roman" w:cs="Times New Roman"/>
                <w:sz w:val="28"/>
                <w:szCs w:val="28"/>
              </w:rPr>
              <w:t>Квалификационный уровень</w:t>
            </w:r>
          </w:p>
        </w:tc>
        <w:tc>
          <w:tcPr>
            <w:tcW w:w="539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Наименование должности (профессии)</w:t>
            </w:r>
          </w:p>
        </w:tc>
        <w:tc>
          <w:tcPr>
            <w:tcW w:w="1697"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ind w:firstLine="80"/>
              <w:jc w:val="center"/>
              <w:rPr>
                <w:rFonts w:ascii="Times New Roman" w:hAnsi="Times New Roman" w:cs="Times New Roman"/>
                <w:sz w:val="28"/>
                <w:szCs w:val="28"/>
              </w:rPr>
            </w:pPr>
            <w:r w:rsidRPr="0054271A">
              <w:rPr>
                <w:rFonts w:ascii="Times New Roman" w:hAnsi="Times New Roman" w:cs="Times New Roman"/>
                <w:sz w:val="28"/>
                <w:szCs w:val="28"/>
              </w:rPr>
              <w:t>Должностной оклад</w:t>
            </w:r>
          </w:p>
        </w:tc>
      </w:tr>
      <w:tr w:rsidR="002773E2" w:rsidRPr="00690641">
        <w:tc>
          <w:tcPr>
            <w:tcW w:w="9414" w:type="dxa"/>
            <w:gridSpan w:val="3"/>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outlineLvl w:val="3"/>
              <w:rPr>
                <w:rFonts w:ascii="Times New Roman" w:hAnsi="Times New Roman" w:cs="Times New Roman"/>
                <w:sz w:val="28"/>
                <w:szCs w:val="28"/>
              </w:rPr>
            </w:pPr>
            <w:r w:rsidRPr="0054271A">
              <w:rPr>
                <w:rFonts w:ascii="Times New Roman" w:hAnsi="Times New Roman" w:cs="Times New Roman"/>
                <w:sz w:val="28"/>
                <w:szCs w:val="28"/>
              </w:rPr>
              <w:t>Профессиональная квалификационная группа "Работники учебно-вспомогательного персонала первого уровня"</w:t>
            </w:r>
          </w:p>
        </w:tc>
      </w:tr>
      <w:tr w:rsidR="002773E2" w:rsidRPr="00690641">
        <w:tc>
          <w:tcPr>
            <w:tcW w:w="232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 квалификационный уровень</w:t>
            </w:r>
          </w:p>
        </w:tc>
        <w:tc>
          <w:tcPr>
            <w:tcW w:w="539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Вожатый; помощник воспитателя; секретарь учебной части</w:t>
            </w:r>
          </w:p>
        </w:tc>
        <w:tc>
          <w:tcPr>
            <w:tcW w:w="1697"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8574</w:t>
            </w:r>
          </w:p>
        </w:tc>
      </w:tr>
      <w:tr w:rsidR="002773E2" w:rsidRPr="00690641">
        <w:tc>
          <w:tcPr>
            <w:tcW w:w="9414" w:type="dxa"/>
            <w:gridSpan w:val="3"/>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outlineLvl w:val="3"/>
              <w:rPr>
                <w:rFonts w:ascii="Times New Roman" w:hAnsi="Times New Roman" w:cs="Times New Roman"/>
                <w:sz w:val="28"/>
                <w:szCs w:val="28"/>
              </w:rPr>
            </w:pPr>
            <w:r w:rsidRPr="0054271A">
              <w:rPr>
                <w:rFonts w:ascii="Times New Roman" w:hAnsi="Times New Roman" w:cs="Times New Roman"/>
                <w:sz w:val="28"/>
                <w:szCs w:val="28"/>
              </w:rPr>
              <w:t>Профессиональная квалификационная группа "Работники учебно-вспомогательного персонала второго уровня"</w:t>
            </w:r>
          </w:p>
        </w:tc>
      </w:tr>
      <w:tr w:rsidR="002773E2" w:rsidRPr="00690641">
        <w:tc>
          <w:tcPr>
            <w:tcW w:w="232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 квалификационный уровень</w:t>
            </w:r>
          </w:p>
        </w:tc>
        <w:tc>
          <w:tcPr>
            <w:tcW w:w="539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Дежурный по режиму; младший воспитатель</w:t>
            </w:r>
          </w:p>
        </w:tc>
        <w:tc>
          <w:tcPr>
            <w:tcW w:w="1697"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8574</w:t>
            </w:r>
          </w:p>
        </w:tc>
      </w:tr>
      <w:tr w:rsidR="002773E2" w:rsidRPr="00690641">
        <w:tc>
          <w:tcPr>
            <w:tcW w:w="232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2 квалификационный уровень</w:t>
            </w:r>
          </w:p>
        </w:tc>
        <w:tc>
          <w:tcPr>
            <w:tcW w:w="539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Диспетчер образовательного учреждения; старший дежурный по режиму</w:t>
            </w:r>
          </w:p>
        </w:tc>
        <w:tc>
          <w:tcPr>
            <w:tcW w:w="1697"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8970</w:t>
            </w:r>
          </w:p>
        </w:tc>
      </w:tr>
      <w:tr w:rsidR="002773E2" w:rsidRPr="00690641">
        <w:tc>
          <w:tcPr>
            <w:tcW w:w="9414" w:type="dxa"/>
            <w:gridSpan w:val="3"/>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outlineLvl w:val="3"/>
              <w:rPr>
                <w:rFonts w:ascii="Times New Roman" w:hAnsi="Times New Roman" w:cs="Times New Roman"/>
                <w:sz w:val="28"/>
                <w:szCs w:val="28"/>
              </w:rPr>
            </w:pPr>
            <w:r w:rsidRPr="0054271A">
              <w:rPr>
                <w:rFonts w:ascii="Times New Roman" w:hAnsi="Times New Roman" w:cs="Times New Roman"/>
                <w:sz w:val="28"/>
                <w:szCs w:val="28"/>
              </w:rPr>
              <w:t>Профессиональная квалификационная группа должностей педагогических работников</w:t>
            </w:r>
          </w:p>
        </w:tc>
      </w:tr>
      <w:tr w:rsidR="002773E2" w:rsidRPr="00690641">
        <w:tc>
          <w:tcPr>
            <w:tcW w:w="232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1 квалификационный уровень</w:t>
            </w:r>
          </w:p>
        </w:tc>
        <w:tc>
          <w:tcPr>
            <w:tcW w:w="539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Инструктор по труду; инструктор по физической культуре; музыкальный руководитель; старший вожатый</w:t>
            </w:r>
          </w:p>
        </w:tc>
        <w:tc>
          <w:tcPr>
            <w:tcW w:w="1697"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9894</w:t>
            </w:r>
          </w:p>
        </w:tc>
      </w:tr>
      <w:tr w:rsidR="002773E2" w:rsidRPr="00690641">
        <w:tc>
          <w:tcPr>
            <w:tcW w:w="232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1 квалификационный уровень</w:t>
            </w:r>
          </w:p>
        </w:tc>
        <w:tc>
          <w:tcPr>
            <w:tcW w:w="539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Инструктор по труду; инструктор по физической культуре; музыкальный руководитель; старший вожатый 1 квалификационной категории</w:t>
            </w:r>
          </w:p>
        </w:tc>
        <w:tc>
          <w:tcPr>
            <w:tcW w:w="1697"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10290</w:t>
            </w:r>
          </w:p>
        </w:tc>
      </w:tr>
      <w:tr w:rsidR="002773E2" w:rsidRPr="00690641">
        <w:tc>
          <w:tcPr>
            <w:tcW w:w="232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1 квалификационный уровень</w:t>
            </w:r>
          </w:p>
        </w:tc>
        <w:tc>
          <w:tcPr>
            <w:tcW w:w="539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 xml:space="preserve">Инструктор по труду; инструктор по физической культуре; музыкальный руководитель; старший вожатый высшей </w:t>
            </w:r>
            <w:r w:rsidRPr="0054271A">
              <w:rPr>
                <w:rFonts w:ascii="Times New Roman" w:hAnsi="Times New Roman" w:cs="Times New Roman"/>
                <w:sz w:val="28"/>
                <w:szCs w:val="28"/>
              </w:rPr>
              <w:lastRenderedPageBreak/>
              <w:t>квалификационной категории</w:t>
            </w:r>
          </w:p>
        </w:tc>
        <w:tc>
          <w:tcPr>
            <w:tcW w:w="1697"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lastRenderedPageBreak/>
              <w:t>10290</w:t>
            </w:r>
          </w:p>
        </w:tc>
      </w:tr>
      <w:tr w:rsidR="002773E2" w:rsidRPr="00690641">
        <w:tc>
          <w:tcPr>
            <w:tcW w:w="232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lastRenderedPageBreak/>
              <w:t>2 квалификационный уровень</w:t>
            </w:r>
          </w:p>
        </w:tc>
        <w:tc>
          <w:tcPr>
            <w:tcW w:w="539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1697"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9631</w:t>
            </w:r>
          </w:p>
        </w:tc>
      </w:tr>
      <w:tr w:rsidR="002773E2" w:rsidRPr="00690641">
        <w:tc>
          <w:tcPr>
            <w:tcW w:w="232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 xml:space="preserve">2 квалификационный уровень </w:t>
            </w:r>
          </w:p>
        </w:tc>
        <w:tc>
          <w:tcPr>
            <w:tcW w:w="539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Социальный педагог, исполняющий функции «школьного инспектора»</w:t>
            </w:r>
          </w:p>
        </w:tc>
        <w:tc>
          <w:tcPr>
            <w:tcW w:w="1697"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10818</w:t>
            </w:r>
          </w:p>
        </w:tc>
      </w:tr>
      <w:tr w:rsidR="002773E2" w:rsidRPr="00690641">
        <w:tc>
          <w:tcPr>
            <w:tcW w:w="232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2 квалификационный уровень</w:t>
            </w:r>
          </w:p>
        </w:tc>
        <w:tc>
          <w:tcPr>
            <w:tcW w:w="539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Инструктор-методист; концертмейстер; педагог дополнительного образования; педагог-организатор; социальный педагог; тренер-преподаватель 1 квалификационной категории</w:t>
            </w:r>
          </w:p>
        </w:tc>
        <w:tc>
          <w:tcPr>
            <w:tcW w:w="1697"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10158</w:t>
            </w:r>
          </w:p>
        </w:tc>
      </w:tr>
      <w:tr w:rsidR="002773E2" w:rsidRPr="00690641">
        <w:tc>
          <w:tcPr>
            <w:tcW w:w="232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 xml:space="preserve">2 квалификационный уровень </w:t>
            </w:r>
          </w:p>
        </w:tc>
        <w:tc>
          <w:tcPr>
            <w:tcW w:w="539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 xml:space="preserve">Социальный педагог, исполняющий функции «школьного инспектора» 1 квалификационной категории </w:t>
            </w:r>
          </w:p>
        </w:tc>
        <w:tc>
          <w:tcPr>
            <w:tcW w:w="1697"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11345</w:t>
            </w:r>
          </w:p>
        </w:tc>
      </w:tr>
      <w:tr w:rsidR="002773E2" w:rsidRPr="00690641">
        <w:tc>
          <w:tcPr>
            <w:tcW w:w="232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2 квалификационный уровень</w:t>
            </w:r>
          </w:p>
        </w:tc>
        <w:tc>
          <w:tcPr>
            <w:tcW w:w="539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Инструктор-методист; концертмейстер; педагог дополнительного образования; педагог-организатор; социальный педагог; тренер-преподаватель высшей квалификационной категории</w:t>
            </w:r>
          </w:p>
        </w:tc>
        <w:tc>
          <w:tcPr>
            <w:tcW w:w="1697"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10619</w:t>
            </w:r>
          </w:p>
        </w:tc>
      </w:tr>
      <w:tr w:rsidR="002773E2" w:rsidRPr="00690641">
        <w:tc>
          <w:tcPr>
            <w:tcW w:w="232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 xml:space="preserve">2 квалификационный уровень </w:t>
            </w:r>
          </w:p>
        </w:tc>
        <w:tc>
          <w:tcPr>
            <w:tcW w:w="539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Социальный педагог, исполняющий функции «школьного инспектора» высшей квалификационной категории</w:t>
            </w:r>
          </w:p>
        </w:tc>
        <w:tc>
          <w:tcPr>
            <w:tcW w:w="1697"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11939</w:t>
            </w:r>
          </w:p>
        </w:tc>
      </w:tr>
      <w:tr w:rsidR="002773E2" w:rsidRPr="00690641">
        <w:tc>
          <w:tcPr>
            <w:tcW w:w="232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3 квалификационный уровень</w:t>
            </w:r>
          </w:p>
        </w:tc>
        <w:tc>
          <w:tcPr>
            <w:tcW w:w="539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1697"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10158</w:t>
            </w:r>
          </w:p>
        </w:tc>
      </w:tr>
      <w:tr w:rsidR="002773E2" w:rsidRPr="00690641">
        <w:tc>
          <w:tcPr>
            <w:tcW w:w="232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3 квалификационный уровень</w:t>
            </w:r>
          </w:p>
        </w:tc>
        <w:tc>
          <w:tcPr>
            <w:tcW w:w="539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 1 квалификационной категории</w:t>
            </w:r>
          </w:p>
        </w:tc>
        <w:tc>
          <w:tcPr>
            <w:tcW w:w="1697"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10684</w:t>
            </w:r>
          </w:p>
        </w:tc>
      </w:tr>
      <w:tr w:rsidR="002773E2" w:rsidRPr="00690641">
        <w:tc>
          <w:tcPr>
            <w:tcW w:w="232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3 квалификационный уровень</w:t>
            </w:r>
          </w:p>
        </w:tc>
        <w:tc>
          <w:tcPr>
            <w:tcW w:w="539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 xml:space="preserve">Воспитатель; мастер производственного обучения; методист; педагог-психолог; старший инструктор-методист; старший </w:t>
            </w:r>
            <w:r w:rsidRPr="0054271A">
              <w:rPr>
                <w:rFonts w:ascii="Times New Roman" w:hAnsi="Times New Roman" w:cs="Times New Roman"/>
                <w:sz w:val="28"/>
                <w:szCs w:val="28"/>
              </w:rPr>
              <w:lastRenderedPageBreak/>
              <w:t>педагог дополнительного образования; старший тренер-преподаватель высшей квалификационной категории</w:t>
            </w:r>
          </w:p>
        </w:tc>
        <w:tc>
          <w:tcPr>
            <w:tcW w:w="1697"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lastRenderedPageBreak/>
              <w:t>11213</w:t>
            </w:r>
          </w:p>
        </w:tc>
      </w:tr>
      <w:tr w:rsidR="002773E2" w:rsidRPr="00690641">
        <w:tc>
          <w:tcPr>
            <w:tcW w:w="232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lastRenderedPageBreak/>
              <w:t>4 квалификационный уровень</w:t>
            </w:r>
          </w:p>
        </w:tc>
        <w:tc>
          <w:tcPr>
            <w:tcW w:w="539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тьютор</w:t>
            </w:r>
          </w:p>
        </w:tc>
        <w:tc>
          <w:tcPr>
            <w:tcW w:w="1697"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10555</w:t>
            </w:r>
          </w:p>
        </w:tc>
      </w:tr>
      <w:tr w:rsidR="002773E2" w:rsidRPr="00690641">
        <w:tc>
          <w:tcPr>
            <w:tcW w:w="232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4 квалификационный уровень</w:t>
            </w:r>
          </w:p>
        </w:tc>
        <w:tc>
          <w:tcPr>
            <w:tcW w:w="539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тьютор 1 квалификационной категории</w:t>
            </w:r>
          </w:p>
        </w:tc>
        <w:tc>
          <w:tcPr>
            <w:tcW w:w="1697"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11082</w:t>
            </w:r>
          </w:p>
        </w:tc>
      </w:tr>
      <w:tr w:rsidR="002773E2" w:rsidRPr="00690641">
        <w:tc>
          <w:tcPr>
            <w:tcW w:w="232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4 квалификационный уровень</w:t>
            </w:r>
          </w:p>
        </w:tc>
        <w:tc>
          <w:tcPr>
            <w:tcW w:w="539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высшей квалификационной категории</w:t>
            </w:r>
          </w:p>
        </w:tc>
        <w:tc>
          <w:tcPr>
            <w:tcW w:w="1697"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11608</w:t>
            </w:r>
          </w:p>
        </w:tc>
      </w:tr>
      <w:tr w:rsidR="002773E2" w:rsidRPr="00690641">
        <w:tc>
          <w:tcPr>
            <w:tcW w:w="232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4 квалификационный уровень</w:t>
            </w:r>
          </w:p>
        </w:tc>
        <w:tc>
          <w:tcPr>
            <w:tcW w:w="539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Учитель; учитель-дефектолог; учитель-логопед (логопед); педагог-библиотекарь</w:t>
            </w:r>
          </w:p>
        </w:tc>
        <w:tc>
          <w:tcPr>
            <w:tcW w:w="1697"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11609</w:t>
            </w:r>
          </w:p>
        </w:tc>
      </w:tr>
      <w:tr w:rsidR="002773E2" w:rsidRPr="00690641">
        <w:tc>
          <w:tcPr>
            <w:tcW w:w="232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4 квалификационный уровень</w:t>
            </w:r>
          </w:p>
        </w:tc>
        <w:tc>
          <w:tcPr>
            <w:tcW w:w="539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Учитель; учитель-дефектолог; учитель-логопед (логопед); педагог-библиотекарь 1 квалификационной категории</w:t>
            </w:r>
          </w:p>
        </w:tc>
        <w:tc>
          <w:tcPr>
            <w:tcW w:w="1697"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12202</w:t>
            </w:r>
          </w:p>
        </w:tc>
      </w:tr>
      <w:tr w:rsidR="002773E2" w:rsidRPr="00690641">
        <w:tc>
          <w:tcPr>
            <w:tcW w:w="232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4 квалификационный уровень</w:t>
            </w:r>
          </w:p>
        </w:tc>
        <w:tc>
          <w:tcPr>
            <w:tcW w:w="539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Учитель; учитель-дефектолог; учитель-логопед (логопед); педагог-библиотекарь высшей квалификационной категории</w:t>
            </w:r>
          </w:p>
        </w:tc>
        <w:tc>
          <w:tcPr>
            <w:tcW w:w="1697"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12770</w:t>
            </w:r>
          </w:p>
        </w:tc>
      </w:tr>
      <w:tr w:rsidR="002773E2" w:rsidRPr="00690641">
        <w:tc>
          <w:tcPr>
            <w:tcW w:w="9414" w:type="dxa"/>
            <w:gridSpan w:val="3"/>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outlineLvl w:val="3"/>
              <w:rPr>
                <w:rFonts w:ascii="Times New Roman" w:hAnsi="Times New Roman" w:cs="Times New Roman"/>
                <w:sz w:val="28"/>
                <w:szCs w:val="28"/>
              </w:rPr>
            </w:pPr>
            <w:r w:rsidRPr="0054271A">
              <w:rPr>
                <w:rFonts w:ascii="Times New Roman" w:hAnsi="Times New Roman" w:cs="Times New Roman"/>
                <w:sz w:val="28"/>
                <w:szCs w:val="28"/>
              </w:rPr>
              <w:t>Профессиональная квалификационная группа "Руководители структурных подразделений"</w:t>
            </w:r>
          </w:p>
        </w:tc>
      </w:tr>
      <w:tr w:rsidR="002773E2" w:rsidRPr="00690641">
        <w:tc>
          <w:tcPr>
            <w:tcW w:w="232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1 квалификационный уровень</w:t>
            </w:r>
          </w:p>
        </w:tc>
        <w:tc>
          <w:tcPr>
            <w:tcW w:w="539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Заведующий (начальник) структурным подразделением: кабинетом, отделом, отделением и другими структурными подразделениями, реализующими образовательную программу дополнительного образования детей</w:t>
            </w:r>
          </w:p>
        </w:tc>
        <w:tc>
          <w:tcPr>
            <w:tcW w:w="1697"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10555</w:t>
            </w:r>
          </w:p>
        </w:tc>
      </w:tr>
      <w:tr w:rsidR="002773E2" w:rsidRPr="00690641">
        <w:tc>
          <w:tcPr>
            <w:tcW w:w="232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1 квалификационный уровень</w:t>
            </w:r>
          </w:p>
        </w:tc>
        <w:tc>
          <w:tcPr>
            <w:tcW w:w="539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 xml:space="preserve">Заведующий (начальник) структурным подразделением: кабинетом, отделом, отделением и другими структурными </w:t>
            </w:r>
            <w:r w:rsidRPr="0054271A">
              <w:rPr>
                <w:rFonts w:ascii="Times New Roman" w:hAnsi="Times New Roman" w:cs="Times New Roman"/>
                <w:sz w:val="28"/>
                <w:szCs w:val="28"/>
              </w:rPr>
              <w:lastRenderedPageBreak/>
              <w:t>подразделениями 1 квалификационной категории, реализующими образовательную программу дополнительного образования детей</w:t>
            </w:r>
          </w:p>
        </w:tc>
        <w:tc>
          <w:tcPr>
            <w:tcW w:w="1697"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lastRenderedPageBreak/>
              <w:t>11082</w:t>
            </w:r>
          </w:p>
        </w:tc>
      </w:tr>
      <w:tr w:rsidR="002773E2" w:rsidRPr="00690641">
        <w:tc>
          <w:tcPr>
            <w:tcW w:w="232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lastRenderedPageBreak/>
              <w:t>1 квалификационный уровень</w:t>
            </w:r>
          </w:p>
        </w:tc>
        <w:tc>
          <w:tcPr>
            <w:tcW w:w="539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Заведующий (начальник) структурным подразделением: кабинетом, отделом, отделением и другими структурными подразделениями высшей квалификационной категории, реализующими образовательную программу дополнительного образования детей</w:t>
            </w:r>
          </w:p>
        </w:tc>
        <w:tc>
          <w:tcPr>
            <w:tcW w:w="1697"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11609</w:t>
            </w:r>
          </w:p>
        </w:tc>
      </w:tr>
      <w:tr w:rsidR="002773E2" w:rsidRPr="00690641">
        <w:tc>
          <w:tcPr>
            <w:tcW w:w="232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2 квалификационный уровень</w:t>
            </w:r>
          </w:p>
        </w:tc>
        <w:tc>
          <w:tcPr>
            <w:tcW w:w="539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Заведующий (начальник) обособленным структурным подразделением (филиалом), реализующим общеобразовательную программу, образовательную программу дошкольного образования и дополнительного образования детей; начальник (заведующий, директор, руководитель, управляющий): отделения, учебной (учебно-производственной) мастерской, учебного хозяйства и других структурных подразделений образовательной организации (подразделения) среднего профессионального образования; старший мастер образовательной организации (подразделения) среднего профессионального образования</w:t>
            </w:r>
          </w:p>
        </w:tc>
        <w:tc>
          <w:tcPr>
            <w:tcW w:w="1697"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10950</w:t>
            </w:r>
          </w:p>
        </w:tc>
      </w:tr>
      <w:tr w:rsidR="002773E2" w:rsidRPr="00690641">
        <w:tc>
          <w:tcPr>
            <w:tcW w:w="232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t xml:space="preserve">2 квалификационный уровень </w:t>
            </w:r>
          </w:p>
        </w:tc>
        <w:tc>
          <w:tcPr>
            <w:tcW w:w="5392" w:type="dxa"/>
            <w:tcBorders>
              <w:top w:val="single" w:sz="4" w:space="0" w:color="auto"/>
              <w:left w:val="single" w:sz="4" w:space="0" w:color="auto"/>
              <w:bottom w:val="single" w:sz="4" w:space="0" w:color="auto"/>
              <w:right w:val="single" w:sz="4" w:space="0" w:color="auto"/>
            </w:tcBorders>
          </w:tcPr>
          <w:p w:rsidR="002773E2" w:rsidRPr="00690641" w:rsidRDefault="002773E2" w:rsidP="0054271A">
            <w:pPr>
              <w:autoSpaceDE w:val="0"/>
              <w:autoSpaceDN w:val="0"/>
              <w:adjustRightInd w:val="0"/>
              <w:spacing w:after="0" w:line="240" w:lineRule="auto"/>
              <w:rPr>
                <w:rFonts w:ascii="Times New Roman" w:hAnsi="Times New Roman" w:cs="Times New Roman"/>
                <w:sz w:val="28"/>
                <w:szCs w:val="28"/>
              </w:rPr>
            </w:pPr>
            <w:r w:rsidRPr="00690641">
              <w:rPr>
                <w:rFonts w:ascii="Times New Roman" w:hAnsi="Times New Roman" w:cs="Times New Roman"/>
                <w:sz w:val="28"/>
                <w:szCs w:val="28"/>
              </w:rPr>
              <w:t xml:space="preserve">Заведующий (начальник) обособленным структурным подразделением (филиалом), реализующим общеобразовательную программу, образовательную программу дошкольного образования и дополнительного образования детей; начальник (заведующий, директор, руководитель, управляющий): отделения, учебной (учебно-производственной) мастерской, учебного хозяйства и других структурных подразделений образовательной организации (подразделения) среднего </w:t>
            </w:r>
            <w:r w:rsidRPr="00690641">
              <w:rPr>
                <w:rFonts w:ascii="Times New Roman" w:hAnsi="Times New Roman" w:cs="Times New Roman"/>
                <w:sz w:val="28"/>
                <w:szCs w:val="28"/>
              </w:rPr>
              <w:lastRenderedPageBreak/>
              <w:t>профессионального образования; старший мастер образовательной организации (подразделения) среднего профессионального образования</w:t>
            </w:r>
          </w:p>
          <w:p w:rsidR="002773E2" w:rsidRPr="00690641" w:rsidRDefault="002773E2" w:rsidP="0054271A">
            <w:pPr>
              <w:autoSpaceDE w:val="0"/>
              <w:autoSpaceDN w:val="0"/>
              <w:adjustRightInd w:val="0"/>
              <w:spacing w:after="0" w:line="240" w:lineRule="auto"/>
              <w:rPr>
                <w:rFonts w:ascii="Times New Roman" w:hAnsi="Times New Roman" w:cs="Times New Roman"/>
                <w:sz w:val="28"/>
                <w:szCs w:val="28"/>
              </w:rPr>
            </w:pPr>
            <w:r w:rsidRPr="00690641">
              <w:rPr>
                <w:rFonts w:ascii="Times New Roman" w:hAnsi="Times New Roman" w:cs="Times New Roman"/>
                <w:sz w:val="28"/>
                <w:szCs w:val="28"/>
              </w:rPr>
              <w:t>1 квалификационной категории</w:t>
            </w:r>
          </w:p>
          <w:p w:rsidR="002773E2" w:rsidRPr="0054271A" w:rsidRDefault="002773E2" w:rsidP="0054271A">
            <w:pPr>
              <w:pStyle w:val="ConsPlusNormal"/>
              <w:spacing w:after="0" w:line="240" w:lineRule="auto"/>
              <w:rPr>
                <w:rFonts w:ascii="Times New Roman" w:hAnsi="Times New Roman" w:cs="Times New Roman"/>
                <w:sz w:val="28"/>
                <w:szCs w:val="28"/>
              </w:rPr>
            </w:pPr>
          </w:p>
        </w:tc>
        <w:tc>
          <w:tcPr>
            <w:tcW w:w="1697"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lastRenderedPageBreak/>
              <w:t>11542</w:t>
            </w:r>
          </w:p>
        </w:tc>
      </w:tr>
      <w:tr w:rsidR="002773E2" w:rsidRPr="00690641">
        <w:tc>
          <w:tcPr>
            <w:tcW w:w="2325"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both"/>
              <w:rPr>
                <w:rFonts w:ascii="Times New Roman" w:hAnsi="Times New Roman" w:cs="Times New Roman"/>
                <w:sz w:val="28"/>
                <w:szCs w:val="28"/>
              </w:rPr>
            </w:pPr>
            <w:r w:rsidRPr="0054271A">
              <w:rPr>
                <w:rFonts w:ascii="Times New Roman" w:hAnsi="Times New Roman" w:cs="Times New Roman"/>
                <w:sz w:val="28"/>
                <w:szCs w:val="28"/>
              </w:rPr>
              <w:lastRenderedPageBreak/>
              <w:t>2 квалификационный уровень</w:t>
            </w:r>
          </w:p>
        </w:tc>
        <w:tc>
          <w:tcPr>
            <w:tcW w:w="539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Заведующий (начальник) обособленным структурным подразделением (филиалом), реализующим общеобразовательную программу, образовательную программу дошкольного образования и дополнительного образования детей; начальник (заведующий, директор, руководитель, управляющий): отделения, учебной (учебно-производственной) мастерской, учебного хозяйства и других структурных подразделений образовательной организации (подразделения) среднего профессионального образования; старший мастер образовательной организации (подразделения) среднего профессионального образования</w:t>
            </w:r>
          </w:p>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высшей квалификационной категории</w:t>
            </w:r>
          </w:p>
          <w:p w:rsidR="002773E2" w:rsidRPr="0054271A" w:rsidRDefault="002773E2" w:rsidP="0054271A">
            <w:pPr>
              <w:pStyle w:val="ConsPlusNormal"/>
              <w:spacing w:after="0" w:line="240" w:lineRule="auto"/>
              <w:rPr>
                <w:rFonts w:ascii="Times New Roman" w:hAnsi="Times New Roman" w:cs="Times New Roman"/>
                <w:sz w:val="28"/>
                <w:szCs w:val="28"/>
              </w:rPr>
            </w:pPr>
          </w:p>
        </w:tc>
        <w:tc>
          <w:tcPr>
            <w:tcW w:w="1697"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12044</w:t>
            </w:r>
          </w:p>
        </w:tc>
      </w:tr>
    </w:tbl>
    <w:p w:rsidR="002773E2" w:rsidRPr="0054271A" w:rsidRDefault="002773E2" w:rsidP="0054271A">
      <w:pPr>
        <w:pStyle w:val="ConsPlusNormal"/>
        <w:spacing w:after="0" w:line="240" w:lineRule="auto"/>
        <w:ind w:firstLine="540"/>
        <w:jc w:val="both"/>
        <w:outlineLvl w:val="2"/>
        <w:rPr>
          <w:rFonts w:ascii="Times New Roman" w:hAnsi="Times New Roman" w:cs="Times New Roman"/>
          <w:b/>
          <w:bCs/>
          <w:sz w:val="28"/>
          <w:szCs w:val="28"/>
        </w:rPr>
      </w:pPr>
    </w:p>
    <w:p w:rsidR="002773E2" w:rsidRPr="0054271A" w:rsidRDefault="002773E2" w:rsidP="0054271A">
      <w:pPr>
        <w:widowControl w:val="0"/>
        <w:suppressAutoHyphens/>
        <w:autoSpaceDE w:val="0"/>
        <w:spacing w:after="0" w:line="240" w:lineRule="auto"/>
        <w:ind w:firstLine="540"/>
        <w:jc w:val="center"/>
        <w:outlineLvl w:val="2"/>
        <w:rPr>
          <w:rFonts w:ascii="Times New Roman" w:hAnsi="Times New Roman" w:cs="Times New Roman"/>
          <w:b/>
          <w:bCs/>
          <w:kern w:val="1"/>
          <w:sz w:val="28"/>
          <w:szCs w:val="28"/>
          <w:lang w:eastAsia="ar-SA"/>
        </w:rPr>
      </w:pPr>
      <w:r w:rsidRPr="0054271A">
        <w:rPr>
          <w:rFonts w:ascii="Times New Roman" w:hAnsi="Times New Roman" w:cs="Times New Roman"/>
          <w:b/>
          <w:bCs/>
          <w:kern w:val="1"/>
          <w:sz w:val="28"/>
          <w:szCs w:val="28"/>
          <w:lang w:eastAsia="ar-SA"/>
        </w:rPr>
        <w:t>2. Перечень должностей работников учреждений образования, относимых к основному персоналу, для определения размеров должностных окладов руководителей учреждений образования:</w:t>
      </w:r>
    </w:p>
    <w:p w:rsidR="002773E2" w:rsidRPr="0054271A" w:rsidRDefault="002773E2" w:rsidP="0054271A">
      <w:pPr>
        <w:tabs>
          <w:tab w:val="left" w:pos="3780"/>
        </w:tabs>
        <w:spacing w:after="0" w:line="240" w:lineRule="auto"/>
        <w:jc w:val="center"/>
        <w:rPr>
          <w:rFonts w:ascii="Times New Roman" w:hAnsi="Times New Roman" w:cs="Times New Roman"/>
          <w:sz w:val="28"/>
          <w:szCs w:val="28"/>
        </w:rPr>
      </w:pPr>
    </w:p>
    <w:tbl>
      <w:tblPr>
        <w:tblW w:w="96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3855"/>
        <w:gridCol w:w="5230"/>
      </w:tblGrid>
      <w:tr w:rsidR="002773E2" w:rsidRPr="00690641">
        <w:tc>
          <w:tcPr>
            <w:tcW w:w="540" w:type="dxa"/>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N п/п</w:t>
            </w:r>
          </w:p>
        </w:tc>
        <w:tc>
          <w:tcPr>
            <w:tcW w:w="3855" w:type="dxa"/>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Группы образовательных учреждений</w:t>
            </w:r>
          </w:p>
        </w:tc>
        <w:tc>
          <w:tcPr>
            <w:tcW w:w="5230" w:type="dxa"/>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Перечень должностей работников</w:t>
            </w:r>
          </w:p>
        </w:tc>
      </w:tr>
      <w:tr w:rsidR="002773E2" w:rsidRPr="00690641">
        <w:tc>
          <w:tcPr>
            <w:tcW w:w="540" w:type="dxa"/>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1</w:t>
            </w:r>
          </w:p>
        </w:tc>
        <w:tc>
          <w:tcPr>
            <w:tcW w:w="3855" w:type="dxa"/>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муниципальные образовательные учреждения, осуществляющие образовательную деятельность по образовательным программам дошкольного, начального общего, основного общего, среднего общего образования</w:t>
            </w:r>
          </w:p>
        </w:tc>
        <w:tc>
          <w:tcPr>
            <w:tcW w:w="5230" w:type="dxa"/>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Воспитатель; старший воспитатель; учитель; преподаватель; учитель-логопед; учитель-дефектолог; преподаватель-организатор основ безопасности жизнедеятельности; педагог дополнительного образования; педагог-организатор; социальный педагог; педагог-психолог, музыкальный руководитель</w:t>
            </w:r>
          </w:p>
        </w:tc>
      </w:tr>
      <w:tr w:rsidR="002773E2" w:rsidRPr="00690641">
        <w:tblPrEx>
          <w:tblBorders>
            <w:insideH w:val="none" w:sz="0" w:space="0" w:color="auto"/>
          </w:tblBorders>
        </w:tblPrEx>
        <w:tc>
          <w:tcPr>
            <w:tcW w:w="540" w:type="dxa"/>
            <w:tcBorders>
              <w:top w:val="nil"/>
              <w:bottom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lastRenderedPageBreak/>
              <w:t>3</w:t>
            </w:r>
          </w:p>
        </w:tc>
        <w:tc>
          <w:tcPr>
            <w:tcW w:w="3855" w:type="dxa"/>
            <w:tcBorders>
              <w:top w:val="nil"/>
              <w:bottom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Образовательные учреждения дополнительного образования детей</w:t>
            </w:r>
          </w:p>
        </w:tc>
        <w:tc>
          <w:tcPr>
            <w:tcW w:w="5230" w:type="dxa"/>
            <w:tcBorders>
              <w:top w:val="nil"/>
              <w:bottom w:val="single" w:sz="4" w:space="0" w:color="auto"/>
            </w:tcBorders>
          </w:tcPr>
          <w:p w:rsidR="002773E2" w:rsidRPr="0054271A" w:rsidRDefault="002773E2" w:rsidP="0054271A">
            <w:pPr>
              <w:pStyle w:val="ConsPlusNormal"/>
              <w:spacing w:after="0" w:line="240" w:lineRule="auto"/>
              <w:rPr>
                <w:rFonts w:ascii="Times New Roman" w:hAnsi="Times New Roman" w:cs="Times New Roman"/>
                <w:sz w:val="28"/>
                <w:szCs w:val="28"/>
              </w:rPr>
            </w:pPr>
            <w:r w:rsidRPr="0054271A">
              <w:rPr>
                <w:rFonts w:ascii="Times New Roman" w:hAnsi="Times New Roman" w:cs="Times New Roman"/>
                <w:sz w:val="28"/>
                <w:szCs w:val="28"/>
              </w:rPr>
              <w:t>Педагог дополнительного образования; концертмейстер; методист; педагог-организатор; педагог-психолог; преподаватель; социальный педагог</w:t>
            </w:r>
          </w:p>
        </w:tc>
      </w:tr>
    </w:tbl>
    <w:p w:rsidR="002773E2" w:rsidRPr="0054271A" w:rsidRDefault="002773E2" w:rsidP="0054271A">
      <w:pPr>
        <w:tabs>
          <w:tab w:val="left" w:pos="3780"/>
        </w:tabs>
        <w:spacing w:after="0" w:line="240" w:lineRule="auto"/>
        <w:jc w:val="center"/>
        <w:rPr>
          <w:rFonts w:ascii="Times New Roman" w:hAnsi="Times New Roman" w:cs="Times New Roman"/>
          <w:sz w:val="28"/>
          <w:szCs w:val="28"/>
        </w:rPr>
      </w:pPr>
    </w:p>
    <w:p w:rsidR="002773E2" w:rsidRPr="0054271A" w:rsidRDefault="002773E2" w:rsidP="0054271A">
      <w:pPr>
        <w:pStyle w:val="ConsPlusNormal"/>
        <w:spacing w:after="0" w:line="240" w:lineRule="auto"/>
        <w:ind w:firstLine="540"/>
        <w:jc w:val="both"/>
        <w:outlineLvl w:val="2"/>
        <w:rPr>
          <w:rFonts w:ascii="Times New Roman" w:hAnsi="Times New Roman" w:cs="Times New Roman"/>
          <w:b/>
          <w:bCs/>
          <w:sz w:val="28"/>
          <w:szCs w:val="28"/>
        </w:rPr>
      </w:pPr>
      <w:r w:rsidRPr="0054271A">
        <w:rPr>
          <w:rFonts w:ascii="Times New Roman" w:hAnsi="Times New Roman" w:cs="Times New Roman"/>
          <w:b/>
          <w:bCs/>
          <w:sz w:val="28"/>
          <w:szCs w:val="28"/>
        </w:rPr>
        <w:t>3. Показатели отнесения учреждений образования к группе по оплате труда руководителей</w:t>
      </w:r>
    </w:p>
    <w:p w:rsidR="002773E2" w:rsidRPr="0054271A" w:rsidRDefault="002773E2" w:rsidP="0054271A">
      <w:pPr>
        <w:widowControl w:val="0"/>
        <w:suppressAutoHyphens/>
        <w:autoSpaceDE w:val="0"/>
        <w:spacing w:after="0" w:line="240" w:lineRule="auto"/>
        <w:ind w:firstLine="540"/>
        <w:jc w:val="both"/>
        <w:rPr>
          <w:rFonts w:ascii="Times New Roman" w:hAnsi="Times New Roman" w:cs="Times New Roman"/>
          <w:kern w:val="1"/>
          <w:sz w:val="28"/>
          <w:szCs w:val="28"/>
          <w:lang w:eastAsia="ar-SA"/>
        </w:rPr>
      </w:pPr>
      <w:r w:rsidRPr="0054271A">
        <w:rPr>
          <w:rFonts w:ascii="Times New Roman" w:hAnsi="Times New Roman" w:cs="Times New Roman"/>
          <w:kern w:val="1"/>
          <w:sz w:val="28"/>
          <w:szCs w:val="28"/>
          <w:lang w:eastAsia="ar-SA"/>
        </w:rPr>
        <w:t>3.1. Группа по оплате труда руководителей определяется один раз в год (на начало соответствующего учебного года) или на момент изменения условий оплаты труда учредителем образовательного учреждения в соответствии со следующими показателями:</w:t>
      </w:r>
    </w:p>
    <w:p w:rsidR="002773E2" w:rsidRPr="0054271A" w:rsidRDefault="002773E2" w:rsidP="0054271A">
      <w:pPr>
        <w:spacing w:after="0" w:line="240" w:lineRule="auto"/>
        <w:ind w:firstLine="708"/>
        <w:rPr>
          <w:rFonts w:ascii="Times New Roman" w:hAnsi="Times New Roman" w:cs="Times New Roman"/>
          <w:sz w:val="28"/>
          <w:szCs w:val="28"/>
        </w:rPr>
      </w:pPr>
    </w:p>
    <w:p w:rsidR="002773E2" w:rsidRPr="0054271A" w:rsidRDefault="002773E2" w:rsidP="0054271A">
      <w:pPr>
        <w:widowControl w:val="0"/>
        <w:suppressAutoHyphens/>
        <w:autoSpaceDE w:val="0"/>
        <w:spacing w:after="0" w:line="240" w:lineRule="auto"/>
        <w:ind w:firstLine="720"/>
        <w:jc w:val="center"/>
        <w:rPr>
          <w:rFonts w:ascii="Times New Roman" w:hAnsi="Times New Roman" w:cs="Times New Roman"/>
          <w:b/>
          <w:bCs/>
          <w:kern w:val="1"/>
          <w:sz w:val="28"/>
          <w:szCs w:val="28"/>
          <w:lang w:eastAsia="ar-SA"/>
        </w:rPr>
      </w:pPr>
      <w:r w:rsidRPr="0054271A">
        <w:rPr>
          <w:rFonts w:ascii="Times New Roman" w:hAnsi="Times New Roman" w:cs="Times New Roman"/>
          <w:b/>
          <w:bCs/>
          <w:kern w:val="1"/>
          <w:sz w:val="28"/>
          <w:szCs w:val="28"/>
          <w:lang w:eastAsia="ar-SA"/>
        </w:rPr>
        <w:t>Объемные показатели деятельности муниципальных</w:t>
      </w:r>
    </w:p>
    <w:p w:rsidR="002773E2" w:rsidRPr="0054271A" w:rsidRDefault="002773E2" w:rsidP="0054271A">
      <w:pPr>
        <w:widowControl w:val="0"/>
        <w:suppressAutoHyphens/>
        <w:autoSpaceDE w:val="0"/>
        <w:spacing w:after="0" w:line="240" w:lineRule="auto"/>
        <w:ind w:firstLine="720"/>
        <w:jc w:val="center"/>
        <w:rPr>
          <w:rFonts w:ascii="Times New Roman" w:hAnsi="Times New Roman" w:cs="Times New Roman"/>
          <w:b/>
          <w:bCs/>
          <w:kern w:val="1"/>
          <w:sz w:val="28"/>
          <w:szCs w:val="28"/>
          <w:lang w:eastAsia="ar-SA"/>
        </w:rPr>
      </w:pPr>
      <w:r w:rsidRPr="0054271A">
        <w:rPr>
          <w:rFonts w:ascii="Times New Roman" w:hAnsi="Times New Roman" w:cs="Times New Roman"/>
          <w:b/>
          <w:bCs/>
          <w:kern w:val="1"/>
          <w:sz w:val="28"/>
          <w:szCs w:val="28"/>
          <w:lang w:eastAsia="ar-SA"/>
        </w:rPr>
        <w:t>учреждений дополнительного образования</w:t>
      </w:r>
    </w:p>
    <w:p w:rsidR="002773E2" w:rsidRPr="0054271A" w:rsidRDefault="002773E2" w:rsidP="0054271A">
      <w:pPr>
        <w:widowControl w:val="0"/>
        <w:suppressAutoHyphens/>
        <w:autoSpaceDE w:val="0"/>
        <w:spacing w:after="0" w:line="240" w:lineRule="auto"/>
        <w:ind w:firstLine="720"/>
        <w:jc w:val="center"/>
        <w:rPr>
          <w:rFonts w:ascii="Times New Roman" w:hAnsi="Times New Roman" w:cs="Times New Roman"/>
          <w:b/>
          <w:bCs/>
          <w:kern w:val="1"/>
          <w:sz w:val="28"/>
          <w:szCs w:val="28"/>
          <w:lang w:eastAsia="ar-SA"/>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8"/>
        <w:gridCol w:w="3960"/>
        <w:gridCol w:w="3600"/>
        <w:gridCol w:w="1417"/>
      </w:tblGrid>
      <w:tr w:rsidR="000D03CB" w:rsidRPr="000D03CB" w:rsidTr="00E6209C">
        <w:tc>
          <w:tcPr>
            <w:tcW w:w="648"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N п/п</w:t>
            </w:r>
          </w:p>
        </w:tc>
        <w:tc>
          <w:tcPr>
            <w:tcW w:w="3960"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Показатели</w:t>
            </w:r>
          </w:p>
        </w:tc>
        <w:tc>
          <w:tcPr>
            <w:tcW w:w="3600"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Условия</w:t>
            </w:r>
          </w:p>
        </w:tc>
        <w:tc>
          <w:tcPr>
            <w:tcW w:w="1417"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Количество баллов</w:t>
            </w:r>
          </w:p>
        </w:tc>
      </w:tr>
      <w:tr w:rsidR="000D03CB" w:rsidRPr="000D03CB" w:rsidTr="00E6209C">
        <w:tc>
          <w:tcPr>
            <w:tcW w:w="9625" w:type="dxa"/>
            <w:gridSpan w:val="4"/>
          </w:tcPr>
          <w:p w:rsidR="000D03CB" w:rsidRPr="000D03CB" w:rsidRDefault="000D03CB" w:rsidP="000D03CB">
            <w:pPr>
              <w:widowControl w:val="0"/>
              <w:autoSpaceDE w:val="0"/>
              <w:autoSpaceDN w:val="0"/>
              <w:spacing w:after="0" w:line="240" w:lineRule="auto"/>
              <w:contextualSpacing/>
              <w:jc w:val="center"/>
              <w:outlineLvl w:val="3"/>
              <w:rPr>
                <w:rFonts w:ascii="Times New Roman" w:hAnsi="Times New Roman" w:cs="Times New Roman"/>
                <w:sz w:val="28"/>
              </w:rPr>
            </w:pPr>
            <w:r w:rsidRPr="000D03CB">
              <w:rPr>
                <w:rFonts w:ascii="Times New Roman" w:hAnsi="Times New Roman" w:cs="Times New Roman"/>
                <w:sz w:val="28"/>
              </w:rPr>
              <w:t>Муниципальные общеобразовательные учреждения</w:t>
            </w:r>
          </w:p>
        </w:tc>
      </w:tr>
      <w:tr w:rsidR="000D03CB" w:rsidRPr="000D03CB" w:rsidTr="00E6209C">
        <w:tc>
          <w:tcPr>
            <w:tcW w:w="648"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1</w:t>
            </w:r>
          </w:p>
        </w:tc>
        <w:tc>
          <w:tcPr>
            <w:tcW w:w="396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Количество обучающихся</w:t>
            </w:r>
          </w:p>
        </w:tc>
        <w:tc>
          <w:tcPr>
            <w:tcW w:w="360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Из расчета на каждого обучающегося</w:t>
            </w:r>
          </w:p>
        </w:tc>
        <w:tc>
          <w:tcPr>
            <w:tcW w:w="1417"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0,3</w:t>
            </w:r>
          </w:p>
        </w:tc>
      </w:tr>
      <w:tr w:rsidR="000D03CB" w:rsidRPr="000D03CB" w:rsidTr="00E6209C">
        <w:tc>
          <w:tcPr>
            <w:tcW w:w="648"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2</w:t>
            </w:r>
          </w:p>
        </w:tc>
        <w:tc>
          <w:tcPr>
            <w:tcW w:w="396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Количество детей дошкольного возраста в группах (отделениях) при общеобразовательных учреждениях</w:t>
            </w:r>
          </w:p>
        </w:tc>
        <w:tc>
          <w:tcPr>
            <w:tcW w:w="360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Из расчета на каждого ребенка дошкольного возраста</w:t>
            </w:r>
          </w:p>
        </w:tc>
        <w:tc>
          <w:tcPr>
            <w:tcW w:w="1417"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0,1</w:t>
            </w:r>
          </w:p>
        </w:tc>
      </w:tr>
      <w:tr w:rsidR="000D03CB" w:rsidRPr="000D03CB" w:rsidTr="00E6209C">
        <w:tc>
          <w:tcPr>
            <w:tcW w:w="648" w:type="dxa"/>
            <w:vMerge w:val="restart"/>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3</w:t>
            </w:r>
          </w:p>
        </w:tc>
        <w:tc>
          <w:tcPr>
            <w:tcW w:w="3960" w:type="dxa"/>
            <w:vMerge w:val="restart"/>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Наличие филиалов, учебно-курсовых пунктов, интерната при школе</w:t>
            </w:r>
          </w:p>
        </w:tc>
        <w:tc>
          <w:tcPr>
            <w:tcW w:w="360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За каждое структурное подразделение:</w:t>
            </w:r>
          </w:p>
        </w:tc>
        <w:tc>
          <w:tcPr>
            <w:tcW w:w="1417"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p>
        </w:tc>
      </w:tr>
      <w:tr w:rsidR="000D03CB" w:rsidRPr="000D03CB" w:rsidTr="00E6209C">
        <w:tc>
          <w:tcPr>
            <w:tcW w:w="648" w:type="dxa"/>
            <w:vMerge/>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p>
        </w:tc>
        <w:tc>
          <w:tcPr>
            <w:tcW w:w="3960" w:type="dxa"/>
            <w:vMerge/>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p>
        </w:tc>
        <w:tc>
          <w:tcPr>
            <w:tcW w:w="360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до 30 человек</w:t>
            </w:r>
          </w:p>
        </w:tc>
        <w:tc>
          <w:tcPr>
            <w:tcW w:w="1417"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до 10</w:t>
            </w:r>
          </w:p>
        </w:tc>
      </w:tr>
      <w:tr w:rsidR="000D03CB" w:rsidRPr="000D03CB" w:rsidTr="00E6209C">
        <w:tc>
          <w:tcPr>
            <w:tcW w:w="648" w:type="dxa"/>
            <w:vMerge/>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p>
        </w:tc>
        <w:tc>
          <w:tcPr>
            <w:tcW w:w="3960" w:type="dxa"/>
            <w:vMerge/>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p>
        </w:tc>
        <w:tc>
          <w:tcPr>
            <w:tcW w:w="360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от 31 до 50 человек</w:t>
            </w:r>
          </w:p>
        </w:tc>
        <w:tc>
          <w:tcPr>
            <w:tcW w:w="1417"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до 20</w:t>
            </w:r>
          </w:p>
        </w:tc>
      </w:tr>
      <w:tr w:rsidR="000D03CB" w:rsidRPr="000D03CB" w:rsidTr="00E6209C">
        <w:tc>
          <w:tcPr>
            <w:tcW w:w="648" w:type="dxa"/>
            <w:vMerge/>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p>
        </w:tc>
        <w:tc>
          <w:tcPr>
            <w:tcW w:w="3960" w:type="dxa"/>
            <w:vMerge/>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p>
        </w:tc>
        <w:tc>
          <w:tcPr>
            <w:tcW w:w="360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свыше 50 человек</w:t>
            </w:r>
          </w:p>
        </w:tc>
        <w:tc>
          <w:tcPr>
            <w:tcW w:w="1417"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до 30</w:t>
            </w:r>
          </w:p>
        </w:tc>
      </w:tr>
      <w:tr w:rsidR="000D03CB" w:rsidRPr="000D03CB" w:rsidTr="00E6209C">
        <w:tc>
          <w:tcPr>
            <w:tcW w:w="648"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4</w:t>
            </w:r>
          </w:p>
        </w:tc>
        <w:tc>
          <w:tcPr>
            <w:tcW w:w="396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Организация подвоза обучающихся</w:t>
            </w:r>
          </w:p>
        </w:tc>
        <w:tc>
          <w:tcPr>
            <w:tcW w:w="360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Из расчета на каждого обучающегося</w:t>
            </w:r>
          </w:p>
        </w:tc>
        <w:tc>
          <w:tcPr>
            <w:tcW w:w="1417"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0,1</w:t>
            </w:r>
          </w:p>
        </w:tc>
      </w:tr>
      <w:tr w:rsidR="000D03CB" w:rsidRPr="000D03CB" w:rsidTr="00E6209C">
        <w:tc>
          <w:tcPr>
            <w:tcW w:w="648"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5</w:t>
            </w:r>
          </w:p>
        </w:tc>
        <w:tc>
          <w:tcPr>
            <w:tcW w:w="396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Организация обучения детей с ограниченными возможностями здоровья</w:t>
            </w:r>
          </w:p>
        </w:tc>
        <w:tc>
          <w:tcPr>
            <w:tcW w:w="360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Из расчета на каждого обучающегося</w:t>
            </w:r>
          </w:p>
        </w:tc>
        <w:tc>
          <w:tcPr>
            <w:tcW w:w="1417"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0,5</w:t>
            </w:r>
          </w:p>
        </w:tc>
      </w:tr>
      <w:tr w:rsidR="000D03CB" w:rsidRPr="000D03CB" w:rsidTr="00E6209C">
        <w:tc>
          <w:tcPr>
            <w:tcW w:w="9625" w:type="dxa"/>
            <w:gridSpan w:val="4"/>
          </w:tcPr>
          <w:p w:rsidR="000D03CB" w:rsidRPr="000D03CB" w:rsidRDefault="000D03CB" w:rsidP="000D03CB">
            <w:pPr>
              <w:widowControl w:val="0"/>
              <w:autoSpaceDE w:val="0"/>
              <w:autoSpaceDN w:val="0"/>
              <w:spacing w:after="0" w:line="240" w:lineRule="auto"/>
              <w:contextualSpacing/>
              <w:jc w:val="center"/>
              <w:outlineLvl w:val="3"/>
              <w:rPr>
                <w:rFonts w:ascii="Times New Roman" w:hAnsi="Times New Roman" w:cs="Times New Roman"/>
                <w:sz w:val="28"/>
              </w:rPr>
            </w:pPr>
            <w:r w:rsidRPr="000D03CB">
              <w:rPr>
                <w:rFonts w:ascii="Times New Roman" w:hAnsi="Times New Roman" w:cs="Times New Roman"/>
                <w:sz w:val="28"/>
              </w:rPr>
              <w:t>Муниципальные дошкольные образовательные учреждения</w:t>
            </w:r>
          </w:p>
        </w:tc>
      </w:tr>
      <w:tr w:rsidR="000D03CB" w:rsidRPr="000D03CB" w:rsidTr="00E6209C">
        <w:tc>
          <w:tcPr>
            <w:tcW w:w="648"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lastRenderedPageBreak/>
              <w:t>1</w:t>
            </w:r>
          </w:p>
        </w:tc>
        <w:tc>
          <w:tcPr>
            <w:tcW w:w="396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Количество групп в дошкольных учреждениях</w:t>
            </w:r>
          </w:p>
        </w:tc>
        <w:tc>
          <w:tcPr>
            <w:tcW w:w="360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Из расчета за группу</w:t>
            </w:r>
          </w:p>
        </w:tc>
        <w:tc>
          <w:tcPr>
            <w:tcW w:w="1417"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10</w:t>
            </w:r>
          </w:p>
        </w:tc>
      </w:tr>
      <w:tr w:rsidR="000D03CB" w:rsidRPr="000D03CB" w:rsidTr="00E6209C">
        <w:tc>
          <w:tcPr>
            <w:tcW w:w="648" w:type="dxa"/>
            <w:vMerge w:val="restart"/>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2</w:t>
            </w:r>
          </w:p>
        </w:tc>
        <w:tc>
          <w:tcPr>
            <w:tcW w:w="3960" w:type="dxa"/>
            <w:vMerge w:val="restart"/>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Круглосуточное пребывание воспитанников в дошкольных образовательных учреждениях</w:t>
            </w:r>
          </w:p>
        </w:tc>
        <w:tc>
          <w:tcPr>
            <w:tcW w:w="360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За наличие:</w:t>
            </w:r>
          </w:p>
        </w:tc>
        <w:tc>
          <w:tcPr>
            <w:tcW w:w="1417"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p>
        </w:tc>
      </w:tr>
      <w:tr w:rsidR="000D03CB" w:rsidRPr="000D03CB" w:rsidTr="00E6209C">
        <w:tc>
          <w:tcPr>
            <w:tcW w:w="648" w:type="dxa"/>
            <w:vMerge/>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p>
        </w:tc>
        <w:tc>
          <w:tcPr>
            <w:tcW w:w="3960" w:type="dxa"/>
            <w:vMerge/>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p>
        </w:tc>
        <w:tc>
          <w:tcPr>
            <w:tcW w:w="360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до 2 групп с круглосуточным пребыванием воспитанников</w:t>
            </w:r>
          </w:p>
        </w:tc>
        <w:tc>
          <w:tcPr>
            <w:tcW w:w="1417"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до 10</w:t>
            </w:r>
          </w:p>
        </w:tc>
      </w:tr>
      <w:tr w:rsidR="000D03CB" w:rsidRPr="000D03CB" w:rsidTr="00E6209C">
        <w:tc>
          <w:tcPr>
            <w:tcW w:w="648" w:type="dxa"/>
            <w:vMerge/>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p>
        </w:tc>
        <w:tc>
          <w:tcPr>
            <w:tcW w:w="3960" w:type="dxa"/>
            <w:vMerge/>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p>
        </w:tc>
        <w:tc>
          <w:tcPr>
            <w:tcW w:w="360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2 и более группы с круглосуточным пребыванием воспитанников</w:t>
            </w:r>
          </w:p>
        </w:tc>
        <w:tc>
          <w:tcPr>
            <w:tcW w:w="1417"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до 20</w:t>
            </w:r>
          </w:p>
        </w:tc>
      </w:tr>
      <w:tr w:rsidR="000D03CB" w:rsidRPr="000D03CB" w:rsidTr="00E6209C">
        <w:tc>
          <w:tcPr>
            <w:tcW w:w="648"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3</w:t>
            </w:r>
          </w:p>
        </w:tc>
        <w:tc>
          <w:tcPr>
            <w:tcW w:w="396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Наличие в дошкольных учреждениях (группах) общего назначения воспитанников со специальными потребностями, охваченных квалифицированной коррекцией физического и психического развития (кроме специальных (коррекционных) дошкольных образовательных организаций (групп компенсирующего вида))</w:t>
            </w:r>
          </w:p>
        </w:tc>
        <w:tc>
          <w:tcPr>
            <w:tcW w:w="360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За каждого воспитанника</w:t>
            </w:r>
          </w:p>
        </w:tc>
        <w:tc>
          <w:tcPr>
            <w:tcW w:w="1417"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1</w:t>
            </w:r>
          </w:p>
        </w:tc>
      </w:tr>
      <w:tr w:rsidR="000D03CB" w:rsidRPr="000D03CB" w:rsidTr="00E6209C">
        <w:tc>
          <w:tcPr>
            <w:tcW w:w="648" w:type="dxa"/>
            <w:vMerge w:val="restart"/>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4</w:t>
            </w:r>
          </w:p>
        </w:tc>
        <w:tc>
          <w:tcPr>
            <w:tcW w:w="3960" w:type="dxa"/>
            <w:vMerge w:val="restart"/>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Наличие филиалов, отделений и других структурных подразделений</w:t>
            </w:r>
          </w:p>
        </w:tc>
        <w:tc>
          <w:tcPr>
            <w:tcW w:w="360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За каждое структурное подразделение:</w:t>
            </w:r>
          </w:p>
        </w:tc>
        <w:tc>
          <w:tcPr>
            <w:tcW w:w="1417"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p>
        </w:tc>
      </w:tr>
      <w:tr w:rsidR="000D03CB" w:rsidRPr="000D03CB" w:rsidTr="00E6209C">
        <w:tc>
          <w:tcPr>
            <w:tcW w:w="648" w:type="dxa"/>
            <w:vMerge/>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p>
        </w:tc>
        <w:tc>
          <w:tcPr>
            <w:tcW w:w="3960" w:type="dxa"/>
            <w:vMerge/>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p>
        </w:tc>
        <w:tc>
          <w:tcPr>
            <w:tcW w:w="360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до 30 человек</w:t>
            </w:r>
          </w:p>
        </w:tc>
        <w:tc>
          <w:tcPr>
            <w:tcW w:w="1417"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до 10</w:t>
            </w:r>
          </w:p>
        </w:tc>
      </w:tr>
      <w:tr w:rsidR="000D03CB" w:rsidRPr="000D03CB" w:rsidTr="00E6209C">
        <w:tc>
          <w:tcPr>
            <w:tcW w:w="648" w:type="dxa"/>
            <w:vMerge/>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p>
        </w:tc>
        <w:tc>
          <w:tcPr>
            <w:tcW w:w="3960" w:type="dxa"/>
            <w:vMerge/>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p>
        </w:tc>
        <w:tc>
          <w:tcPr>
            <w:tcW w:w="360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от 31 до 50 человек</w:t>
            </w:r>
          </w:p>
        </w:tc>
        <w:tc>
          <w:tcPr>
            <w:tcW w:w="1417"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до 20</w:t>
            </w:r>
          </w:p>
        </w:tc>
      </w:tr>
      <w:tr w:rsidR="000D03CB" w:rsidRPr="000D03CB" w:rsidTr="00E6209C">
        <w:tc>
          <w:tcPr>
            <w:tcW w:w="648" w:type="dxa"/>
            <w:vMerge/>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p>
        </w:tc>
        <w:tc>
          <w:tcPr>
            <w:tcW w:w="3960" w:type="dxa"/>
            <w:vMerge/>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p>
        </w:tc>
        <w:tc>
          <w:tcPr>
            <w:tcW w:w="360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свыше 50 человек</w:t>
            </w:r>
          </w:p>
        </w:tc>
        <w:tc>
          <w:tcPr>
            <w:tcW w:w="1417"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до 30</w:t>
            </w:r>
          </w:p>
        </w:tc>
      </w:tr>
      <w:tr w:rsidR="000D03CB" w:rsidRPr="000D03CB" w:rsidTr="00E6209C">
        <w:tc>
          <w:tcPr>
            <w:tcW w:w="648"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highlight w:val="yellow"/>
              </w:rPr>
            </w:pPr>
            <w:r w:rsidRPr="00292F3C">
              <w:rPr>
                <w:rFonts w:ascii="Times New Roman" w:hAnsi="Times New Roman" w:cs="Times New Roman"/>
                <w:sz w:val="28"/>
              </w:rPr>
              <w:t xml:space="preserve">    5</w:t>
            </w:r>
          </w:p>
        </w:tc>
        <w:tc>
          <w:tcPr>
            <w:tcW w:w="396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Количество детей в специальных (коррекционных) дошкольных образовательных учреждениях со специальными потребностями, охваченных квалифицированной коррекцией физического и (или) психического развития</w:t>
            </w:r>
          </w:p>
        </w:tc>
        <w:tc>
          <w:tcPr>
            <w:tcW w:w="360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За каждого воспитанника</w:t>
            </w:r>
          </w:p>
        </w:tc>
        <w:tc>
          <w:tcPr>
            <w:tcW w:w="1417"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0,5</w:t>
            </w:r>
          </w:p>
        </w:tc>
      </w:tr>
      <w:tr w:rsidR="000D03CB" w:rsidRPr="000D03CB" w:rsidTr="00E6209C">
        <w:tc>
          <w:tcPr>
            <w:tcW w:w="9625" w:type="dxa"/>
            <w:gridSpan w:val="4"/>
          </w:tcPr>
          <w:p w:rsidR="000D03CB" w:rsidRPr="000D03CB" w:rsidRDefault="000D03CB" w:rsidP="000D03CB">
            <w:pPr>
              <w:widowControl w:val="0"/>
              <w:autoSpaceDE w:val="0"/>
              <w:autoSpaceDN w:val="0"/>
              <w:spacing w:after="0" w:line="240" w:lineRule="auto"/>
              <w:contextualSpacing/>
              <w:jc w:val="center"/>
              <w:outlineLvl w:val="3"/>
              <w:rPr>
                <w:rFonts w:ascii="Times New Roman" w:hAnsi="Times New Roman" w:cs="Times New Roman"/>
                <w:sz w:val="28"/>
              </w:rPr>
            </w:pPr>
            <w:r w:rsidRPr="000D03CB">
              <w:rPr>
                <w:rFonts w:ascii="Times New Roman" w:hAnsi="Times New Roman" w:cs="Times New Roman"/>
                <w:sz w:val="28"/>
              </w:rPr>
              <w:t>Муниципальные учреждения дополнительного образования детей</w:t>
            </w:r>
          </w:p>
        </w:tc>
      </w:tr>
      <w:tr w:rsidR="000D03CB" w:rsidRPr="000D03CB" w:rsidTr="00E6209C">
        <w:tc>
          <w:tcPr>
            <w:tcW w:w="648"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1</w:t>
            </w:r>
          </w:p>
        </w:tc>
        <w:tc>
          <w:tcPr>
            <w:tcW w:w="396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Количество занимающихся</w:t>
            </w:r>
          </w:p>
        </w:tc>
        <w:tc>
          <w:tcPr>
            <w:tcW w:w="360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Из расчета за каждого занимающегося</w:t>
            </w:r>
          </w:p>
        </w:tc>
        <w:tc>
          <w:tcPr>
            <w:tcW w:w="1417"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0,3</w:t>
            </w:r>
          </w:p>
        </w:tc>
      </w:tr>
      <w:tr w:rsidR="000D03CB" w:rsidRPr="000D03CB" w:rsidTr="00E6209C">
        <w:tc>
          <w:tcPr>
            <w:tcW w:w="648"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lastRenderedPageBreak/>
              <w:t>2</w:t>
            </w:r>
          </w:p>
        </w:tc>
        <w:tc>
          <w:tcPr>
            <w:tcW w:w="396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Наличие филиалов, отделений, загородных объектов (баз отдыха, лагерей и т.д.)</w:t>
            </w:r>
          </w:p>
        </w:tc>
        <w:tc>
          <w:tcPr>
            <w:tcW w:w="360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за каждое указанное структурное подразделение</w:t>
            </w:r>
          </w:p>
        </w:tc>
        <w:tc>
          <w:tcPr>
            <w:tcW w:w="1417"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15</w:t>
            </w:r>
          </w:p>
        </w:tc>
      </w:tr>
      <w:tr w:rsidR="000D03CB" w:rsidRPr="000D03CB" w:rsidTr="00E6209C">
        <w:tc>
          <w:tcPr>
            <w:tcW w:w="648"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3</w:t>
            </w:r>
          </w:p>
        </w:tc>
        <w:tc>
          <w:tcPr>
            <w:tcW w:w="396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Количество мероприятий регионального и федерального уровней, проводимых учреждением за год</w:t>
            </w:r>
          </w:p>
        </w:tc>
        <w:tc>
          <w:tcPr>
            <w:tcW w:w="360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За каждое мероприятие</w:t>
            </w:r>
          </w:p>
        </w:tc>
        <w:tc>
          <w:tcPr>
            <w:tcW w:w="1417"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5</w:t>
            </w:r>
          </w:p>
        </w:tc>
      </w:tr>
      <w:tr w:rsidR="000D03CB" w:rsidRPr="000D03CB" w:rsidTr="00E6209C">
        <w:tc>
          <w:tcPr>
            <w:tcW w:w="648" w:type="dxa"/>
            <w:vMerge w:val="restart"/>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4</w:t>
            </w:r>
          </w:p>
        </w:tc>
        <w:tc>
          <w:tcPr>
            <w:tcW w:w="3960" w:type="dxa"/>
            <w:vMerge w:val="restart"/>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Количество занимающихся, участвовавших в мероприятиях (олимпиадах, соревнованиях, конкурсах) федерального и международного уровней</w:t>
            </w:r>
          </w:p>
        </w:tc>
        <w:tc>
          <w:tcPr>
            <w:tcW w:w="360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За каждого участника</w:t>
            </w:r>
          </w:p>
        </w:tc>
        <w:tc>
          <w:tcPr>
            <w:tcW w:w="1417"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0,2</w:t>
            </w:r>
          </w:p>
        </w:tc>
      </w:tr>
      <w:tr w:rsidR="000D03CB" w:rsidRPr="000D03CB" w:rsidTr="00E6209C">
        <w:tc>
          <w:tcPr>
            <w:tcW w:w="648" w:type="dxa"/>
            <w:vMerge/>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p>
        </w:tc>
        <w:tc>
          <w:tcPr>
            <w:tcW w:w="3960" w:type="dxa"/>
            <w:vMerge/>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p>
        </w:tc>
        <w:tc>
          <w:tcPr>
            <w:tcW w:w="3600" w:type="dxa"/>
          </w:tcPr>
          <w:p w:rsidR="000D03CB" w:rsidRPr="000D03CB" w:rsidRDefault="000D03CB" w:rsidP="000D03CB">
            <w:pPr>
              <w:widowControl w:val="0"/>
              <w:autoSpaceDE w:val="0"/>
              <w:autoSpaceDN w:val="0"/>
              <w:spacing w:after="0" w:line="240" w:lineRule="auto"/>
              <w:contextualSpacing/>
              <w:rPr>
                <w:rFonts w:ascii="Times New Roman" w:hAnsi="Times New Roman" w:cs="Times New Roman"/>
                <w:sz w:val="28"/>
              </w:rPr>
            </w:pPr>
            <w:r w:rsidRPr="000D03CB">
              <w:rPr>
                <w:rFonts w:ascii="Times New Roman" w:hAnsi="Times New Roman" w:cs="Times New Roman"/>
                <w:sz w:val="28"/>
              </w:rPr>
              <w:t>За каждого призера или победителя</w:t>
            </w:r>
          </w:p>
        </w:tc>
        <w:tc>
          <w:tcPr>
            <w:tcW w:w="1417" w:type="dxa"/>
          </w:tcPr>
          <w:p w:rsidR="000D03CB" w:rsidRPr="000D03CB" w:rsidRDefault="000D03CB" w:rsidP="000D03CB">
            <w:pPr>
              <w:widowControl w:val="0"/>
              <w:autoSpaceDE w:val="0"/>
              <w:autoSpaceDN w:val="0"/>
              <w:spacing w:after="0" w:line="240" w:lineRule="auto"/>
              <w:contextualSpacing/>
              <w:jc w:val="center"/>
              <w:rPr>
                <w:rFonts w:ascii="Times New Roman" w:hAnsi="Times New Roman" w:cs="Times New Roman"/>
                <w:sz w:val="28"/>
              </w:rPr>
            </w:pPr>
            <w:r w:rsidRPr="000D03CB">
              <w:rPr>
                <w:rFonts w:ascii="Times New Roman" w:hAnsi="Times New Roman" w:cs="Times New Roman"/>
                <w:sz w:val="28"/>
              </w:rPr>
              <w:t>2</w:t>
            </w:r>
          </w:p>
        </w:tc>
      </w:tr>
    </w:tbl>
    <w:p w:rsidR="002773E2" w:rsidRPr="0054271A" w:rsidRDefault="002773E2" w:rsidP="0054271A">
      <w:pPr>
        <w:spacing w:after="0" w:line="240" w:lineRule="auto"/>
        <w:ind w:firstLine="708"/>
        <w:rPr>
          <w:rFonts w:ascii="Times New Roman" w:hAnsi="Times New Roman" w:cs="Times New Roman"/>
          <w:sz w:val="28"/>
          <w:szCs w:val="28"/>
        </w:rPr>
      </w:pPr>
    </w:p>
    <w:p w:rsidR="00351546" w:rsidRPr="00351546" w:rsidRDefault="002773E2" w:rsidP="00351546">
      <w:pPr>
        <w:pStyle w:val="ConsPlusNormal"/>
        <w:contextualSpacing/>
        <w:jc w:val="center"/>
        <w:outlineLvl w:val="2"/>
        <w:rPr>
          <w:rFonts w:ascii="Times New Roman" w:hAnsi="Times New Roman" w:cs="Times New Roman"/>
          <w:sz w:val="26"/>
          <w:szCs w:val="26"/>
        </w:rPr>
      </w:pPr>
      <w:r w:rsidRPr="008F099B">
        <w:rPr>
          <w:rFonts w:ascii="Times New Roman" w:hAnsi="Times New Roman" w:cs="Times New Roman"/>
          <w:kern w:val="1"/>
          <w:sz w:val="28"/>
          <w:szCs w:val="28"/>
          <w:lang w:eastAsia="ar-SA"/>
        </w:rPr>
        <w:t xml:space="preserve">3.1.2. </w:t>
      </w:r>
      <w:r w:rsidR="00351546" w:rsidRPr="00351546">
        <w:rPr>
          <w:rFonts w:ascii="Times New Roman" w:hAnsi="Times New Roman" w:cs="Times New Roman"/>
          <w:sz w:val="26"/>
          <w:szCs w:val="26"/>
        </w:rPr>
        <w:t>Группы муниципальных общеобразовательных учреждений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2324"/>
      </w:tblGrid>
      <w:tr w:rsidR="00351546" w:rsidRPr="00351546" w:rsidTr="00E6209C">
        <w:tc>
          <w:tcPr>
            <w:tcW w:w="4535" w:type="dxa"/>
          </w:tcPr>
          <w:p w:rsidR="00351546" w:rsidRPr="00351546" w:rsidRDefault="00351546" w:rsidP="00351546">
            <w:pPr>
              <w:widowControl w:val="0"/>
              <w:autoSpaceDE w:val="0"/>
              <w:autoSpaceDN w:val="0"/>
              <w:spacing w:after="0" w:line="240" w:lineRule="auto"/>
              <w:contextualSpacing/>
              <w:rPr>
                <w:rFonts w:ascii="Times New Roman" w:hAnsi="Times New Roman" w:cs="Times New Roman"/>
                <w:sz w:val="26"/>
                <w:szCs w:val="26"/>
              </w:rPr>
            </w:pPr>
            <w:r w:rsidRPr="00351546">
              <w:rPr>
                <w:rFonts w:ascii="Times New Roman" w:hAnsi="Times New Roman" w:cs="Times New Roman"/>
                <w:sz w:val="26"/>
                <w:szCs w:val="26"/>
              </w:rPr>
              <w:t>Сумма баллов по объемным показателям</w:t>
            </w:r>
          </w:p>
        </w:tc>
        <w:tc>
          <w:tcPr>
            <w:tcW w:w="2324" w:type="dxa"/>
          </w:tcPr>
          <w:p w:rsidR="00351546" w:rsidRPr="00351546" w:rsidRDefault="00351546" w:rsidP="00351546">
            <w:pPr>
              <w:widowControl w:val="0"/>
              <w:autoSpaceDE w:val="0"/>
              <w:autoSpaceDN w:val="0"/>
              <w:spacing w:after="0" w:line="240" w:lineRule="auto"/>
              <w:contextualSpacing/>
              <w:rPr>
                <w:rFonts w:ascii="Times New Roman" w:hAnsi="Times New Roman" w:cs="Times New Roman"/>
                <w:sz w:val="26"/>
                <w:szCs w:val="26"/>
              </w:rPr>
            </w:pPr>
            <w:r w:rsidRPr="00351546">
              <w:rPr>
                <w:rFonts w:ascii="Times New Roman" w:hAnsi="Times New Roman" w:cs="Times New Roman"/>
                <w:sz w:val="26"/>
                <w:szCs w:val="26"/>
              </w:rPr>
              <w:t>Группа учреждений</w:t>
            </w:r>
          </w:p>
        </w:tc>
      </w:tr>
      <w:tr w:rsidR="00351546" w:rsidRPr="00351546" w:rsidTr="00E6209C">
        <w:tc>
          <w:tcPr>
            <w:tcW w:w="4535" w:type="dxa"/>
          </w:tcPr>
          <w:p w:rsidR="00351546" w:rsidRPr="00351546" w:rsidRDefault="00351546" w:rsidP="00351546">
            <w:pPr>
              <w:widowControl w:val="0"/>
              <w:autoSpaceDE w:val="0"/>
              <w:autoSpaceDN w:val="0"/>
              <w:spacing w:after="0" w:line="240" w:lineRule="auto"/>
              <w:contextualSpacing/>
              <w:jc w:val="center"/>
              <w:rPr>
                <w:rFonts w:ascii="Times New Roman" w:hAnsi="Times New Roman" w:cs="Times New Roman"/>
                <w:sz w:val="26"/>
                <w:szCs w:val="26"/>
              </w:rPr>
            </w:pPr>
            <w:r w:rsidRPr="00351546">
              <w:rPr>
                <w:rFonts w:ascii="Times New Roman" w:hAnsi="Times New Roman" w:cs="Times New Roman"/>
                <w:sz w:val="26"/>
                <w:szCs w:val="26"/>
              </w:rPr>
              <w:t>Свыше 300</w:t>
            </w:r>
          </w:p>
        </w:tc>
        <w:tc>
          <w:tcPr>
            <w:tcW w:w="2324" w:type="dxa"/>
          </w:tcPr>
          <w:p w:rsidR="00351546" w:rsidRPr="00351546" w:rsidRDefault="00351546" w:rsidP="00351546">
            <w:pPr>
              <w:widowControl w:val="0"/>
              <w:autoSpaceDE w:val="0"/>
              <w:autoSpaceDN w:val="0"/>
              <w:spacing w:after="0" w:line="240" w:lineRule="auto"/>
              <w:contextualSpacing/>
              <w:jc w:val="center"/>
              <w:rPr>
                <w:rFonts w:ascii="Times New Roman" w:hAnsi="Times New Roman" w:cs="Times New Roman"/>
                <w:sz w:val="26"/>
                <w:szCs w:val="26"/>
              </w:rPr>
            </w:pPr>
            <w:r w:rsidRPr="00351546">
              <w:rPr>
                <w:rFonts w:ascii="Times New Roman" w:hAnsi="Times New Roman" w:cs="Times New Roman"/>
                <w:sz w:val="26"/>
                <w:szCs w:val="26"/>
              </w:rPr>
              <w:t>I</w:t>
            </w:r>
          </w:p>
        </w:tc>
      </w:tr>
      <w:tr w:rsidR="00351546" w:rsidRPr="00351546" w:rsidTr="00E6209C">
        <w:tc>
          <w:tcPr>
            <w:tcW w:w="4535" w:type="dxa"/>
          </w:tcPr>
          <w:p w:rsidR="00351546" w:rsidRPr="00351546" w:rsidRDefault="00351546" w:rsidP="00351546">
            <w:pPr>
              <w:widowControl w:val="0"/>
              <w:autoSpaceDE w:val="0"/>
              <w:autoSpaceDN w:val="0"/>
              <w:spacing w:after="0" w:line="240" w:lineRule="auto"/>
              <w:contextualSpacing/>
              <w:jc w:val="center"/>
              <w:rPr>
                <w:rFonts w:ascii="Times New Roman" w:hAnsi="Times New Roman" w:cs="Times New Roman"/>
                <w:sz w:val="26"/>
                <w:szCs w:val="26"/>
              </w:rPr>
            </w:pPr>
            <w:r w:rsidRPr="00351546">
              <w:rPr>
                <w:rFonts w:ascii="Times New Roman" w:hAnsi="Times New Roman" w:cs="Times New Roman"/>
                <w:sz w:val="26"/>
                <w:szCs w:val="26"/>
              </w:rPr>
              <w:t>От 201 до 300</w:t>
            </w:r>
          </w:p>
        </w:tc>
        <w:tc>
          <w:tcPr>
            <w:tcW w:w="2324" w:type="dxa"/>
          </w:tcPr>
          <w:p w:rsidR="00351546" w:rsidRPr="00351546" w:rsidRDefault="00351546" w:rsidP="00351546">
            <w:pPr>
              <w:widowControl w:val="0"/>
              <w:autoSpaceDE w:val="0"/>
              <w:autoSpaceDN w:val="0"/>
              <w:spacing w:after="0" w:line="240" w:lineRule="auto"/>
              <w:contextualSpacing/>
              <w:jc w:val="center"/>
              <w:rPr>
                <w:rFonts w:ascii="Times New Roman" w:hAnsi="Times New Roman" w:cs="Times New Roman"/>
                <w:sz w:val="26"/>
                <w:szCs w:val="26"/>
              </w:rPr>
            </w:pPr>
            <w:r w:rsidRPr="00351546">
              <w:rPr>
                <w:rFonts w:ascii="Times New Roman" w:hAnsi="Times New Roman" w:cs="Times New Roman"/>
                <w:sz w:val="26"/>
                <w:szCs w:val="26"/>
              </w:rPr>
              <w:t>II</w:t>
            </w:r>
          </w:p>
        </w:tc>
      </w:tr>
      <w:tr w:rsidR="00351546" w:rsidRPr="00351546" w:rsidTr="00E6209C">
        <w:tc>
          <w:tcPr>
            <w:tcW w:w="4535" w:type="dxa"/>
          </w:tcPr>
          <w:p w:rsidR="00351546" w:rsidRPr="00351546" w:rsidRDefault="00351546" w:rsidP="00351546">
            <w:pPr>
              <w:widowControl w:val="0"/>
              <w:autoSpaceDE w:val="0"/>
              <w:autoSpaceDN w:val="0"/>
              <w:spacing w:after="0" w:line="240" w:lineRule="auto"/>
              <w:contextualSpacing/>
              <w:jc w:val="center"/>
              <w:rPr>
                <w:rFonts w:ascii="Times New Roman" w:hAnsi="Times New Roman" w:cs="Times New Roman"/>
                <w:sz w:val="26"/>
                <w:szCs w:val="26"/>
              </w:rPr>
            </w:pPr>
            <w:r w:rsidRPr="00351546">
              <w:rPr>
                <w:rFonts w:ascii="Times New Roman" w:hAnsi="Times New Roman" w:cs="Times New Roman"/>
                <w:sz w:val="26"/>
                <w:szCs w:val="26"/>
              </w:rPr>
              <w:t>От 101 до 200</w:t>
            </w:r>
          </w:p>
        </w:tc>
        <w:tc>
          <w:tcPr>
            <w:tcW w:w="2324" w:type="dxa"/>
          </w:tcPr>
          <w:p w:rsidR="00351546" w:rsidRPr="00351546" w:rsidRDefault="00351546" w:rsidP="00351546">
            <w:pPr>
              <w:widowControl w:val="0"/>
              <w:autoSpaceDE w:val="0"/>
              <w:autoSpaceDN w:val="0"/>
              <w:spacing w:after="0" w:line="240" w:lineRule="auto"/>
              <w:contextualSpacing/>
              <w:jc w:val="center"/>
              <w:rPr>
                <w:rFonts w:ascii="Times New Roman" w:hAnsi="Times New Roman" w:cs="Times New Roman"/>
                <w:sz w:val="26"/>
                <w:szCs w:val="26"/>
              </w:rPr>
            </w:pPr>
            <w:r w:rsidRPr="00351546">
              <w:rPr>
                <w:rFonts w:ascii="Times New Roman" w:hAnsi="Times New Roman" w:cs="Times New Roman"/>
                <w:sz w:val="26"/>
                <w:szCs w:val="26"/>
              </w:rPr>
              <w:t>III</w:t>
            </w:r>
          </w:p>
        </w:tc>
      </w:tr>
      <w:tr w:rsidR="00351546" w:rsidRPr="00351546" w:rsidTr="00E6209C">
        <w:tc>
          <w:tcPr>
            <w:tcW w:w="4535" w:type="dxa"/>
          </w:tcPr>
          <w:p w:rsidR="00351546" w:rsidRPr="00351546" w:rsidRDefault="00351546" w:rsidP="00351546">
            <w:pPr>
              <w:widowControl w:val="0"/>
              <w:autoSpaceDE w:val="0"/>
              <w:autoSpaceDN w:val="0"/>
              <w:spacing w:after="0" w:line="240" w:lineRule="auto"/>
              <w:contextualSpacing/>
              <w:jc w:val="center"/>
              <w:rPr>
                <w:rFonts w:ascii="Times New Roman" w:hAnsi="Times New Roman" w:cs="Times New Roman"/>
                <w:sz w:val="26"/>
                <w:szCs w:val="26"/>
              </w:rPr>
            </w:pPr>
            <w:r w:rsidRPr="00351546">
              <w:rPr>
                <w:rFonts w:ascii="Times New Roman" w:hAnsi="Times New Roman" w:cs="Times New Roman"/>
                <w:sz w:val="26"/>
                <w:szCs w:val="26"/>
              </w:rPr>
              <w:t>До 100</w:t>
            </w:r>
          </w:p>
        </w:tc>
        <w:tc>
          <w:tcPr>
            <w:tcW w:w="2324" w:type="dxa"/>
          </w:tcPr>
          <w:p w:rsidR="00351546" w:rsidRPr="00351546" w:rsidRDefault="00351546" w:rsidP="00351546">
            <w:pPr>
              <w:widowControl w:val="0"/>
              <w:autoSpaceDE w:val="0"/>
              <w:autoSpaceDN w:val="0"/>
              <w:spacing w:after="0" w:line="240" w:lineRule="auto"/>
              <w:contextualSpacing/>
              <w:jc w:val="center"/>
              <w:rPr>
                <w:rFonts w:ascii="Times New Roman" w:hAnsi="Times New Roman" w:cs="Times New Roman"/>
                <w:sz w:val="26"/>
                <w:szCs w:val="26"/>
              </w:rPr>
            </w:pPr>
            <w:r w:rsidRPr="00351546">
              <w:rPr>
                <w:rFonts w:ascii="Times New Roman" w:hAnsi="Times New Roman" w:cs="Times New Roman"/>
                <w:sz w:val="26"/>
                <w:szCs w:val="26"/>
              </w:rPr>
              <w:t>IV</w:t>
            </w:r>
          </w:p>
        </w:tc>
      </w:tr>
    </w:tbl>
    <w:p w:rsidR="002773E2" w:rsidRPr="0054271A" w:rsidRDefault="002773E2" w:rsidP="00351546">
      <w:pPr>
        <w:widowControl w:val="0"/>
        <w:suppressAutoHyphens/>
        <w:autoSpaceDE w:val="0"/>
        <w:spacing w:after="0" w:line="240" w:lineRule="auto"/>
        <w:ind w:firstLine="540"/>
        <w:jc w:val="both"/>
        <w:rPr>
          <w:rFonts w:ascii="Times New Roman" w:hAnsi="Times New Roman" w:cs="Times New Roman"/>
          <w:sz w:val="28"/>
          <w:szCs w:val="28"/>
        </w:rPr>
      </w:pPr>
    </w:p>
    <w:p w:rsidR="002773E2" w:rsidRPr="0054271A" w:rsidRDefault="002773E2" w:rsidP="0054271A">
      <w:pPr>
        <w:pStyle w:val="ConsPlusNormal"/>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3.1.3. Группы муниципальных дошкольных образовательных учреждений</w:t>
      </w:r>
    </w:p>
    <w:tbl>
      <w:tblPr>
        <w:tblW w:w="0" w:type="auto"/>
        <w:tblInd w:w="2" w:type="dxa"/>
        <w:tblLayout w:type="fixed"/>
        <w:tblCellMar>
          <w:top w:w="102" w:type="dxa"/>
          <w:left w:w="62" w:type="dxa"/>
          <w:bottom w:w="102" w:type="dxa"/>
          <w:right w:w="62" w:type="dxa"/>
        </w:tblCellMar>
        <w:tblLook w:val="0000"/>
      </w:tblPr>
      <w:tblGrid>
        <w:gridCol w:w="4535"/>
        <w:gridCol w:w="2778"/>
      </w:tblGrid>
      <w:tr w:rsidR="002773E2" w:rsidRPr="00690641">
        <w:tc>
          <w:tcPr>
            <w:tcW w:w="4535" w:type="dxa"/>
            <w:tcBorders>
              <w:top w:val="single" w:sz="4" w:space="0" w:color="auto"/>
              <w:left w:val="single" w:sz="4" w:space="0" w:color="auto"/>
              <w:bottom w:val="single" w:sz="4" w:space="0" w:color="auto"/>
              <w:right w:val="single" w:sz="4" w:space="0" w:color="auto"/>
            </w:tcBorders>
          </w:tcPr>
          <w:p w:rsidR="002773E2" w:rsidRPr="00690641" w:rsidRDefault="002773E2" w:rsidP="0054271A">
            <w:pPr>
              <w:autoSpaceDE w:val="0"/>
              <w:autoSpaceDN w:val="0"/>
              <w:adjustRightInd w:val="0"/>
              <w:spacing w:after="0" w:line="240" w:lineRule="auto"/>
              <w:jc w:val="center"/>
              <w:rPr>
                <w:rFonts w:ascii="Times New Roman" w:hAnsi="Times New Roman" w:cs="Times New Roman"/>
                <w:sz w:val="28"/>
                <w:szCs w:val="28"/>
              </w:rPr>
            </w:pPr>
            <w:r w:rsidRPr="00690641">
              <w:rPr>
                <w:rFonts w:ascii="Times New Roman" w:hAnsi="Times New Roman" w:cs="Times New Roman"/>
                <w:sz w:val="28"/>
                <w:szCs w:val="28"/>
              </w:rPr>
              <w:t xml:space="preserve">Сумма баллов по объемным показателям </w:t>
            </w:r>
          </w:p>
        </w:tc>
        <w:tc>
          <w:tcPr>
            <w:tcW w:w="2778" w:type="dxa"/>
            <w:tcBorders>
              <w:top w:val="single" w:sz="4" w:space="0" w:color="auto"/>
              <w:left w:val="single" w:sz="4" w:space="0" w:color="auto"/>
              <w:bottom w:val="single" w:sz="4" w:space="0" w:color="auto"/>
              <w:right w:val="single" w:sz="4" w:space="0" w:color="auto"/>
            </w:tcBorders>
          </w:tcPr>
          <w:p w:rsidR="002773E2" w:rsidRPr="00690641" w:rsidRDefault="002773E2" w:rsidP="0054271A">
            <w:pPr>
              <w:autoSpaceDE w:val="0"/>
              <w:autoSpaceDN w:val="0"/>
              <w:adjustRightInd w:val="0"/>
              <w:spacing w:after="0" w:line="240" w:lineRule="auto"/>
              <w:jc w:val="center"/>
              <w:rPr>
                <w:rFonts w:ascii="Times New Roman" w:hAnsi="Times New Roman" w:cs="Times New Roman"/>
                <w:sz w:val="28"/>
                <w:szCs w:val="28"/>
              </w:rPr>
            </w:pPr>
            <w:r w:rsidRPr="00690641">
              <w:rPr>
                <w:rFonts w:ascii="Times New Roman" w:hAnsi="Times New Roman" w:cs="Times New Roman"/>
                <w:sz w:val="28"/>
                <w:szCs w:val="28"/>
              </w:rPr>
              <w:t xml:space="preserve">Группа учреждений </w:t>
            </w:r>
          </w:p>
        </w:tc>
      </w:tr>
      <w:tr w:rsidR="002773E2" w:rsidRPr="00690641">
        <w:tc>
          <w:tcPr>
            <w:tcW w:w="4535" w:type="dxa"/>
            <w:tcBorders>
              <w:top w:val="single" w:sz="4" w:space="0" w:color="auto"/>
              <w:left w:val="single" w:sz="4" w:space="0" w:color="auto"/>
              <w:bottom w:val="single" w:sz="4" w:space="0" w:color="auto"/>
              <w:right w:val="single" w:sz="4" w:space="0" w:color="auto"/>
            </w:tcBorders>
          </w:tcPr>
          <w:p w:rsidR="002773E2" w:rsidRPr="00690641" w:rsidRDefault="002773E2" w:rsidP="0054271A">
            <w:pPr>
              <w:autoSpaceDE w:val="0"/>
              <w:autoSpaceDN w:val="0"/>
              <w:adjustRightInd w:val="0"/>
              <w:spacing w:after="0" w:line="240" w:lineRule="auto"/>
              <w:jc w:val="center"/>
              <w:rPr>
                <w:rFonts w:ascii="Times New Roman" w:hAnsi="Times New Roman" w:cs="Times New Roman"/>
                <w:sz w:val="28"/>
                <w:szCs w:val="28"/>
              </w:rPr>
            </w:pPr>
            <w:r w:rsidRPr="00690641">
              <w:rPr>
                <w:rFonts w:ascii="Times New Roman" w:hAnsi="Times New Roman" w:cs="Times New Roman"/>
                <w:sz w:val="28"/>
                <w:szCs w:val="28"/>
              </w:rPr>
              <w:t xml:space="preserve">Свыше 150 </w:t>
            </w:r>
          </w:p>
        </w:tc>
        <w:tc>
          <w:tcPr>
            <w:tcW w:w="2778" w:type="dxa"/>
            <w:tcBorders>
              <w:top w:val="single" w:sz="4" w:space="0" w:color="auto"/>
              <w:left w:val="single" w:sz="4" w:space="0" w:color="auto"/>
              <w:bottom w:val="single" w:sz="4" w:space="0" w:color="auto"/>
              <w:right w:val="single" w:sz="4" w:space="0" w:color="auto"/>
            </w:tcBorders>
          </w:tcPr>
          <w:p w:rsidR="002773E2" w:rsidRPr="00690641" w:rsidRDefault="002773E2" w:rsidP="0054271A">
            <w:pPr>
              <w:autoSpaceDE w:val="0"/>
              <w:autoSpaceDN w:val="0"/>
              <w:adjustRightInd w:val="0"/>
              <w:spacing w:after="0" w:line="240" w:lineRule="auto"/>
              <w:jc w:val="center"/>
              <w:rPr>
                <w:rFonts w:ascii="Times New Roman" w:hAnsi="Times New Roman" w:cs="Times New Roman"/>
                <w:sz w:val="28"/>
                <w:szCs w:val="28"/>
              </w:rPr>
            </w:pPr>
            <w:r w:rsidRPr="00690641">
              <w:rPr>
                <w:rFonts w:ascii="Times New Roman" w:hAnsi="Times New Roman" w:cs="Times New Roman"/>
                <w:sz w:val="28"/>
                <w:szCs w:val="28"/>
              </w:rPr>
              <w:t xml:space="preserve">I </w:t>
            </w:r>
          </w:p>
        </w:tc>
      </w:tr>
      <w:tr w:rsidR="002773E2" w:rsidRPr="00690641">
        <w:tc>
          <w:tcPr>
            <w:tcW w:w="4535" w:type="dxa"/>
            <w:tcBorders>
              <w:top w:val="single" w:sz="4" w:space="0" w:color="auto"/>
              <w:left w:val="single" w:sz="4" w:space="0" w:color="auto"/>
              <w:bottom w:val="single" w:sz="4" w:space="0" w:color="auto"/>
              <w:right w:val="single" w:sz="4" w:space="0" w:color="auto"/>
            </w:tcBorders>
          </w:tcPr>
          <w:p w:rsidR="002773E2" w:rsidRPr="00690641" w:rsidRDefault="002773E2" w:rsidP="0054271A">
            <w:pPr>
              <w:autoSpaceDE w:val="0"/>
              <w:autoSpaceDN w:val="0"/>
              <w:adjustRightInd w:val="0"/>
              <w:spacing w:after="0" w:line="240" w:lineRule="auto"/>
              <w:jc w:val="center"/>
              <w:rPr>
                <w:rFonts w:ascii="Times New Roman" w:hAnsi="Times New Roman" w:cs="Times New Roman"/>
                <w:sz w:val="28"/>
                <w:szCs w:val="28"/>
              </w:rPr>
            </w:pPr>
            <w:r w:rsidRPr="00690641">
              <w:rPr>
                <w:rFonts w:ascii="Times New Roman" w:hAnsi="Times New Roman" w:cs="Times New Roman"/>
                <w:sz w:val="28"/>
                <w:szCs w:val="28"/>
              </w:rPr>
              <w:t xml:space="preserve">От 101 до 150 </w:t>
            </w:r>
          </w:p>
        </w:tc>
        <w:tc>
          <w:tcPr>
            <w:tcW w:w="2778" w:type="dxa"/>
            <w:tcBorders>
              <w:top w:val="single" w:sz="4" w:space="0" w:color="auto"/>
              <w:left w:val="single" w:sz="4" w:space="0" w:color="auto"/>
              <w:bottom w:val="single" w:sz="4" w:space="0" w:color="auto"/>
              <w:right w:val="single" w:sz="4" w:space="0" w:color="auto"/>
            </w:tcBorders>
          </w:tcPr>
          <w:p w:rsidR="002773E2" w:rsidRPr="00690641" w:rsidRDefault="002773E2" w:rsidP="0054271A">
            <w:pPr>
              <w:autoSpaceDE w:val="0"/>
              <w:autoSpaceDN w:val="0"/>
              <w:adjustRightInd w:val="0"/>
              <w:spacing w:after="0" w:line="240" w:lineRule="auto"/>
              <w:jc w:val="center"/>
              <w:rPr>
                <w:rFonts w:ascii="Times New Roman" w:hAnsi="Times New Roman" w:cs="Times New Roman"/>
                <w:sz w:val="28"/>
                <w:szCs w:val="28"/>
              </w:rPr>
            </w:pPr>
            <w:r w:rsidRPr="00690641">
              <w:rPr>
                <w:rFonts w:ascii="Times New Roman" w:hAnsi="Times New Roman" w:cs="Times New Roman"/>
                <w:sz w:val="28"/>
                <w:szCs w:val="28"/>
              </w:rPr>
              <w:t xml:space="preserve">II </w:t>
            </w:r>
          </w:p>
        </w:tc>
      </w:tr>
      <w:tr w:rsidR="002773E2" w:rsidRPr="00690641">
        <w:tc>
          <w:tcPr>
            <w:tcW w:w="4535" w:type="dxa"/>
            <w:tcBorders>
              <w:top w:val="single" w:sz="4" w:space="0" w:color="auto"/>
              <w:left w:val="single" w:sz="4" w:space="0" w:color="auto"/>
              <w:bottom w:val="single" w:sz="4" w:space="0" w:color="auto"/>
              <w:right w:val="single" w:sz="4" w:space="0" w:color="auto"/>
            </w:tcBorders>
          </w:tcPr>
          <w:p w:rsidR="002773E2" w:rsidRPr="00690641" w:rsidRDefault="002773E2" w:rsidP="0054271A">
            <w:pPr>
              <w:autoSpaceDE w:val="0"/>
              <w:autoSpaceDN w:val="0"/>
              <w:adjustRightInd w:val="0"/>
              <w:spacing w:after="0" w:line="240" w:lineRule="auto"/>
              <w:jc w:val="center"/>
              <w:rPr>
                <w:rFonts w:ascii="Times New Roman" w:hAnsi="Times New Roman" w:cs="Times New Roman"/>
                <w:sz w:val="28"/>
                <w:szCs w:val="28"/>
              </w:rPr>
            </w:pPr>
            <w:r w:rsidRPr="00690641">
              <w:rPr>
                <w:rFonts w:ascii="Times New Roman" w:hAnsi="Times New Roman" w:cs="Times New Roman"/>
                <w:sz w:val="28"/>
                <w:szCs w:val="28"/>
              </w:rPr>
              <w:t xml:space="preserve">От 51 до 100 </w:t>
            </w:r>
          </w:p>
        </w:tc>
        <w:tc>
          <w:tcPr>
            <w:tcW w:w="2778" w:type="dxa"/>
            <w:tcBorders>
              <w:top w:val="single" w:sz="4" w:space="0" w:color="auto"/>
              <w:left w:val="single" w:sz="4" w:space="0" w:color="auto"/>
              <w:bottom w:val="single" w:sz="4" w:space="0" w:color="auto"/>
              <w:right w:val="single" w:sz="4" w:space="0" w:color="auto"/>
            </w:tcBorders>
          </w:tcPr>
          <w:p w:rsidR="002773E2" w:rsidRPr="00690641" w:rsidRDefault="002773E2" w:rsidP="0054271A">
            <w:pPr>
              <w:autoSpaceDE w:val="0"/>
              <w:autoSpaceDN w:val="0"/>
              <w:adjustRightInd w:val="0"/>
              <w:spacing w:after="0" w:line="240" w:lineRule="auto"/>
              <w:jc w:val="center"/>
              <w:rPr>
                <w:rFonts w:ascii="Times New Roman" w:hAnsi="Times New Roman" w:cs="Times New Roman"/>
                <w:sz w:val="28"/>
                <w:szCs w:val="28"/>
              </w:rPr>
            </w:pPr>
            <w:r w:rsidRPr="00690641">
              <w:rPr>
                <w:rFonts w:ascii="Times New Roman" w:hAnsi="Times New Roman" w:cs="Times New Roman"/>
                <w:sz w:val="28"/>
                <w:szCs w:val="28"/>
              </w:rPr>
              <w:t xml:space="preserve">III </w:t>
            </w:r>
          </w:p>
        </w:tc>
      </w:tr>
      <w:tr w:rsidR="002773E2" w:rsidRPr="00690641">
        <w:tc>
          <w:tcPr>
            <w:tcW w:w="4535" w:type="dxa"/>
            <w:tcBorders>
              <w:top w:val="single" w:sz="4" w:space="0" w:color="auto"/>
              <w:left w:val="single" w:sz="4" w:space="0" w:color="auto"/>
              <w:bottom w:val="single" w:sz="4" w:space="0" w:color="auto"/>
              <w:right w:val="single" w:sz="4" w:space="0" w:color="auto"/>
            </w:tcBorders>
          </w:tcPr>
          <w:p w:rsidR="002773E2" w:rsidRPr="00690641" w:rsidRDefault="002773E2" w:rsidP="0054271A">
            <w:pPr>
              <w:autoSpaceDE w:val="0"/>
              <w:autoSpaceDN w:val="0"/>
              <w:adjustRightInd w:val="0"/>
              <w:spacing w:after="0" w:line="240" w:lineRule="auto"/>
              <w:jc w:val="center"/>
              <w:rPr>
                <w:rFonts w:ascii="Times New Roman" w:hAnsi="Times New Roman" w:cs="Times New Roman"/>
                <w:sz w:val="28"/>
                <w:szCs w:val="28"/>
              </w:rPr>
            </w:pPr>
            <w:r w:rsidRPr="00690641">
              <w:rPr>
                <w:rFonts w:ascii="Times New Roman" w:hAnsi="Times New Roman" w:cs="Times New Roman"/>
                <w:sz w:val="28"/>
                <w:szCs w:val="28"/>
              </w:rPr>
              <w:t xml:space="preserve">До 50 </w:t>
            </w:r>
          </w:p>
        </w:tc>
        <w:tc>
          <w:tcPr>
            <w:tcW w:w="2778" w:type="dxa"/>
            <w:tcBorders>
              <w:top w:val="single" w:sz="4" w:space="0" w:color="auto"/>
              <w:left w:val="single" w:sz="4" w:space="0" w:color="auto"/>
              <w:bottom w:val="single" w:sz="4" w:space="0" w:color="auto"/>
              <w:right w:val="single" w:sz="4" w:space="0" w:color="auto"/>
            </w:tcBorders>
          </w:tcPr>
          <w:p w:rsidR="002773E2" w:rsidRPr="00690641" w:rsidRDefault="002773E2" w:rsidP="0054271A">
            <w:pPr>
              <w:autoSpaceDE w:val="0"/>
              <w:autoSpaceDN w:val="0"/>
              <w:adjustRightInd w:val="0"/>
              <w:spacing w:after="0" w:line="240" w:lineRule="auto"/>
              <w:jc w:val="center"/>
              <w:rPr>
                <w:rFonts w:ascii="Times New Roman" w:hAnsi="Times New Roman" w:cs="Times New Roman"/>
                <w:sz w:val="28"/>
                <w:szCs w:val="28"/>
              </w:rPr>
            </w:pPr>
            <w:r w:rsidRPr="00690641">
              <w:rPr>
                <w:rFonts w:ascii="Times New Roman" w:hAnsi="Times New Roman" w:cs="Times New Roman"/>
                <w:sz w:val="28"/>
                <w:szCs w:val="28"/>
              </w:rPr>
              <w:t xml:space="preserve">IV </w:t>
            </w:r>
          </w:p>
        </w:tc>
      </w:tr>
    </w:tbl>
    <w:p w:rsidR="002773E2" w:rsidRPr="0054271A" w:rsidRDefault="002773E2" w:rsidP="0054271A">
      <w:pPr>
        <w:spacing w:after="0" w:line="240" w:lineRule="auto"/>
        <w:ind w:firstLine="708"/>
        <w:rPr>
          <w:rFonts w:ascii="Times New Roman" w:hAnsi="Times New Roman" w:cs="Times New Roman"/>
          <w:sz w:val="28"/>
          <w:szCs w:val="28"/>
        </w:rPr>
      </w:pPr>
    </w:p>
    <w:p w:rsidR="002773E2" w:rsidRPr="0054271A" w:rsidRDefault="002773E2" w:rsidP="0054271A">
      <w:pPr>
        <w:spacing w:after="0" w:line="240" w:lineRule="auto"/>
        <w:ind w:firstLine="708"/>
        <w:rPr>
          <w:rFonts w:ascii="Times New Roman" w:hAnsi="Times New Roman" w:cs="Times New Roman"/>
          <w:sz w:val="28"/>
          <w:szCs w:val="28"/>
        </w:rPr>
      </w:pPr>
      <w:r w:rsidRPr="0054271A">
        <w:rPr>
          <w:rFonts w:ascii="Times New Roman" w:hAnsi="Times New Roman" w:cs="Times New Roman"/>
          <w:sz w:val="28"/>
          <w:szCs w:val="28"/>
        </w:rPr>
        <w:t>3.1.4. Группы муниципальных учреждений дополнительного образования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2324"/>
      </w:tblGrid>
      <w:tr w:rsidR="002773E2" w:rsidRPr="00690641">
        <w:tc>
          <w:tcPr>
            <w:tcW w:w="4535" w:type="dxa"/>
          </w:tcPr>
          <w:p w:rsidR="002773E2" w:rsidRPr="00690641" w:rsidRDefault="002773E2" w:rsidP="0054271A">
            <w:pPr>
              <w:widowControl w:val="0"/>
              <w:autoSpaceDE w:val="0"/>
              <w:autoSpaceDN w:val="0"/>
              <w:spacing w:after="0" w:line="240" w:lineRule="auto"/>
              <w:jc w:val="center"/>
              <w:rPr>
                <w:rFonts w:ascii="Times New Roman" w:hAnsi="Times New Roman" w:cs="Times New Roman"/>
                <w:sz w:val="28"/>
                <w:szCs w:val="28"/>
              </w:rPr>
            </w:pPr>
            <w:r w:rsidRPr="00690641">
              <w:rPr>
                <w:rFonts w:ascii="Times New Roman" w:hAnsi="Times New Roman" w:cs="Times New Roman"/>
                <w:sz w:val="28"/>
                <w:szCs w:val="28"/>
              </w:rPr>
              <w:t>Сумма баллов по объемным показателям</w:t>
            </w:r>
          </w:p>
        </w:tc>
        <w:tc>
          <w:tcPr>
            <w:tcW w:w="2324" w:type="dxa"/>
          </w:tcPr>
          <w:p w:rsidR="002773E2" w:rsidRPr="00690641" w:rsidRDefault="002773E2" w:rsidP="0054271A">
            <w:pPr>
              <w:widowControl w:val="0"/>
              <w:autoSpaceDE w:val="0"/>
              <w:autoSpaceDN w:val="0"/>
              <w:spacing w:after="0" w:line="240" w:lineRule="auto"/>
              <w:jc w:val="center"/>
              <w:rPr>
                <w:rFonts w:ascii="Times New Roman" w:hAnsi="Times New Roman" w:cs="Times New Roman"/>
                <w:sz w:val="28"/>
                <w:szCs w:val="28"/>
              </w:rPr>
            </w:pPr>
            <w:r w:rsidRPr="00690641">
              <w:rPr>
                <w:rFonts w:ascii="Times New Roman" w:hAnsi="Times New Roman" w:cs="Times New Roman"/>
                <w:sz w:val="28"/>
                <w:szCs w:val="28"/>
              </w:rPr>
              <w:t>Группа учреждений</w:t>
            </w:r>
          </w:p>
        </w:tc>
      </w:tr>
      <w:tr w:rsidR="002773E2" w:rsidRPr="00690641">
        <w:tc>
          <w:tcPr>
            <w:tcW w:w="4535" w:type="dxa"/>
          </w:tcPr>
          <w:p w:rsidR="002773E2" w:rsidRPr="00690641" w:rsidRDefault="002773E2" w:rsidP="00C951E0">
            <w:pPr>
              <w:widowControl w:val="0"/>
              <w:autoSpaceDE w:val="0"/>
              <w:autoSpaceDN w:val="0"/>
              <w:spacing w:after="0" w:line="240" w:lineRule="auto"/>
              <w:jc w:val="center"/>
              <w:rPr>
                <w:rFonts w:ascii="Times New Roman" w:hAnsi="Times New Roman" w:cs="Times New Roman"/>
                <w:sz w:val="28"/>
                <w:szCs w:val="28"/>
              </w:rPr>
            </w:pPr>
            <w:r w:rsidRPr="00690641">
              <w:rPr>
                <w:rFonts w:ascii="Times New Roman" w:hAnsi="Times New Roman" w:cs="Times New Roman"/>
                <w:sz w:val="28"/>
                <w:szCs w:val="28"/>
              </w:rPr>
              <w:lastRenderedPageBreak/>
              <w:t xml:space="preserve">Свыше </w:t>
            </w:r>
            <w:r w:rsidRPr="00E6209C">
              <w:rPr>
                <w:rFonts w:ascii="Times New Roman" w:hAnsi="Times New Roman" w:cs="Times New Roman"/>
                <w:sz w:val="28"/>
                <w:szCs w:val="28"/>
              </w:rPr>
              <w:t>3</w:t>
            </w:r>
            <w:r w:rsidR="00C951E0" w:rsidRPr="00E6209C">
              <w:rPr>
                <w:rFonts w:ascii="Times New Roman" w:hAnsi="Times New Roman" w:cs="Times New Roman"/>
                <w:sz w:val="28"/>
                <w:szCs w:val="28"/>
              </w:rPr>
              <w:t>50</w:t>
            </w:r>
          </w:p>
        </w:tc>
        <w:tc>
          <w:tcPr>
            <w:tcW w:w="2324" w:type="dxa"/>
          </w:tcPr>
          <w:p w:rsidR="002773E2" w:rsidRPr="00690641" w:rsidRDefault="002773E2" w:rsidP="0054271A">
            <w:pPr>
              <w:widowControl w:val="0"/>
              <w:autoSpaceDE w:val="0"/>
              <w:autoSpaceDN w:val="0"/>
              <w:spacing w:after="0" w:line="240" w:lineRule="auto"/>
              <w:jc w:val="center"/>
              <w:rPr>
                <w:rFonts w:ascii="Times New Roman" w:hAnsi="Times New Roman" w:cs="Times New Roman"/>
                <w:sz w:val="28"/>
                <w:szCs w:val="28"/>
              </w:rPr>
            </w:pPr>
            <w:r w:rsidRPr="00690641">
              <w:rPr>
                <w:rFonts w:ascii="Times New Roman" w:hAnsi="Times New Roman" w:cs="Times New Roman"/>
                <w:sz w:val="28"/>
                <w:szCs w:val="28"/>
              </w:rPr>
              <w:t>I</w:t>
            </w:r>
          </w:p>
        </w:tc>
      </w:tr>
      <w:tr w:rsidR="002773E2" w:rsidRPr="00690641">
        <w:tc>
          <w:tcPr>
            <w:tcW w:w="4535" w:type="dxa"/>
          </w:tcPr>
          <w:p w:rsidR="002773E2" w:rsidRPr="00690641" w:rsidRDefault="002773E2" w:rsidP="00C951E0">
            <w:pPr>
              <w:widowControl w:val="0"/>
              <w:autoSpaceDE w:val="0"/>
              <w:autoSpaceDN w:val="0"/>
              <w:spacing w:after="0" w:line="240" w:lineRule="auto"/>
              <w:jc w:val="center"/>
              <w:rPr>
                <w:rFonts w:ascii="Times New Roman" w:hAnsi="Times New Roman" w:cs="Times New Roman"/>
                <w:sz w:val="28"/>
                <w:szCs w:val="28"/>
              </w:rPr>
            </w:pPr>
            <w:r w:rsidRPr="00690641">
              <w:rPr>
                <w:rFonts w:ascii="Times New Roman" w:hAnsi="Times New Roman" w:cs="Times New Roman"/>
                <w:sz w:val="28"/>
                <w:szCs w:val="28"/>
              </w:rPr>
              <w:t xml:space="preserve">От 201 до </w:t>
            </w:r>
            <w:r w:rsidRPr="00E6209C">
              <w:rPr>
                <w:rFonts w:ascii="Times New Roman" w:hAnsi="Times New Roman" w:cs="Times New Roman"/>
                <w:sz w:val="28"/>
                <w:szCs w:val="28"/>
              </w:rPr>
              <w:t>3</w:t>
            </w:r>
            <w:r w:rsidR="00C951E0" w:rsidRPr="00E6209C">
              <w:rPr>
                <w:rFonts w:ascii="Times New Roman" w:hAnsi="Times New Roman" w:cs="Times New Roman"/>
                <w:sz w:val="28"/>
                <w:szCs w:val="28"/>
              </w:rPr>
              <w:t>50</w:t>
            </w:r>
          </w:p>
        </w:tc>
        <w:tc>
          <w:tcPr>
            <w:tcW w:w="2324" w:type="dxa"/>
          </w:tcPr>
          <w:p w:rsidR="002773E2" w:rsidRPr="00690641" w:rsidRDefault="002773E2" w:rsidP="0054271A">
            <w:pPr>
              <w:widowControl w:val="0"/>
              <w:autoSpaceDE w:val="0"/>
              <w:autoSpaceDN w:val="0"/>
              <w:spacing w:after="0" w:line="240" w:lineRule="auto"/>
              <w:jc w:val="center"/>
              <w:rPr>
                <w:rFonts w:ascii="Times New Roman" w:hAnsi="Times New Roman" w:cs="Times New Roman"/>
                <w:sz w:val="28"/>
                <w:szCs w:val="28"/>
              </w:rPr>
            </w:pPr>
            <w:r w:rsidRPr="00690641">
              <w:rPr>
                <w:rFonts w:ascii="Times New Roman" w:hAnsi="Times New Roman" w:cs="Times New Roman"/>
                <w:sz w:val="28"/>
                <w:szCs w:val="28"/>
              </w:rPr>
              <w:t>II</w:t>
            </w:r>
          </w:p>
        </w:tc>
      </w:tr>
      <w:tr w:rsidR="002773E2" w:rsidRPr="00690641">
        <w:tc>
          <w:tcPr>
            <w:tcW w:w="4535" w:type="dxa"/>
          </w:tcPr>
          <w:p w:rsidR="002773E2" w:rsidRPr="00690641" w:rsidRDefault="002773E2" w:rsidP="0054271A">
            <w:pPr>
              <w:widowControl w:val="0"/>
              <w:autoSpaceDE w:val="0"/>
              <w:autoSpaceDN w:val="0"/>
              <w:spacing w:after="0" w:line="240" w:lineRule="auto"/>
              <w:jc w:val="center"/>
              <w:rPr>
                <w:rFonts w:ascii="Times New Roman" w:hAnsi="Times New Roman" w:cs="Times New Roman"/>
                <w:sz w:val="28"/>
                <w:szCs w:val="28"/>
              </w:rPr>
            </w:pPr>
            <w:r w:rsidRPr="00690641">
              <w:rPr>
                <w:rFonts w:ascii="Times New Roman" w:hAnsi="Times New Roman" w:cs="Times New Roman"/>
                <w:sz w:val="28"/>
                <w:szCs w:val="28"/>
              </w:rPr>
              <w:t>От 101 до 200</w:t>
            </w:r>
          </w:p>
        </w:tc>
        <w:tc>
          <w:tcPr>
            <w:tcW w:w="2324" w:type="dxa"/>
          </w:tcPr>
          <w:p w:rsidR="002773E2" w:rsidRPr="00690641" w:rsidRDefault="002773E2" w:rsidP="0054271A">
            <w:pPr>
              <w:widowControl w:val="0"/>
              <w:autoSpaceDE w:val="0"/>
              <w:autoSpaceDN w:val="0"/>
              <w:spacing w:after="0" w:line="240" w:lineRule="auto"/>
              <w:jc w:val="center"/>
              <w:rPr>
                <w:rFonts w:ascii="Times New Roman" w:hAnsi="Times New Roman" w:cs="Times New Roman"/>
                <w:sz w:val="28"/>
                <w:szCs w:val="28"/>
              </w:rPr>
            </w:pPr>
            <w:r w:rsidRPr="00690641">
              <w:rPr>
                <w:rFonts w:ascii="Times New Roman" w:hAnsi="Times New Roman" w:cs="Times New Roman"/>
                <w:sz w:val="28"/>
                <w:szCs w:val="28"/>
              </w:rPr>
              <w:t>III</w:t>
            </w:r>
          </w:p>
        </w:tc>
      </w:tr>
      <w:tr w:rsidR="002773E2" w:rsidRPr="00690641">
        <w:tc>
          <w:tcPr>
            <w:tcW w:w="4535" w:type="dxa"/>
          </w:tcPr>
          <w:p w:rsidR="002773E2" w:rsidRPr="00690641" w:rsidRDefault="002773E2" w:rsidP="0054271A">
            <w:pPr>
              <w:widowControl w:val="0"/>
              <w:autoSpaceDE w:val="0"/>
              <w:autoSpaceDN w:val="0"/>
              <w:spacing w:after="0" w:line="240" w:lineRule="auto"/>
              <w:jc w:val="center"/>
              <w:rPr>
                <w:rFonts w:ascii="Times New Roman" w:hAnsi="Times New Roman" w:cs="Times New Roman"/>
                <w:sz w:val="28"/>
                <w:szCs w:val="28"/>
              </w:rPr>
            </w:pPr>
            <w:r w:rsidRPr="00690641">
              <w:rPr>
                <w:rFonts w:ascii="Times New Roman" w:hAnsi="Times New Roman" w:cs="Times New Roman"/>
                <w:sz w:val="28"/>
                <w:szCs w:val="28"/>
              </w:rPr>
              <w:t>До 100</w:t>
            </w:r>
          </w:p>
        </w:tc>
        <w:tc>
          <w:tcPr>
            <w:tcW w:w="2324" w:type="dxa"/>
          </w:tcPr>
          <w:p w:rsidR="002773E2" w:rsidRPr="00690641" w:rsidRDefault="002773E2" w:rsidP="0054271A">
            <w:pPr>
              <w:widowControl w:val="0"/>
              <w:autoSpaceDE w:val="0"/>
              <w:autoSpaceDN w:val="0"/>
              <w:spacing w:after="0" w:line="240" w:lineRule="auto"/>
              <w:jc w:val="center"/>
              <w:rPr>
                <w:rFonts w:ascii="Times New Roman" w:hAnsi="Times New Roman" w:cs="Times New Roman"/>
                <w:sz w:val="28"/>
                <w:szCs w:val="28"/>
              </w:rPr>
            </w:pPr>
            <w:r w:rsidRPr="00690641">
              <w:rPr>
                <w:rFonts w:ascii="Times New Roman" w:hAnsi="Times New Roman" w:cs="Times New Roman"/>
                <w:sz w:val="28"/>
                <w:szCs w:val="28"/>
              </w:rPr>
              <w:t>IV</w:t>
            </w:r>
          </w:p>
        </w:tc>
      </w:tr>
    </w:tbl>
    <w:p w:rsidR="002773E2" w:rsidRPr="008F099B" w:rsidRDefault="002773E2" w:rsidP="0054271A">
      <w:pPr>
        <w:widowControl w:val="0"/>
        <w:autoSpaceDE w:val="0"/>
        <w:autoSpaceDN w:val="0"/>
        <w:spacing w:after="0" w:line="240" w:lineRule="auto"/>
        <w:jc w:val="both"/>
        <w:rPr>
          <w:rFonts w:ascii="Times New Roman" w:hAnsi="Times New Roman" w:cs="Times New Roman"/>
          <w:sz w:val="28"/>
          <w:szCs w:val="28"/>
        </w:rPr>
      </w:pPr>
    </w:p>
    <w:p w:rsidR="002773E2" w:rsidRPr="0054271A" w:rsidRDefault="002773E2" w:rsidP="0054271A">
      <w:pPr>
        <w:pStyle w:val="ConsPlusNormal"/>
        <w:spacing w:after="0" w:line="240" w:lineRule="auto"/>
        <w:ind w:firstLine="540"/>
        <w:jc w:val="both"/>
        <w:rPr>
          <w:rFonts w:ascii="Times New Roman" w:hAnsi="Times New Roman" w:cs="Times New Roman"/>
          <w:sz w:val="28"/>
          <w:szCs w:val="28"/>
        </w:rPr>
      </w:pPr>
      <w:r w:rsidRPr="0054271A">
        <w:rPr>
          <w:rFonts w:ascii="Times New Roman" w:hAnsi="Times New Roman" w:cs="Times New Roman"/>
          <w:sz w:val="28"/>
          <w:szCs w:val="28"/>
        </w:rPr>
        <w:t>3.1.5. Размеры повышающих коэффициентов, устанавливаемых к должностным окладам руководителей муниципальных учреждений дополнительного образования</w:t>
      </w:r>
    </w:p>
    <w:tbl>
      <w:tblPr>
        <w:tblW w:w="0" w:type="auto"/>
        <w:tblInd w:w="2" w:type="dxa"/>
        <w:tblLayout w:type="fixed"/>
        <w:tblCellMar>
          <w:top w:w="102" w:type="dxa"/>
          <w:left w:w="62" w:type="dxa"/>
          <w:bottom w:w="102" w:type="dxa"/>
          <w:right w:w="62" w:type="dxa"/>
        </w:tblCellMar>
        <w:tblLook w:val="00A0"/>
      </w:tblPr>
      <w:tblGrid>
        <w:gridCol w:w="4422"/>
        <w:gridCol w:w="4592"/>
      </w:tblGrid>
      <w:tr w:rsidR="002773E2" w:rsidRPr="00690641">
        <w:tc>
          <w:tcPr>
            <w:tcW w:w="442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Группы образовательных учреждений</w:t>
            </w:r>
          </w:p>
        </w:tc>
        <w:tc>
          <w:tcPr>
            <w:tcW w:w="459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Размер повышающего коэффициента</w:t>
            </w:r>
          </w:p>
        </w:tc>
      </w:tr>
      <w:tr w:rsidR="002773E2" w:rsidRPr="00690641">
        <w:tc>
          <w:tcPr>
            <w:tcW w:w="442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I</w:t>
            </w:r>
          </w:p>
        </w:tc>
        <w:tc>
          <w:tcPr>
            <w:tcW w:w="459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4</w:t>
            </w:r>
          </w:p>
        </w:tc>
      </w:tr>
      <w:tr w:rsidR="002773E2" w:rsidRPr="00690641">
        <w:tc>
          <w:tcPr>
            <w:tcW w:w="442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II</w:t>
            </w:r>
          </w:p>
        </w:tc>
        <w:tc>
          <w:tcPr>
            <w:tcW w:w="459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3,5</w:t>
            </w:r>
          </w:p>
        </w:tc>
      </w:tr>
      <w:tr w:rsidR="002773E2" w:rsidRPr="00690641">
        <w:tc>
          <w:tcPr>
            <w:tcW w:w="442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III</w:t>
            </w:r>
          </w:p>
        </w:tc>
        <w:tc>
          <w:tcPr>
            <w:tcW w:w="459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3,0</w:t>
            </w:r>
          </w:p>
        </w:tc>
      </w:tr>
      <w:tr w:rsidR="002773E2" w:rsidRPr="00690641">
        <w:tc>
          <w:tcPr>
            <w:tcW w:w="442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IV</w:t>
            </w:r>
          </w:p>
        </w:tc>
        <w:tc>
          <w:tcPr>
            <w:tcW w:w="4592" w:type="dxa"/>
            <w:tcBorders>
              <w:top w:val="single" w:sz="4" w:space="0" w:color="auto"/>
              <w:left w:val="single" w:sz="4" w:space="0" w:color="auto"/>
              <w:bottom w:val="single" w:sz="4" w:space="0" w:color="auto"/>
              <w:right w:val="single" w:sz="4" w:space="0" w:color="auto"/>
            </w:tcBorders>
          </w:tcPr>
          <w:p w:rsidR="002773E2" w:rsidRPr="0054271A" w:rsidRDefault="002773E2" w:rsidP="0054271A">
            <w:pPr>
              <w:pStyle w:val="ConsPlusNormal"/>
              <w:spacing w:after="0" w:line="240" w:lineRule="auto"/>
              <w:jc w:val="center"/>
              <w:rPr>
                <w:rFonts w:ascii="Times New Roman" w:hAnsi="Times New Roman" w:cs="Times New Roman"/>
                <w:sz w:val="28"/>
                <w:szCs w:val="28"/>
              </w:rPr>
            </w:pPr>
            <w:r w:rsidRPr="0054271A">
              <w:rPr>
                <w:rFonts w:ascii="Times New Roman" w:hAnsi="Times New Roman" w:cs="Times New Roman"/>
                <w:sz w:val="28"/>
                <w:szCs w:val="28"/>
              </w:rPr>
              <w:t>2,8</w:t>
            </w:r>
          </w:p>
        </w:tc>
      </w:tr>
    </w:tbl>
    <w:p w:rsidR="002773E2" w:rsidRPr="0054271A" w:rsidRDefault="002773E2" w:rsidP="0054271A">
      <w:pPr>
        <w:pStyle w:val="ConsPlusNormal"/>
        <w:spacing w:after="0" w:line="240" w:lineRule="auto"/>
        <w:ind w:firstLine="540"/>
        <w:jc w:val="both"/>
        <w:rPr>
          <w:rFonts w:ascii="Times New Roman" w:hAnsi="Times New Roman" w:cs="Times New Roman"/>
          <w:sz w:val="28"/>
          <w:szCs w:val="28"/>
        </w:rPr>
      </w:pPr>
    </w:p>
    <w:p w:rsidR="002773E2" w:rsidRPr="0054271A" w:rsidRDefault="002773E2" w:rsidP="0054271A">
      <w:pPr>
        <w:spacing w:after="0" w:line="240" w:lineRule="auto"/>
        <w:ind w:firstLine="708"/>
        <w:rPr>
          <w:rFonts w:ascii="Times New Roman" w:hAnsi="Times New Roman" w:cs="Times New Roman"/>
          <w:sz w:val="28"/>
          <w:szCs w:val="28"/>
        </w:rPr>
      </w:pPr>
    </w:p>
    <w:sectPr w:rsidR="002773E2" w:rsidRPr="0054271A" w:rsidSect="00637C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917" w:rsidRDefault="00430917" w:rsidP="007A540E">
      <w:pPr>
        <w:spacing w:after="0" w:line="240" w:lineRule="auto"/>
      </w:pPr>
      <w:r>
        <w:separator/>
      </w:r>
    </w:p>
  </w:endnote>
  <w:endnote w:type="continuationSeparator" w:id="1">
    <w:p w:rsidR="00430917" w:rsidRDefault="00430917" w:rsidP="007A54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917" w:rsidRDefault="00430917" w:rsidP="007A540E">
      <w:pPr>
        <w:spacing w:after="0" w:line="240" w:lineRule="auto"/>
      </w:pPr>
      <w:r>
        <w:separator/>
      </w:r>
    </w:p>
  </w:footnote>
  <w:footnote w:type="continuationSeparator" w:id="1">
    <w:p w:rsidR="00430917" w:rsidRDefault="00430917" w:rsidP="007A54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110C15"/>
    <w:rsid w:val="0000088B"/>
    <w:rsid w:val="00045A37"/>
    <w:rsid w:val="000840EA"/>
    <w:rsid w:val="000B21F4"/>
    <w:rsid w:val="000C6CB2"/>
    <w:rsid w:val="000D03CB"/>
    <w:rsid w:val="000D21A8"/>
    <w:rsid w:val="000E6D76"/>
    <w:rsid w:val="00101C98"/>
    <w:rsid w:val="001022B2"/>
    <w:rsid w:val="00110C15"/>
    <w:rsid w:val="00140889"/>
    <w:rsid w:val="00146E86"/>
    <w:rsid w:val="00153163"/>
    <w:rsid w:val="001714C9"/>
    <w:rsid w:val="001777BD"/>
    <w:rsid w:val="00191124"/>
    <w:rsid w:val="001B474F"/>
    <w:rsid w:val="001C429D"/>
    <w:rsid w:val="001E0578"/>
    <w:rsid w:val="001F439A"/>
    <w:rsid w:val="00213724"/>
    <w:rsid w:val="002403B3"/>
    <w:rsid w:val="002773E2"/>
    <w:rsid w:val="00284EF7"/>
    <w:rsid w:val="00291CD8"/>
    <w:rsid w:val="0029231A"/>
    <w:rsid w:val="00292F3C"/>
    <w:rsid w:val="002A2A13"/>
    <w:rsid w:val="002B2817"/>
    <w:rsid w:val="002B7DA0"/>
    <w:rsid w:val="002D0E5F"/>
    <w:rsid w:val="002E0521"/>
    <w:rsid w:val="002E5A01"/>
    <w:rsid w:val="002F667D"/>
    <w:rsid w:val="00312C21"/>
    <w:rsid w:val="003204B5"/>
    <w:rsid w:val="003252C5"/>
    <w:rsid w:val="00351546"/>
    <w:rsid w:val="003878B4"/>
    <w:rsid w:val="003D3020"/>
    <w:rsid w:val="003E377D"/>
    <w:rsid w:val="003E37B0"/>
    <w:rsid w:val="003E69E9"/>
    <w:rsid w:val="003F14B1"/>
    <w:rsid w:val="00411C09"/>
    <w:rsid w:val="00423113"/>
    <w:rsid w:val="00430917"/>
    <w:rsid w:val="00444CCB"/>
    <w:rsid w:val="00446FAD"/>
    <w:rsid w:val="00453A08"/>
    <w:rsid w:val="00457480"/>
    <w:rsid w:val="00525BFD"/>
    <w:rsid w:val="00530666"/>
    <w:rsid w:val="005313A9"/>
    <w:rsid w:val="00531BB8"/>
    <w:rsid w:val="00533B90"/>
    <w:rsid w:val="005350E8"/>
    <w:rsid w:val="0054271A"/>
    <w:rsid w:val="00557474"/>
    <w:rsid w:val="005658B6"/>
    <w:rsid w:val="00575E53"/>
    <w:rsid w:val="0058132A"/>
    <w:rsid w:val="005D2435"/>
    <w:rsid w:val="00613D2D"/>
    <w:rsid w:val="00637C34"/>
    <w:rsid w:val="00690641"/>
    <w:rsid w:val="00691DEA"/>
    <w:rsid w:val="006A45F9"/>
    <w:rsid w:val="006D73A6"/>
    <w:rsid w:val="006F2019"/>
    <w:rsid w:val="00724066"/>
    <w:rsid w:val="007463CA"/>
    <w:rsid w:val="00761805"/>
    <w:rsid w:val="00776305"/>
    <w:rsid w:val="007968C5"/>
    <w:rsid w:val="007A1D54"/>
    <w:rsid w:val="007A540E"/>
    <w:rsid w:val="007D79BB"/>
    <w:rsid w:val="0081184F"/>
    <w:rsid w:val="008319A5"/>
    <w:rsid w:val="00850984"/>
    <w:rsid w:val="00861443"/>
    <w:rsid w:val="00863423"/>
    <w:rsid w:val="008A0D94"/>
    <w:rsid w:val="008A19D0"/>
    <w:rsid w:val="008B7D03"/>
    <w:rsid w:val="008E0961"/>
    <w:rsid w:val="008F099B"/>
    <w:rsid w:val="008F1988"/>
    <w:rsid w:val="008F1AAD"/>
    <w:rsid w:val="00920B95"/>
    <w:rsid w:val="00966D60"/>
    <w:rsid w:val="00972288"/>
    <w:rsid w:val="009B6E78"/>
    <w:rsid w:val="009D1D1A"/>
    <w:rsid w:val="009D2544"/>
    <w:rsid w:val="009E7A20"/>
    <w:rsid w:val="009F2DF4"/>
    <w:rsid w:val="00A04042"/>
    <w:rsid w:val="00A075B5"/>
    <w:rsid w:val="00A31F34"/>
    <w:rsid w:val="00A4032C"/>
    <w:rsid w:val="00A5681B"/>
    <w:rsid w:val="00A66DC3"/>
    <w:rsid w:val="00A76C75"/>
    <w:rsid w:val="00AB6A16"/>
    <w:rsid w:val="00AD0D67"/>
    <w:rsid w:val="00AD3077"/>
    <w:rsid w:val="00B320E7"/>
    <w:rsid w:val="00B332D9"/>
    <w:rsid w:val="00B36CB6"/>
    <w:rsid w:val="00B75A68"/>
    <w:rsid w:val="00BA7D7A"/>
    <w:rsid w:val="00BC0816"/>
    <w:rsid w:val="00BC7A7F"/>
    <w:rsid w:val="00BD66D1"/>
    <w:rsid w:val="00C60A1D"/>
    <w:rsid w:val="00C66559"/>
    <w:rsid w:val="00C951E0"/>
    <w:rsid w:val="00CA28CD"/>
    <w:rsid w:val="00CC4B16"/>
    <w:rsid w:val="00CD4DE3"/>
    <w:rsid w:val="00CF076A"/>
    <w:rsid w:val="00D2214F"/>
    <w:rsid w:val="00D44F70"/>
    <w:rsid w:val="00DF30A6"/>
    <w:rsid w:val="00DF3658"/>
    <w:rsid w:val="00E21F66"/>
    <w:rsid w:val="00E60DB9"/>
    <w:rsid w:val="00E6209C"/>
    <w:rsid w:val="00E67DCE"/>
    <w:rsid w:val="00E90F9E"/>
    <w:rsid w:val="00E97BAB"/>
    <w:rsid w:val="00EB07C4"/>
    <w:rsid w:val="00EE0E28"/>
    <w:rsid w:val="00EE3D98"/>
    <w:rsid w:val="00F15424"/>
    <w:rsid w:val="00F45A32"/>
    <w:rsid w:val="00F748AD"/>
    <w:rsid w:val="00F870F0"/>
    <w:rsid w:val="00FD1430"/>
    <w:rsid w:val="00FD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C34"/>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1F34"/>
    <w:pPr>
      <w:widowControl w:val="0"/>
      <w:autoSpaceDE w:val="0"/>
      <w:autoSpaceDN w:val="0"/>
      <w:spacing w:after="200" w:line="276" w:lineRule="auto"/>
    </w:pPr>
    <w:rPr>
      <w:rFonts w:ascii="Arial" w:hAnsi="Arial" w:cs="Arial"/>
    </w:rPr>
  </w:style>
  <w:style w:type="paragraph" w:customStyle="1" w:styleId="ConsPlusTitle">
    <w:name w:val="ConsPlusTitle"/>
    <w:uiPriority w:val="99"/>
    <w:rsid w:val="008319A5"/>
    <w:pPr>
      <w:widowControl w:val="0"/>
      <w:autoSpaceDE w:val="0"/>
      <w:autoSpaceDN w:val="0"/>
    </w:pPr>
    <w:rPr>
      <w:rFonts w:cs="Calibri"/>
      <w:b/>
      <w:bCs/>
      <w:sz w:val="28"/>
      <w:szCs w:val="28"/>
    </w:rPr>
  </w:style>
  <w:style w:type="paragraph" w:styleId="a3">
    <w:name w:val="header"/>
    <w:basedOn w:val="a"/>
    <w:link w:val="a4"/>
    <w:uiPriority w:val="99"/>
    <w:semiHidden/>
    <w:rsid w:val="007A540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7A540E"/>
  </w:style>
  <w:style w:type="paragraph" w:styleId="a5">
    <w:name w:val="footer"/>
    <w:basedOn w:val="a"/>
    <w:link w:val="a6"/>
    <w:uiPriority w:val="99"/>
    <w:semiHidden/>
    <w:rsid w:val="007A540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7A540E"/>
  </w:style>
  <w:style w:type="character" w:styleId="a7">
    <w:name w:val="Hyperlink"/>
    <w:basedOn w:val="a0"/>
    <w:uiPriority w:val="99"/>
    <w:rsid w:val="009D2544"/>
    <w:rPr>
      <w:color w:val="0000FF"/>
      <w:u w:val="none"/>
    </w:rPr>
  </w:style>
  <w:style w:type="table" w:styleId="a8">
    <w:name w:val="Table Grid"/>
    <w:basedOn w:val="a1"/>
    <w:uiPriority w:val="99"/>
    <w:rsid w:val="003878B4"/>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A76C7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76C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739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5EC7769E94EED511932F81CE8AA5C2493CFB80A64AA2D8F220785AB52F5335774E3E4A47EBC62D5FCB5DC0C205C7C5t4O7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08F778AC0E2990148230CD51979080783E3FEDABC245014D430445D7654C9F08042BF2BDFC17B2C1EA90D1A0CEE53CFEFABCB857E54BJD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Downloads/&#1041;&#1102;&#1076;&#1078;.&#1089;&#1092;&#1077;&#1088;&#1072;&#1048;&#1079;&#1084;.2%20%20&#1055;&#1088;&#1086;&#1077;&#1082;&#1090;%20(2)%20(1).doc" TargetMode="External"/><Relationship Id="rId5" Type="http://schemas.openxmlformats.org/officeDocument/2006/relationships/endnotes" Target="endnotes.xml"/><Relationship Id="rId10" Type="http://schemas.openxmlformats.org/officeDocument/2006/relationships/hyperlink" Target="consultantplus://offline/ref=2F5EC7769E94EED511932F97DDE6F8CA4B32A688AF4FAE8CA77F2307E226596222013F1601BCD52E5FCB5EC2DEt0O5G" TargetMode="External"/><Relationship Id="rId4" Type="http://schemas.openxmlformats.org/officeDocument/2006/relationships/footnotes" Target="footnotes.xml"/><Relationship Id="rId9" Type="http://schemas.openxmlformats.org/officeDocument/2006/relationships/hyperlink" Target="consultantplus://offline/ref=2F5EC7769E94EED511932F81CE8AA5C2493CFB80A645A6DBF820785AB52F5335774E3E4A47EBC62D5FCB5DC0C205C7C5t4O7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6985</Words>
  <Characters>39816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Пользователь Windows</cp:lastModifiedBy>
  <cp:revision>31</cp:revision>
  <cp:lastPrinted>2024-11-01T14:00:00Z</cp:lastPrinted>
  <dcterms:created xsi:type="dcterms:W3CDTF">2024-10-17T12:52:00Z</dcterms:created>
  <dcterms:modified xsi:type="dcterms:W3CDTF">2024-11-05T12:37:00Z</dcterms:modified>
</cp:coreProperties>
</file>