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AD" w:rsidRPr="00E740F4" w:rsidRDefault="00DA3E85" w:rsidP="00DA3E85">
      <w:pPr>
        <w:shd w:val="clear" w:color="auto" w:fill="FFFFFF"/>
        <w:jc w:val="center"/>
        <w:rPr>
          <w:rFonts w:eastAsia="Calibri"/>
          <w:b/>
          <w:color w:val="000000"/>
          <w:spacing w:val="-6"/>
          <w:sz w:val="32"/>
          <w:szCs w:val="32"/>
        </w:rPr>
      </w:pPr>
      <w:r w:rsidRPr="00E740F4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1" t="-34" r="-41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AD" w:rsidRPr="00E740F4" w:rsidRDefault="00E740F4" w:rsidP="00E740F4">
      <w:pPr>
        <w:shd w:val="clear" w:color="auto" w:fill="FFFFFF"/>
        <w:ind w:firstLine="0"/>
        <w:jc w:val="center"/>
        <w:rPr>
          <w:rFonts w:eastAsia="Calibri"/>
          <w:sz w:val="36"/>
          <w:szCs w:val="36"/>
        </w:rPr>
      </w:pPr>
      <w:r>
        <w:rPr>
          <w:rFonts w:eastAsia="Calibri"/>
          <w:b/>
          <w:color w:val="000000"/>
          <w:spacing w:val="-6"/>
          <w:sz w:val="36"/>
          <w:szCs w:val="36"/>
        </w:rPr>
        <w:t>Администрация Новоржевского</w:t>
      </w:r>
      <w:r w:rsidR="006470AD" w:rsidRPr="00E740F4">
        <w:rPr>
          <w:rFonts w:eastAsia="Calibri"/>
          <w:b/>
          <w:color w:val="000000"/>
          <w:spacing w:val="-6"/>
          <w:sz w:val="36"/>
          <w:szCs w:val="36"/>
        </w:rPr>
        <w:t xml:space="preserve"> муниципального округа</w:t>
      </w:r>
    </w:p>
    <w:p w:rsidR="006470AD" w:rsidRPr="00E740F4" w:rsidRDefault="006470AD" w:rsidP="006470AD">
      <w:pPr>
        <w:shd w:val="clear" w:color="auto" w:fill="FFFFFF"/>
        <w:jc w:val="center"/>
        <w:rPr>
          <w:rFonts w:eastAsia="Calibri"/>
          <w:b/>
          <w:color w:val="000000"/>
          <w:spacing w:val="-6"/>
          <w:sz w:val="36"/>
          <w:szCs w:val="36"/>
        </w:rPr>
      </w:pPr>
    </w:p>
    <w:p w:rsidR="006470AD" w:rsidRPr="00E740F4" w:rsidRDefault="006470AD" w:rsidP="006470AD">
      <w:pPr>
        <w:shd w:val="clear" w:color="auto" w:fill="FFFFFF"/>
        <w:jc w:val="center"/>
        <w:rPr>
          <w:rFonts w:eastAsia="Calibri"/>
          <w:sz w:val="36"/>
          <w:szCs w:val="36"/>
        </w:rPr>
      </w:pPr>
      <w:r w:rsidRPr="00E740F4">
        <w:rPr>
          <w:rFonts w:eastAsia="Calibri"/>
          <w:b/>
          <w:color w:val="000000"/>
          <w:spacing w:val="-12"/>
          <w:sz w:val="36"/>
          <w:szCs w:val="36"/>
        </w:rPr>
        <w:t xml:space="preserve">ПОСТАНОВЛЕНИЕ </w:t>
      </w:r>
    </w:p>
    <w:p w:rsidR="006470AD" w:rsidRPr="00E740F4" w:rsidRDefault="006470AD" w:rsidP="006470AD">
      <w:pPr>
        <w:shd w:val="clear" w:color="auto" w:fill="FFFFFF"/>
        <w:jc w:val="center"/>
        <w:rPr>
          <w:rFonts w:eastAsia="Calibri"/>
          <w:b/>
          <w:color w:val="000000"/>
          <w:spacing w:val="-12"/>
          <w:sz w:val="36"/>
          <w:szCs w:val="36"/>
        </w:rPr>
      </w:pPr>
    </w:p>
    <w:p w:rsidR="006470AD" w:rsidRPr="00E740F4" w:rsidRDefault="00E740F4" w:rsidP="006470AD">
      <w:pPr>
        <w:shd w:val="clear" w:color="auto" w:fill="FFFFFF"/>
        <w:tabs>
          <w:tab w:val="left" w:leader="underscore" w:pos="1579"/>
        </w:tabs>
        <w:ind w:firstLine="0"/>
        <w:rPr>
          <w:rFonts w:eastAsia="Calibri"/>
          <w:b/>
          <w:sz w:val="24"/>
          <w:szCs w:val="24"/>
        </w:rPr>
      </w:pPr>
      <w:r>
        <w:rPr>
          <w:rFonts w:eastAsia="Calibri"/>
          <w:b/>
          <w:color w:val="000000"/>
          <w:spacing w:val="-11"/>
          <w:sz w:val="24"/>
          <w:szCs w:val="24"/>
        </w:rPr>
        <w:t xml:space="preserve">от </w:t>
      </w:r>
      <w:r w:rsidRPr="00E740F4">
        <w:rPr>
          <w:rFonts w:eastAsia="Calibri"/>
          <w:b/>
          <w:color w:val="000000"/>
          <w:spacing w:val="-11"/>
          <w:sz w:val="24"/>
          <w:szCs w:val="24"/>
        </w:rPr>
        <w:t xml:space="preserve">06 ноября </w:t>
      </w:r>
      <w:r w:rsidR="00772749" w:rsidRPr="00E740F4">
        <w:rPr>
          <w:rFonts w:eastAsia="Calibri"/>
          <w:b/>
          <w:color w:val="000000"/>
          <w:spacing w:val="-11"/>
          <w:sz w:val="24"/>
          <w:szCs w:val="24"/>
        </w:rPr>
        <w:t>2024</w:t>
      </w:r>
      <w:r w:rsidR="00772749" w:rsidRPr="00E740F4">
        <w:rPr>
          <w:rFonts w:eastAsia="Calibri"/>
          <w:b/>
          <w:color w:val="000000"/>
          <w:spacing w:val="-11"/>
          <w:sz w:val="24"/>
          <w:szCs w:val="24"/>
          <w:u w:val="single"/>
        </w:rPr>
        <w:t xml:space="preserve"> </w:t>
      </w:r>
      <w:r w:rsidRPr="00E740F4">
        <w:rPr>
          <w:rFonts w:eastAsia="Calibri"/>
          <w:b/>
          <w:color w:val="000000"/>
          <w:spacing w:val="-11"/>
          <w:sz w:val="24"/>
          <w:szCs w:val="24"/>
        </w:rPr>
        <w:t xml:space="preserve">года </w:t>
      </w:r>
      <w:r w:rsidR="006470AD" w:rsidRPr="00E740F4">
        <w:rPr>
          <w:rFonts w:eastAsia="Calibri"/>
          <w:b/>
          <w:color w:val="000000"/>
          <w:sz w:val="24"/>
          <w:szCs w:val="24"/>
        </w:rPr>
        <w:t xml:space="preserve">№ </w:t>
      </w:r>
      <w:r w:rsidR="00772749" w:rsidRPr="00E740F4">
        <w:rPr>
          <w:rFonts w:eastAsia="Calibri"/>
          <w:b/>
          <w:color w:val="000000"/>
          <w:sz w:val="24"/>
          <w:szCs w:val="24"/>
        </w:rPr>
        <w:t>373</w:t>
      </w:r>
      <w:r w:rsidR="006470AD" w:rsidRPr="00E740F4">
        <w:rPr>
          <w:rFonts w:eastAsia="Calibri"/>
          <w:b/>
          <w:color w:val="000000"/>
          <w:sz w:val="24"/>
          <w:szCs w:val="24"/>
          <w:u w:val="single"/>
        </w:rPr>
        <w:t xml:space="preserve">  </w:t>
      </w:r>
    </w:p>
    <w:p w:rsidR="006470AD" w:rsidRPr="00E740F4" w:rsidRDefault="006470AD" w:rsidP="00E740F4">
      <w:pPr>
        <w:shd w:val="clear" w:color="auto" w:fill="FFFFFF"/>
        <w:tabs>
          <w:tab w:val="left" w:pos="2265"/>
        </w:tabs>
        <w:ind w:firstLine="0"/>
        <w:rPr>
          <w:rFonts w:eastAsia="Calibri"/>
          <w:sz w:val="24"/>
          <w:szCs w:val="24"/>
        </w:rPr>
      </w:pPr>
      <w:r w:rsidRPr="00E740F4">
        <w:rPr>
          <w:color w:val="000000"/>
          <w:sz w:val="24"/>
          <w:szCs w:val="24"/>
        </w:rPr>
        <w:t xml:space="preserve">          </w:t>
      </w:r>
      <w:r w:rsidRPr="00E740F4">
        <w:rPr>
          <w:rFonts w:eastAsia="Calibri"/>
          <w:color w:val="000000"/>
          <w:sz w:val="24"/>
          <w:szCs w:val="24"/>
        </w:rPr>
        <w:t>г. Новоржев</w:t>
      </w:r>
    </w:p>
    <w:p w:rsidR="006470AD" w:rsidRPr="00E740F4" w:rsidRDefault="006470AD" w:rsidP="00746EB6">
      <w:pPr>
        <w:pStyle w:val="a9"/>
        <w:spacing w:before="0" w:beforeAutospacing="0" w:after="0" w:afterAutospacing="0"/>
        <w:jc w:val="both"/>
        <w:rPr>
          <w:noProof/>
          <w:sz w:val="22"/>
          <w:szCs w:val="22"/>
        </w:rPr>
      </w:pPr>
    </w:p>
    <w:p w:rsidR="00D71A8B" w:rsidRPr="00E740F4" w:rsidRDefault="00D71A8B" w:rsidP="00746EB6">
      <w:pPr>
        <w:widowControl w:val="0"/>
        <w:suppressAutoHyphens/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6470AD" w:rsidRPr="00E740F4" w:rsidRDefault="00E740F4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>
        <w:rPr>
          <w:rFonts w:eastAsia="Times New Roman"/>
          <w:sz w:val="28"/>
          <w:szCs w:val="27"/>
          <w:lang w:eastAsia="ru-RU"/>
        </w:rPr>
        <w:t>Об</w:t>
      </w:r>
      <w:r w:rsidR="006470AD" w:rsidRPr="00E740F4">
        <w:rPr>
          <w:rFonts w:eastAsia="Times New Roman"/>
          <w:sz w:val="28"/>
          <w:szCs w:val="27"/>
          <w:lang w:eastAsia="ru-RU"/>
        </w:rPr>
        <w:t xml:space="preserve"> </w:t>
      </w:r>
      <w:r w:rsidR="00D71A8B" w:rsidRPr="00E740F4">
        <w:rPr>
          <w:rFonts w:eastAsia="Times New Roman"/>
          <w:sz w:val="28"/>
          <w:szCs w:val="27"/>
          <w:lang w:eastAsia="ru-RU"/>
        </w:rPr>
        <w:t>утверждении П</w:t>
      </w:r>
      <w:r w:rsidR="00CC62B9" w:rsidRPr="00E740F4">
        <w:rPr>
          <w:rFonts w:eastAsia="Times New Roman"/>
          <w:sz w:val="28"/>
          <w:szCs w:val="27"/>
          <w:lang w:eastAsia="ru-RU"/>
        </w:rPr>
        <w:t xml:space="preserve">орядка установления фактов </w:t>
      </w:r>
    </w:p>
    <w:p w:rsidR="006470AD" w:rsidRPr="00E740F4" w:rsidRDefault="00CC62B9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E740F4">
        <w:rPr>
          <w:rFonts w:eastAsia="Times New Roman"/>
          <w:sz w:val="28"/>
          <w:szCs w:val="27"/>
          <w:lang w:eastAsia="ru-RU"/>
        </w:rPr>
        <w:t xml:space="preserve">проживания </w:t>
      </w:r>
      <w:r w:rsidR="00E740F4">
        <w:rPr>
          <w:rFonts w:eastAsia="Times New Roman"/>
          <w:sz w:val="28"/>
          <w:szCs w:val="27"/>
          <w:lang w:eastAsia="ru-RU"/>
        </w:rPr>
        <w:t xml:space="preserve">граждан </w:t>
      </w:r>
      <w:r w:rsidRPr="00E740F4">
        <w:rPr>
          <w:rFonts w:eastAsia="Times New Roman"/>
          <w:sz w:val="28"/>
          <w:szCs w:val="27"/>
          <w:lang w:eastAsia="ru-RU"/>
        </w:rPr>
        <w:t xml:space="preserve">в жилых помещениях, </w:t>
      </w:r>
    </w:p>
    <w:p w:rsidR="006470AD" w:rsidRPr="00E740F4" w:rsidRDefault="00CC62B9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proofErr w:type="gramStart"/>
      <w:r w:rsidRPr="00E740F4">
        <w:rPr>
          <w:rFonts w:eastAsia="Times New Roman"/>
          <w:sz w:val="28"/>
          <w:szCs w:val="27"/>
          <w:lang w:eastAsia="ru-RU"/>
        </w:rPr>
        <w:t>находящихся</w:t>
      </w:r>
      <w:proofErr w:type="gramEnd"/>
      <w:r w:rsidRPr="00E740F4">
        <w:rPr>
          <w:rFonts w:eastAsia="Times New Roman"/>
          <w:sz w:val="28"/>
          <w:szCs w:val="27"/>
          <w:lang w:eastAsia="ru-RU"/>
        </w:rPr>
        <w:t xml:space="preserve"> в</w:t>
      </w:r>
      <w:r w:rsidR="00E740F4">
        <w:rPr>
          <w:rFonts w:eastAsia="Times New Roman"/>
          <w:sz w:val="28"/>
          <w:szCs w:val="27"/>
          <w:lang w:eastAsia="ru-RU"/>
        </w:rPr>
        <w:t xml:space="preserve"> </w:t>
      </w:r>
      <w:r w:rsidRPr="00E740F4">
        <w:rPr>
          <w:rFonts w:eastAsia="Times New Roman"/>
          <w:sz w:val="28"/>
          <w:szCs w:val="27"/>
          <w:lang w:eastAsia="ru-RU"/>
        </w:rPr>
        <w:t>зоне</w:t>
      </w:r>
      <w:r w:rsidR="00E740F4">
        <w:rPr>
          <w:rFonts w:eastAsia="Times New Roman"/>
          <w:sz w:val="28"/>
          <w:szCs w:val="27"/>
          <w:lang w:eastAsia="ru-RU"/>
        </w:rPr>
        <w:t xml:space="preserve"> </w:t>
      </w:r>
      <w:r w:rsidRPr="00E740F4">
        <w:rPr>
          <w:rFonts w:eastAsia="Times New Roman"/>
          <w:sz w:val="28"/>
          <w:szCs w:val="27"/>
          <w:lang w:eastAsia="ru-RU"/>
        </w:rPr>
        <w:t xml:space="preserve">чрезвычайной ситуации, </w:t>
      </w:r>
    </w:p>
    <w:p w:rsidR="006470AD" w:rsidRPr="00E740F4" w:rsidRDefault="00CC62B9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E740F4">
        <w:rPr>
          <w:rFonts w:eastAsia="Times New Roman"/>
          <w:sz w:val="28"/>
          <w:szCs w:val="27"/>
          <w:lang w:eastAsia="ru-RU"/>
        </w:rPr>
        <w:t xml:space="preserve">нарушения условий жизнедеятельности и утраты </w:t>
      </w:r>
    </w:p>
    <w:p w:rsidR="006470AD" w:rsidRPr="00E740F4" w:rsidRDefault="00CC62B9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E740F4">
        <w:rPr>
          <w:rFonts w:eastAsia="Times New Roman"/>
          <w:sz w:val="28"/>
          <w:szCs w:val="27"/>
          <w:lang w:eastAsia="ru-RU"/>
        </w:rPr>
        <w:t xml:space="preserve">ими </w:t>
      </w:r>
      <w:r w:rsidR="00E740F4">
        <w:rPr>
          <w:rFonts w:eastAsia="Times New Roman"/>
          <w:sz w:val="28"/>
          <w:szCs w:val="27"/>
          <w:lang w:eastAsia="ru-RU"/>
        </w:rPr>
        <w:t>имущества</w:t>
      </w:r>
      <w:r w:rsidR="006470AD" w:rsidRPr="00E740F4">
        <w:rPr>
          <w:rFonts w:eastAsia="Times New Roman"/>
          <w:sz w:val="28"/>
          <w:szCs w:val="27"/>
          <w:lang w:eastAsia="ru-RU"/>
        </w:rPr>
        <w:t xml:space="preserve"> </w:t>
      </w:r>
      <w:r w:rsidRPr="00E740F4">
        <w:rPr>
          <w:rFonts w:eastAsia="Times New Roman"/>
          <w:sz w:val="28"/>
          <w:szCs w:val="27"/>
          <w:lang w:eastAsia="ru-RU"/>
        </w:rPr>
        <w:t xml:space="preserve">в результате </w:t>
      </w:r>
      <w:proofErr w:type="gramStart"/>
      <w:r w:rsidRPr="00E740F4">
        <w:rPr>
          <w:rFonts w:eastAsia="Times New Roman"/>
          <w:sz w:val="28"/>
          <w:szCs w:val="27"/>
          <w:lang w:eastAsia="ru-RU"/>
        </w:rPr>
        <w:t>чрезвычайных</w:t>
      </w:r>
      <w:proofErr w:type="gramEnd"/>
      <w:r w:rsidRPr="00E740F4">
        <w:rPr>
          <w:rFonts w:eastAsia="Times New Roman"/>
          <w:sz w:val="28"/>
          <w:szCs w:val="27"/>
          <w:lang w:eastAsia="ru-RU"/>
        </w:rPr>
        <w:t xml:space="preserve"> </w:t>
      </w:r>
    </w:p>
    <w:p w:rsidR="00D71A8B" w:rsidRPr="00E740F4" w:rsidRDefault="00CC62B9" w:rsidP="00181C7A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  <w:r w:rsidRPr="00E740F4">
        <w:rPr>
          <w:rFonts w:eastAsia="Times New Roman"/>
          <w:sz w:val="28"/>
          <w:szCs w:val="27"/>
          <w:lang w:eastAsia="ru-RU"/>
        </w:rPr>
        <w:t>ситуаций природного и техногенного характера</w:t>
      </w:r>
    </w:p>
    <w:p w:rsidR="00D71A8B" w:rsidRDefault="00D71A8B" w:rsidP="00746EB6">
      <w:pPr>
        <w:widowControl w:val="0"/>
        <w:suppressAutoHyphens/>
        <w:ind w:firstLine="0"/>
        <w:outlineLvl w:val="1"/>
        <w:rPr>
          <w:rFonts w:eastAsia="Times New Roman"/>
          <w:sz w:val="27"/>
          <w:szCs w:val="27"/>
          <w:lang w:eastAsia="ru-RU"/>
        </w:rPr>
      </w:pPr>
    </w:p>
    <w:p w:rsidR="00E740F4" w:rsidRPr="00E740F4" w:rsidRDefault="00E740F4" w:rsidP="00746EB6">
      <w:pPr>
        <w:widowControl w:val="0"/>
        <w:suppressAutoHyphens/>
        <w:ind w:firstLine="0"/>
        <w:outlineLvl w:val="1"/>
        <w:rPr>
          <w:rFonts w:eastAsia="Times New Roman"/>
          <w:sz w:val="27"/>
          <w:szCs w:val="27"/>
          <w:lang w:eastAsia="ru-RU"/>
        </w:rPr>
      </w:pPr>
    </w:p>
    <w:p w:rsidR="00D71A8B" w:rsidRPr="00E740F4" w:rsidRDefault="00CB7374" w:rsidP="006470AD">
      <w:pPr>
        <w:widowControl w:val="0"/>
        <w:suppressAutoHyphens/>
        <w:ind w:firstLine="567"/>
        <w:jc w:val="both"/>
        <w:outlineLvl w:val="1"/>
        <w:rPr>
          <w:rFonts w:eastAsia="Times New Roman"/>
          <w:sz w:val="28"/>
          <w:szCs w:val="27"/>
          <w:lang w:eastAsia="ru-RU"/>
        </w:rPr>
      </w:pPr>
      <w:proofErr w:type="gramStart"/>
      <w:r w:rsidRPr="00E740F4">
        <w:rPr>
          <w:color w:val="00000A"/>
          <w:sz w:val="28"/>
          <w:szCs w:val="28"/>
          <w:lang w:eastAsia="ru-RU"/>
        </w:rPr>
        <w:t xml:space="preserve">В соответствии с Федеральным </w:t>
      </w:r>
      <w:hyperlink r:id="rId6" w:tgtFrame="Федеральный закон от 21.12.1994 N 68-ФЗ (ред. от 04.11.2022) О защите населения и территорий от чрезвычайных ситуаций природного и техногенного характера" w:history="1">
        <w:r w:rsidRPr="00E740F4">
          <w:rPr>
            <w:color w:val="000000"/>
            <w:sz w:val="28"/>
            <w:lang w:eastAsia="ru-RU"/>
          </w:rPr>
          <w:t>законом</w:t>
        </w:r>
      </w:hyperlink>
      <w:r w:rsidRPr="00E740F4">
        <w:rPr>
          <w:color w:val="00000A"/>
          <w:sz w:val="28"/>
          <w:szCs w:val="28"/>
          <w:lang w:eastAsia="ru-RU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7" w:tgtFrame="Постановление Администрации Псковской области от 28.04.2022 N 160 О порядке и условиях оказания единовременной материальной помощи, финансовой помощи и выплаты единовременных пособий гражданам Российской Федерации в случаях возникновения чрезвычайных ситу" w:history="1">
        <w:r w:rsidRPr="00E740F4">
          <w:rPr>
            <w:sz w:val="28"/>
            <w:lang w:eastAsia="ru-RU"/>
          </w:rPr>
          <w:t>постановлением</w:t>
        </w:r>
      </w:hyperlink>
      <w:r w:rsidRPr="00E740F4">
        <w:rPr>
          <w:color w:val="00000A"/>
          <w:sz w:val="28"/>
          <w:szCs w:val="28"/>
          <w:lang w:eastAsia="ru-RU"/>
        </w:rPr>
        <w:t xml:space="preserve"> Администрации Псковской области от 28.04.2022 N 160 "О порядке и условиях оказания единовременной материальной помощи, финансовой помощи и выплаты единовременных пособий гражданам Российской Федерации в случаях возникновения чрезвычайных ситуаций природного и техногенного характера", в целях оперативного принятия мер</w:t>
      </w:r>
      <w:proofErr w:type="gramEnd"/>
      <w:r w:rsidRPr="00E740F4">
        <w:rPr>
          <w:color w:val="00000A"/>
          <w:sz w:val="28"/>
          <w:szCs w:val="28"/>
          <w:lang w:eastAsia="ru-RU"/>
        </w:rPr>
        <w:t xml:space="preserve">, направленных на ликвидацию последствий чрезвычайной ситуации, на территории муниципального образования "Новоржевского муниципального округа", а также оказания помощи пострадавшим, руководствуясь Уставом муниципального образования «Новоржевский муниципальный округ» </w:t>
      </w:r>
      <w:r w:rsidR="006470AD" w:rsidRPr="00E740F4">
        <w:rPr>
          <w:rFonts w:eastAsia="Times New Roman"/>
          <w:sz w:val="28"/>
          <w:szCs w:val="28"/>
          <w:lang w:eastAsia="ru-RU"/>
        </w:rPr>
        <w:t xml:space="preserve">Администрация Новоржевского муниципального округа </w:t>
      </w:r>
      <w:r w:rsidR="00D71A8B" w:rsidRPr="00E740F4">
        <w:rPr>
          <w:rFonts w:eastAsia="Times New Roman"/>
          <w:sz w:val="28"/>
          <w:szCs w:val="27"/>
          <w:lang w:eastAsia="ru-RU"/>
        </w:rPr>
        <w:t>ПОСТАНОВЛЯЕТ:</w:t>
      </w:r>
    </w:p>
    <w:p w:rsidR="001E69B1" w:rsidRPr="00E740F4" w:rsidRDefault="001E69B1" w:rsidP="001E69B1">
      <w:pPr>
        <w:ind w:firstLine="680"/>
        <w:jc w:val="both"/>
        <w:rPr>
          <w:color w:val="00000A"/>
          <w:sz w:val="22"/>
          <w:szCs w:val="22"/>
          <w:lang w:eastAsia="ru-RU"/>
        </w:rPr>
      </w:pPr>
      <w:r w:rsidRPr="00E740F4">
        <w:rPr>
          <w:color w:val="00000A"/>
          <w:sz w:val="28"/>
          <w:szCs w:val="28"/>
          <w:lang w:eastAsia="ru-RU"/>
        </w:rPr>
        <w:t>1. Создать Комиссию об установлении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</w:t>
      </w:r>
      <w:r w:rsidR="00390B75" w:rsidRPr="00E740F4">
        <w:rPr>
          <w:color w:val="00000A"/>
          <w:sz w:val="28"/>
          <w:szCs w:val="28"/>
          <w:lang w:eastAsia="ru-RU"/>
        </w:rPr>
        <w:t xml:space="preserve"> (далее – Комиссия)</w:t>
      </w:r>
      <w:r w:rsidRPr="00E740F4">
        <w:rPr>
          <w:color w:val="00000A"/>
          <w:sz w:val="28"/>
          <w:szCs w:val="28"/>
          <w:lang w:eastAsia="ru-RU"/>
        </w:rPr>
        <w:t xml:space="preserve"> и утвердить ее </w:t>
      </w:r>
      <w:hyperlink w:anchor="P37" w:tgtFrame="СОСТАВ" w:history="1">
        <w:r w:rsidRPr="00E740F4">
          <w:rPr>
            <w:color w:val="000000"/>
            <w:sz w:val="28"/>
            <w:lang w:eastAsia="ru-RU"/>
          </w:rPr>
          <w:t>состав</w:t>
        </w:r>
      </w:hyperlink>
      <w:r w:rsidRPr="00E740F4">
        <w:rPr>
          <w:color w:val="00000A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D71A8B" w:rsidRPr="00E740F4" w:rsidRDefault="001E69B1" w:rsidP="00FE569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2</w:t>
      </w:r>
      <w:r w:rsidR="006470AD" w:rsidRPr="00E740F4">
        <w:rPr>
          <w:sz w:val="28"/>
          <w:szCs w:val="28"/>
        </w:rPr>
        <w:t xml:space="preserve">. </w:t>
      </w:r>
      <w:r w:rsidR="00CC62B9" w:rsidRPr="00E740F4">
        <w:rPr>
          <w:sz w:val="28"/>
          <w:szCs w:val="28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</w:t>
      </w:r>
      <w:r w:rsidR="00FE5697" w:rsidRPr="00E740F4">
        <w:rPr>
          <w:sz w:val="28"/>
          <w:szCs w:val="27"/>
        </w:rPr>
        <w:t xml:space="preserve"> </w:t>
      </w:r>
      <w:r w:rsidR="00FE5697" w:rsidRPr="00E740F4">
        <w:rPr>
          <w:sz w:val="28"/>
          <w:szCs w:val="28"/>
        </w:rPr>
        <w:t>согласно приложению</w:t>
      </w:r>
      <w:r w:rsidRPr="00E740F4">
        <w:rPr>
          <w:sz w:val="28"/>
          <w:szCs w:val="28"/>
        </w:rPr>
        <w:t xml:space="preserve"> 2</w:t>
      </w:r>
      <w:r w:rsidR="00FE5697" w:rsidRPr="00E740F4">
        <w:rPr>
          <w:sz w:val="28"/>
          <w:szCs w:val="28"/>
        </w:rPr>
        <w:t xml:space="preserve"> к настоящему постановлению.</w:t>
      </w:r>
    </w:p>
    <w:p w:rsidR="006470AD" w:rsidRPr="00E740F4" w:rsidRDefault="001E69B1" w:rsidP="00CB7374">
      <w:pPr>
        <w:jc w:val="both"/>
        <w:rPr>
          <w:color w:val="00000A"/>
          <w:sz w:val="22"/>
          <w:szCs w:val="22"/>
          <w:lang w:eastAsia="ru-RU"/>
        </w:rPr>
      </w:pPr>
      <w:r w:rsidRPr="00E740F4">
        <w:rPr>
          <w:sz w:val="28"/>
          <w:szCs w:val="28"/>
          <w:lang w:eastAsia="ru-RU"/>
        </w:rPr>
        <w:lastRenderedPageBreak/>
        <w:t>3</w:t>
      </w:r>
      <w:r w:rsidR="006470AD" w:rsidRPr="00E740F4">
        <w:rPr>
          <w:sz w:val="28"/>
          <w:szCs w:val="28"/>
          <w:lang w:eastAsia="ru-RU"/>
        </w:rPr>
        <w:t>.</w:t>
      </w:r>
      <w:r w:rsidR="00BE643C" w:rsidRPr="00E740F4">
        <w:rPr>
          <w:szCs w:val="27"/>
          <w:lang w:eastAsia="ru-RU"/>
        </w:rPr>
        <w:t xml:space="preserve"> </w:t>
      </w:r>
      <w:proofErr w:type="gramStart"/>
      <w:r w:rsidR="00BE643C" w:rsidRPr="00E740F4">
        <w:rPr>
          <w:sz w:val="28"/>
          <w:szCs w:val="28"/>
        </w:rPr>
        <w:t>Признать утратившим силу постановление Админист</w:t>
      </w:r>
      <w:r w:rsidR="00CB7374" w:rsidRPr="00E740F4">
        <w:rPr>
          <w:sz w:val="28"/>
          <w:szCs w:val="28"/>
        </w:rPr>
        <w:t>рации Новоржевского района от 24.03.2024 № 158</w:t>
      </w:r>
      <w:r w:rsidR="00BE643C" w:rsidRPr="00E740F4">
        <w:rPr>
          <w:sz w:val="28"/>
          <w:szCs w:val="28"/>
        </w:rPr>
        <w:t xml:space="preserve"> «</w:t>
      </w:r>
      <w:r w:rsidR="00CB7374" w:rsidRPr="00E740F4">
        <w:rPr>
          <w:color w:val="00000A"/>
          <w:sz w:val="28"/>
          <w:szCs w:val="28"/>
          <w:lang w:eastAsia="ru-RU"/>
        </w:rPr>
        <w:t>О создании Комиссии об установлении фактов проживания граждан в жилых помещениях,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 xml:space="preserve">находящихся в зоне чрезвычайной ситуации, 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>фактов нарушения условий их жизнедеятельности в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>результате чрезвычайной ситуации, а также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>фактов утраты ими имущества первой и необходимости в результате чрезвычайной ситуации,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>утверждении Порядка работы Комиссии об установлении фактов проживания граждан в жилых помещениях</w:t>
      </w:r>
      <w:proofErr w:type="gramEnd"/>
      <w:r w:rsidR="00CB7374" w:rsidRPr="00E740F4">
        <w:rPr>
          <w:color w:val="00000A"/>
          <w:sz w:val="28"/>
          <w:szCs w:val="28"/>
          <w:lang w:eastAsia="ru-RU"/>
        </w:rPr>
        <w:t>, находящихся в зоне чрезвычайной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 xml:space="preserve">ситуации, фактов нарушения условий их 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 xml:space="preserve">жизнедеятельности в результате чрезвычайной ситуации, а также фактов утраты ими имущества первой необходимости в результате чрезвычайной </w:t>
      </w:r>
      <w:r w:rsidR="00CB7374" w:rsidRPr="00E740F4">
        <w:rPr>
          <w:color w:val="00000A"/>
          <w:sz w:val="22"/>
          <w:szCs w:val="22"/>
          <w:lang w:eastAsia="ru-RU"/>
        </w:rPr>
        <w:t xml:space="preserve"> </w:t>
      </w:r>
      <w:r w:rsidR="00CB7374" w:rsidRPr="00E740F4">
        <w:rPr>
          <w:color w:val="00000A"/>
          <w:sz w:val="28"/>
          <w:szCs w:val="28"/>
          <w:lang w:eastAsia="ru-RU"/>
        </w:rPr>
        <w:t>ситуации"</w:t>
      </w:r>
      <w:r w:rsidR="00E740F4">
        <w:rPr>
          <w:color w:val="00000A"/>
          <w:sz w:val="28"/>
          <w:szCs w:val="28"/>
          <w:lang w:eastAsia="ru-RU"/>
        </w:rPr>
        <w:t>.</w:t>
      </w:r>
    </w:p>
    <w:p w:rsidR="006470AD" w:rsidRPr="00E740F4" w:rsidRDefault="001E69B1" w:rsidP="00523D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4</w:t>
      </w:r>
      <w:r w:rsidR="006470AD" w:rsidRPr="00E740F4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6470AD" w:rsidRPr="00E740F4" w:rsidRDefault="001E69B1" w:rsidP="006470AD">
      <w:pPr>
        <w:jc w:val="both"/>
        <w:rPr>
          <w:rFonts w:eastAsia="Calibri"/>
        </w:rPr>
      </w:pPr>
      <w:r w:rsidRPr="00E740F4">
        <w:rPr>
          <w:sz w:val="28"/>
          <w:szCs w:val="28"/>
        </w:rPr>
        <w:t>5</w:t>
      </w:r>
      <w:r w:rsidR="006470AD" w:rsidRPr="00E740F4">
        <w:rPr>
          <w:rFonts w:eastAsia="Calibri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pravo</w:t>
      </w:r>
      <w:proofErr w:type="spellEnd"/>
      <w:r w:rsidR="006470AD" w:rsidRPr="00E740F4">
        <w:rPr>
          <w:rFonts w:eastAsia="Calibri"/>
          <w:sz w:val="28"/>
          <w:szCs w:val="28"/>
        </w:rPr>
        <w:t>.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pskov</w:t>
      </w:r>
      <w:proofErr w:type="spellEnd"/>
      <w:r w:rsidR="006470AD" w:rsidRPr="00E740F4">
        <w:rPr>
          <w:rFonts w:eastAsia="Calibri"/>
          <w:sz w:val="28"/>
          <w:szCs w:val="28"/>
        </w:rPr>
        <w:t>,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ru</w:t>
      </w:r>
      <w:proofErr w:type="spellEnd"/>
      <w:r w:rsidR="006470AD" w:rsidRPr="00E740F4">
        <w:rPr>
          <w:rFonts w:eastAsia="Calibri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novorzhev</w:t>
      </w:r>
      <w:proofErr w:type="spellEnd"/>
      <w:r w:rsidR="006470AD" w:rsidRPr="00E740F4">
        <w:rPr>
          <w:rFonts w:eastAsia="Calibri"/>
          <w:sz w:val="28"/>
          <w:szCs w:val="28"/>
        </w:rPr>
        <w:t>.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gosuslugi</w:t>
      </w:r>
      <w:proofErr w:type="spellEnd"/>
      <w:r w:rsidR="006470AD" w:rsidRPr="00E740F4">
        <w:rPr>
          <w:rFonts w:eastAsia="Calibri"/>
          <w:sz w:val="28"/>
          <w:szCs w:val="28"/>
        </w:rPr>
        <w:t>.</w:t>
      </w:r>
      <w:proofErr w:type="spellStart"/>
      <w:r w:rsidR="006470AD" w:rsidRPr="00E740F4">
        <w:rPr>
          <w:rFonts w:eastAsia="Calibri"/>
          <w:sz w:val="28"/>
          <w:szCs w:val="28"/>
          <w:lang w:val="en-US"/>
        </w:rPr>
        <w:t>ru</w:t>
      </w:r>
      <w:proofErr w:type="spellEnd"/>
      <w:r w:rsidR="006470AD" w:rsidRPr="00E740F4">
        <w:rPr>
          <w:rFonts w:eastAsia="Calibri"/>
          <w:sz w:val="28"/>
          <w:szCs w:val="28"/>
        </w:rPr>
        <w:t>).</w:t>
      </w:r>
    </w:p>
    <w:p w:rsidR="006470AD" w:rsidRPr="00E740F4" w:rsidRDefault="001E69B1" w:rsidP="006470A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6</w:t>
      </w:r>
      <w:r w:rsidR="006470AD" w:rsidRPr="00E740F4">
        <w:rPr>
          <w:sz w:val="28"/>
          <w:szCs w:val="28"/>
        </w:rPr>
        <w:t xml:space="preserve">. </w:t>
      </w:r>
      <w:proofErr w:type="gramStart"/>
      <w:r w:rsidR="006470AD" w:rsidRPr="00E740F4">
        <w:rPr>
          <w:sz w:val="28"/>
          <w:szCs w:val="28"/>
        </w:rPr>
        <w:t>Контроль за</w:t>
      </w:r>
      <w:proofErr w:type="gramEnd"/>
      <w:r w:rsidR="006470AD" w:rsidRPr="00E740F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70AD" w:rsidRPr="00E740F4" w:rsidRDefault="006470AD" w:rsidP="006470AD">
      <w:pPr>
        <w:jc w:val="both"/>
        <w:rPr>
          <w:rFonts w:eastAsia="Calibri"/>
        </w:rPr>
      </w:pPr>
    </w:p>
    <w:p w:rsidR="006470AD" w:rsidRPr="00E740F4" w:rsidRDefault="006470AD" w:rsidP="006470AD">
      <w:pPr>
        <w:jc w:val="both"/>
        <w:rPr>
          <w:rFonts w:eastAsia="Calibri"/>
        </w:rPr>
      </w:pPr>
    </w:p>
    <w:p w:rsidR="006470AD" w:rsidRPr="00E740F4" w:rsidRDefault="00DA3E85" w:rsidP="006470AD">
      <w:pPr>
        <w:ind w:firstLine="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740F4">
        <w:rPr>
          <w:rFonts w:eastAsia="Calibri"/>
          <w:color w:val="000000"/>
          <w:sz w:val="28"/>
          <w:szCs w:val="28"/>
          <w:lang w:eastAsia="ru-RU"/>
        </w:rPr>
        <w:t>И.п.</w:t>
      </w:r>
      <w:r w:rsidR="00E740F4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6470AD" w:rsidRPr="00E740F4">
        <w:rPr>
          <w:rFonts w:eastAsia="Calibri"/>
          <w:color w:val="000000"/>
          <w:sz w:val="28"/>
          <w:szCs w:val="28"/>
          <w:lang w:eastAsia="ru-RU"/>
        </w:rPr>
        <w:t>Глав</w:t>
      </w:r>
      <w:r w:rsidRPr="00E740F4">
        <w:rPr>
          <w:rFonts w:eastAsia="Calibri"/>
          <w:color w:val="000000"/>
          <w:sz w:val="28"/>
          <w:szCs w:val="28"/>
          <w:lang w:eastAsia="ru-RU"/>
        </w:rPr>
        <w:t>ы</w:t>
      </w:r>
      <w:r w:rsidR="006470AD" w:rsidRPr="00E740F4">
        <w:rPr>
          <w:rFonts w:eastAsia="Calibri"/>
          <w:color w:val="000000"/>
          <w:sz w:val="28"/>
          <w:szCs w:val="28"/>
          <w:lang w:eastAsia="ru-RU"/>
        </w:rPr>
        <w:t xml:space="preserve"> Новоржевского муниципального округа</w:t>
      </w:r>
      <w:r w:rsidRPr="00E740F4">
        <w:rPr>
          <w:rFonts w:eastAsia="Calibri"/>
          <w:color w:val="000000"/>
          <w:sz w:val="28"/>
          <w:szCs w:val="28"/>
          <w:lang w:eastAsia="ru-RU"/>
        </w:rPr>
        <w:t xml:space="preserve">                  Д.А.Тимофеев</w:t>
      </w:r>
    </w:p>
    <w:p w:rsidR="002E78EC" w:rsidRPr="00E740F4" w:rsidRDefault="002E78EC" w:rsidP="006470AD">
      <w:pPr>
        <w:ind w:firstLine="0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6470AD" w:rsidRPr="00E740F4" w:rsidRDefault="006470AD" w:rsidP="006470AD">
      <w:pPr>
        <w:pStyle w:val="FR2"/>
        <w:spacing w:before="0"/>
        <w:jc w:val="right"/>
      </w:pPr>
    </w:p>
    <w:p w:rsidR="006470AD" w:rsidRPr="00E740F4" w:rsidRDefault="006470AD" w:rsidP="006470AD">
      <w:pPr>
        <w:jc w:val="both"/>
        <w:rPr>
          <w:rFonts w:eastAsia="Calibri"/>
          <w:color w:val="000000"/>
          <w:sz w:val="28"/>
          <w:szCs w:val="28"/>
        </w:rPr>
      </w:pPr>
    </w:p>
    <w:p w:rsidR="00D71A8B" w:rsidRPr="00E740F4" w:rsidRDefault="00D71A8B" w:rsidP="00D71A8B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71A8B" w:rsidRPr="00E740F4" w:rsidRDefault="00D71A8B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</w:p>
    <w:p w:rsidR="003E33A0" w:rsidRPr="00E740F4" w:rsidRDefault="003E33A0" w:rsidP="00D71A8B">
      <w:pPr>
        <w:widowControl w:val="0"/>
        <w:suppressAutoHyphens/>
        <w:ind w:firstLine="0"/>
        <w:jc w:val="both"/>
        <w:rPr>
          <w:rFonts w:eastAsia="Times New Roman"/>
          <w:sz w:val="28"/>
          <w:szCs w:val="27"/>
          <w:lang w:eastAsia="ru-RU"/>
        </w:rPr>
      </w:pPr>
    </w:p>
    <w:p w:rsidR="006470AD" w:rsidRPr="00E740F4" w:rsidRDefault="006470AD" w:rsidP="00927C32">
      <w:pPr>
        <w:keepNext/>
        <w:widowControl w:val="0"/>
        <w:suppressAutoHyphens/>
        <w:ind w:left="5387" w:firstLine="0"/>
        <w:jc w:val="both"/>
        <w:outlineLvl w:val="0"/>
        <w:rPr>
          <w:rFonts w:eastAsia="Times New Roman"/>
          <w:sz w:val="28"/>
          <w:szCs w:val="27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E69B1" w:rsidRPr="00E740F4" w:rsidRDefault="001E69B1" w:rsidP="001E69B1">
      <w:pPr>
        <w:jc w:val="right"/>
        <w:rPr>
          <w:color w:val="00000A"/>
          <w:sz w:val="28"/>
          <w:szCs w:val="28"/>
          <w:lang w:eastAsia="ru-RU"/>
        </w:rPr>
      </w:pPr>
    </w:p>
    <w:p w:rsidR="001B1D18" w:rsidRPr="00E740F4" w:rsidRDefault="001B1D18" w:rsidP="00CB7374">
      <w:pPr>
        <w:ind w:firstLine="0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CB7374">
      <w:pPr>
        <w:ind w:firstLine="0"/>
        <w:rPr>
          <w:color w:val="00000A"/>
          <w:sz w:val="28"/>
          <w:szCs w:val="28"/>
          <w:lang w:eastAsia="ru-RU"/>
        </w:rPr>
      </w:pPr>
    </w:p>
    <w:p w:rsidR="00DA3E85" w:rsidRPr="00E740F4" w:rsidRDefault="00DA3E85" w:rsidP="00BE643C">
      <w:pPr>
        <w:ind w:firstLine="0"/>
        <w:jc w:val="right"/>
        <w:rPr>
          <w:color w:val="00000A"/>
          <w:sz w:val="28"/>
          <w:szCs w:val="28"/>
          <w:lang w:eastAsia="ru-RU"/>
        </w:rPr>
      </w:pPr>
    </w:p>
    <w:p w:rsidR="00DA3E85" w:rsidRPr="00E740F4" w:rsidRDefault="00DA3E85" w:rsidP="00BE643C">
      <w:pPr>
        <w:ind w:firstLine="0"/>
        <w:jc w:val="right"/>
        <w:rPr>
          <w:color w:val="00000A"/>
          <w:sz w:val="28"/>
          <w:szCs w:val="28"/>
          <w:lang w:eastAsia="ru-RU"/>
        </w:rPr>
      </w:pPr>
    </w:p>
    <w:p w:rsidR="00E740F4" w:rsidRDefault="00E740F4">
      <w:pPr>
        <w:spacing w:after="200" w:line="276" w:lineRule="auto"/>
        <w:ind w:firstLine="0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br w:type="page"/>
      </w:r>
    </w:p>
    <w:p w:rsidR="00E740F4" w:rsidRPr="00E740F4" w:rsidRDefault="00E740F4" w:rsidP="00E740F4">
      <w:pPr>
        <w:jc w:val="right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lastRenderedPageBreak/>
        <w:t>Приложение 1</w:t>
      </w:r>
    </w:p>
    <w:p w:rsidR="00E740F4" w:rsidRPr="00E740F4" w:rsidRDefault="00E740F4" w:rsidP="00E740F4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 xml:space="preserve">к постановлению Администрации </w:t>
      </w:r>
    </w:p>
    <w:p w:rsidR="00E740F4" w:rsidRPr="00E740F4" w:rsidRDefault="00E740F4" w:rsidP="00E740F4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>Новоржевского муниципального округа</w:t>
      </w:r>
    </w:p>
    <w:p w:rsidR="00E740F4" w:rsidRPr="00E740F4" w:rsidRDefault="00E740F4" w:rsidP="00E740F4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 xml:space="preserve">                                                           от 06.11.2024 №373</w:t>
      </w:r>
    </w:p>
    <w:p w:rsidR="001E69B1" w:rsidRPr="00E740F4" w:rsidRDefault="001E69B1" w:rsidP="001E69B1">
      <w:pPr>
        <w:spacing w:before="100" w:beforeAutospacing="1"/>
        <w:rPr>
          <w:color w:val="00000A"/>
          <w:sz w:val="16"/>
          <w:szCs w:val="16"/>
          <w:u w:val="single"/>
          <w:lang w:eastAsia="ru-RU"/>
        </w:rPr>
      </w:pPr>
    </w:p>
    <w:p w:rsidR="001E69B1" w:rsidRPr="00E740F4" w:rsidRDefault="001E69B1" w:rsidP="001E69B1">
      <w:pPr>
        <w:jc w:val="center"/>
        <w:rPr>
          <w:color w:val="00000A"/>
          <w:sz w:val="22"/>
          <w:szCs w:val="22"/>
          <w:lang w:eastAsia="ru-RU"/>
        </w:rPr>
      </w:pPr>
      <w:bookmarkStart w:id="0" w:name="P37"/>
      <w:bookmarkEnd w:id="0"/>
      <w:r w:rsidRPr="00E740F4">
        <w:rPr>
          <w:b/>
          <w:bCs/>
          <w:color w:val="00000A"/>
          <w:sz w:val="28"/>
          <w:szCs w:val="28"/>
          <w:lang w:eastAsia="ru-RU"/>
        </w:rPr>
        <w:t>СОСТАВ</w:t>
      </w:r>
    </w:p>
    <w:p w:rsidR="001E69B1" w:rsidRPr="00E740F4" w:rsidRDefault="001E69B1" w:rsidP="001E69B1">
      <w:pPr>
        <w:jc w:val="center"/>
        <w:rPr>
          <w:color w:val="00000A"/>
          <w:sz w:val="22"/>
          <w:szCs w:val="22"/>
          <w:lang w:eastAsia="ru-RU"/>
        </w:rPr>
      </w:pPr>
      <w:r w:rsidRPr="00E740F4">
        <w:rPr>
          <w:b/>
          <w:bCs/>
          <w:color w:val="00000A"/>
          <w:sz w:val="28"/>
          <w:szCs w:val="28"/>
          <w:lang w:eastAsia="ru-RU"/>
        </w:rPr>
        <w:t xml:space="preserve">комиссии об установлении фактов проживания граждан </w:t>
      </w:r>
      <w:proofErr w:type="gramStart"/>
      <w:r w:rsidRPr="00E740F4">
        <w:rPr>
          <w:b/>
          <w:bCs/>
          <w:color w:val="00000A"/>
          <w:sz w:val="28"/>
          <w:szCs w:val="28"/>
          <w:lang w:eastAsia="ru-RU"/>
        </w:rPr>
        <w:t>в</w:t>
      </w:r>
      <w:proofErr w:type="gramEnd"/>
      <w:r w:rsidRPr="00E740F4">
        <w:rPr>
          <w:b/>
          <w:bCs/>
          <w:color w:val="00000A"/>
          <w:sz w:val="28"/>
          <w:szCs w:val="28"/>
          <w:lang w:eastAsia="ru-RU"/>
        </w:rPr>
        <w:t xml:space="preserve"> жилых</w:t>
      </w:r>
    </w:p>
    <w:p w:rsidR="001E69B1" w:rsidRPr="00E740F4" w:rsidRDefault="001E69B1" w:rsidP="001E69B1">
      <w:pPr>
        <w:jc w:val="center"/>
        <w:rPr>
          <w:b/>
          <w:bCs/>
          <w:color w:val="00000A"/>
          <w:sz w:val="28"/>
          <w:szCs w:val="28"/>
          <w:lang w:eastAsia="ru-RU"/>
        </w:rPr>
      </w:pPr>
      <w:proofErr w:type="gramStart"/>
      <w:r w:rsidRPr="00E740F4">
        <w:rPr>
          <w:b/>
          <w:bCs/>
          <w:color w:val="00000A"/>
          <w:sz w:val="28"/>
          <w:szCs w:val="28"/>
          <w:lang w:eastAsia="ru-RU"/>
        </w:rPr>
        <w:t>помещениях</w:t>
      </w:r>
      <w:proofErr w:type="gramEnd"/>
      <w:r w:rsidRPr="00E740F4">
        <w:rPr>
          <w:b/>
          <w:bCs/>
          <w:color w:val="00000A"/>
          <w:sz w:val="28"/>
          <w:szCs w:val="28"/>
          <w:lang w:eastAsia="ru-RU"/>
        </w:rPr>
        <w:t xml:space="preserve">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</w:t>
      </w:r>
    </w:p>
    <w:p w:rsidR="001E69B1" w:rsidRPr="00E740F4" w:rsidRDefault="001E69B1" w:rsidP="001E69B1">
      <w:pPr>
        <w:jc w:val="center"/>
        <w:rPr>
          <w:b/>
          <w:bCs/>
          <w:color w:val="00000A"/>
          <w:sz w:val="28"/>
          <w:szCs w:val="28"/>
          <w:lang w:eastAsia="ru-RU"/>
        </w:rPr>
      </w:pPr>
      <w:r w:rsidRPr="00E740F4">
        <w:rPr>
          <w:b/>
          <w:bCs/>
          <w:color w:val="00000A"/>
          <w:sz w:val="28"/>
          <w:szCs w:val="28"/>
          <w:lang w:eastAsia="ru-RU"/>
        </w:rPr>
        <w:t>в результате чрезвычайной ситуации</w:t>
      </w:r>
    </w:p>
    <w:p w:rsidR="001E69B1" w:rsidRPr="00E740F4" w:rsidRDefault="001E69B1" w:rsidP="001E69B1">
      <w:pPr>
        <w:jc w:val="center"/>
        <w:rPr>
          <w:color w:val="00000A"/>
          <w:sz w:val="22"/>
          <w:szCs w:val="22"/>
          <w:lang w:eastAsia="ru-RU"/>
        </w:rPr>
      </w:pPr>
    </w:p>
    <w:tbl>
      <w:tblPr>
        <w:tblW w:w="992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30"/>
        <w:gridCol w:w="228"/>
        <w:gridCol w:w="6065"/>
      </w:tblGrid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-198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Председатель</w:t>
            </w:r>
            <w:r w:rsidR="00BE643C" w:rsidRPr="00E740F4">
              <w:rPr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E740F4">
              <w:rPr>
                <w:color w:val="00000A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Тимофеев Д.А.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438"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Заместители председателя Комиссии: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Васильева О.А.</w:t>
            </w:r>
          </w:p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580"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Начальник Управления по работе с территориями в Администрации Новоржевского муниципального округа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Киселев В.Е.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567"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Заместитель начальника отдела гражданской обороны, чрезвычайных ситуаций и мобилизационной подготовки Администрации Новоржевского муниципального округа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CB7374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Федорова О.Ю.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 xml:space="preserve">Заместитель Главы Администрации Новоржевского муниципального округа по </w:t>
            </w:r>
            <w:r w:rsidR="00CB7374" w:rsidRPr="00E740F4">
              <w:rPr>
                <w:color w:val="00000A"/>
                <w:sz w:val="28"/>
                <w:szCs w:val="28"/>
                <w:lang w:eastAsia="ru-RU"/>
              </w:rPr>
              <w:t>социальным вопросам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Васильева Н.О.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425"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Начальник отдела ЖКХ, градостроительства, архитектуры и благоустройства Администрации Новоржевского муниципального округа</w:t>
            </w:r>
          </w:p>
        </w:tc>
      </w:tr>
      <w:tr w:rsidR="001E69B1" w:rsidRPr="00E740F4" w:rsidTr="001B1D18">
        <w:trPr>
          <w:tblCellSpacing w:w="0" w:type="dxa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Суворов В.И.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69B1" w:rsidRPr="00E740F4" w:rsidRDefault="001E69B1" w:rsidP="00CB7374">
            <w:pPr>
              <w:ind w:right="142" w:firstLine="0"/>
              <w:rPr>
                <w:color w:val="00000A"/>
                <w:sz w:val="28"/>
                <w:szCs w:val="28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 xml:space="preserve">Начальник территориального отдела Новоржевского района комитета по </w:t>
            </w:r>
            <w:proofErr w:type="gramStart"/>
            <w:r w:rsidRPr="00E740F4">
              <w:rPr>
                <w:color w:val="00000A"/>
                <w:sz w:val="28"/>
                <w:szCs w:val="28"/>
                <w:lang w:eastAsia="ru-RU"/>
              </w:rPr>
              <w:t>социальной</w:t>
            </w:r>
            <w:proofErr w:type="gramEnd"/>
          </w:p>
          <w:p w:rsidR="001E69B1" w:rsidRPr="00E740F4" w:rsidRDefault="001E69B1" w:rsidP="00CB7374">
            <w:pPr>
              <w:ind w:firstLine="0"/>
              <w:rPr>
                <w:color w:val="00000A"/>
                <w:sz w:val="22"/>
                <w:szCs w:val="22"/>
                <w:lang w:eastAsia="ru-RU"/>
              </w:rPr>
            </w:pPr>
            <w:r w:rsidRPr="00E740F4">
              <w:rPr>
                <w:color w:val="00000A"/>
                <w:sz w:val="28"/>
                <w:szCs w:val="28"/>
                <w:lang w:eastAsia="ru-RU"/>
              </w:rPr>
              <w:t>защиты Псковской области</w:t>
            </w:r>
          </w:p>
        </w:tc>
      </w:tr>
    </w:tbl>
    <w:p w:rsidR="00D71A8B" w:rsidRPr="00E740F4" w:rsidRDefault="00D71A8B" w:rsidP="00CB7374">
      <w:pPr>
        <w:widowControl w:val="0"/>
        <w:suppressAutoHyphens/>
        <w:ind w:firstLine="0"/>
        <w:rPr>
          <w:rFonts w:eastAsia="Times New Roman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CB7374" w:rsidRPr="00E740F4" w:rsidRDefault="00CB7374" w:rsidP="00B81C16">
      <w:pPr>
        <w:jc w:val="right"/>
        <w:rPr>
          <w:color w:val="00000A"/>
          <w:sz w:val="28"/>
          <w:szCs w:val="28"/>
          <w:lang w:eastAsia="ru-RU"/>
        </w:rPr>
      </w:pPr>
    </w:p>
    <w:p w:rsidR="00E740F4" w:rsidRDefault="00E740F4">
      <w:pPr>
        <w:spacing w:after="200" w:line="276" w:lineRule="auto"/>
        <w:ind w:firstLine="0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br w:type="page"/>
      </w:r>
    </w:p>
    <w:p w:rsidR="00B81C16" w:rsidRPr="00E740F4" w:rsidRDefault="00B81C16" w:rsidP="00B81C16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lastRenderedPageBreak/>
        <w:t>Приложение 2</w:t>
      </w:r>
    </w:p>
    <w:p w:rsidR="00B81C16" w:rsidRPr="00E740F4" w:rsidRDefault="00B81C16" w:rsidP="00B81C16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 xml:space="preserve">к постановлению Администрации </w:t>
      </w:r>
    </w:p>
    <w:p w:rsidR="00B81C16" w:rsidRPr="00E740F4" w:rsidRDefault="00B81C16" w:rsidP="00B81C16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>Новоржевского муниципального округа</w:t>
      </w:r>
    </w:p>
    <w:p w:rsidR="00B81C16" w:rsidRPr="00E740F4" w:rsidRDefault="00B81C16" w:rsidP="00B81C16">
      <w:pPr>
        <w:jc w:val="right"/>
        <w:rPr>
          <w:color w:val="00000A"/>
          <w:sz w:val="24"/>
          <w:szCs w:val="24"/>
          <w:lang w:eastAsia="ru-RU"/>
        </w:rPr>
      </w:pPr>
      <w:r w:rsidRPr="00E740F4">
        <w:rPr>
          <w:color w:val="00000A"/>
          <w:sz w:val="24"/>
          <w:szCs w:val="24"/>
          <w:lang w:eastAsia="ru-RU"/>
        </w:rPr>
        <w:t xml:space="preserve">                                                           от </w:t>
      </w:r>
      <w:r w:rsidR="00E740F4" w:rsidRPr="00E740F4">
        <w:rPr>
          <w:color w:val="00000A"/>
          <w:sz w:val="24"/>
          <w:szCs w:val="24"/>
          <w:lang w:eastAsia="ru-RU"/>
        </w:rPr>
        <w:t>06.11.2024</w:t>
      </w:r>
      <w:r w:rsidRPr="00E740F4">
        <w:rPr>
          <w:color w:val="00000A"/>
          <w:sz w:val="24"/>
          <w:szCs w:val="24"/>
          <w:lang w:eastAsia="ru-RU"/>
        </w:rPr>
        <w:t xml:space="preserve"> </w:t>
      </w:r>
      <w:r w:rsidR="00E740F4" w:rsidRPr="00E740F4">
        <w:rPr>
          <w:color w:val="00000A"/>
          <w:sz w:val="24"/>
          <w:szCs w:val="24"/>
          <w:lang w:eastAsia="ru-RU"/>
        </w:rPr>
        <w:t>№373</w:t>
      </w:r>
    </w:p>
    <w:p w:rsidR="00B81C16" w:rsidRPr="00E740F4" w:rsidRDefault="00B81C16" w:rsidP="00B81C16">
      <w:pPr>
        <w:jc w:val="right"/>
        <w:rPr>
          <w:color w:val="00000A"/>
          <w:sz w:val="22"/>
          <w:szCs w:val="22"/>
          <w:u w:val="single"/>
          <w:lang w:eastAsia="ru-RU"/>
        </w:rPr>
      </w:pPr>
      <w:r w:rsidRPr="00E740F4">
        <w:rPr>
          <w:color w:val="00000A"/>
          <w:sz w:val="28"/>
          <w:szCs w:val="28"/>
          <w:u w:val="single"/>
          <w:lang w:eastAsia="ru-RU"/>
        </w:rPr>
        <w:t xml:space="preserve">  </w:t>
      </w:r>
    </w:p>
    <w:p w:rsidR="00B81C16" w:rsidRPr="00E740F4" w:rsidRDefault="00B81C16" w:rsidP="00D71A8B">
      <w:pPr>
        <w:widowControl w:val="0"/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</w:p>
    <w:p w:rsidR="00D71A8B" w:rsidRPr="00E740F4" w:rsidRDefault="002C3502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ПОРЯДОК</w:t>
      </w:r>
    </w:p>
    <w:p w:rsidR="00D71A8B" w:rsidRPr="00E740F4" w:rsidRDefault="002C3502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установления фактов проживания граждан в жилых помещениях, находящихся в зоне чрезвычайной ситуации, нарушения условий жизнедеятельности и утраты ими имущества в результате чрезвычайных ситуаций природного и техногенного характера</w:t>
      </w:r>
    </w:p>
    <w:p w:rsidR="00D71A8B" w:rsidRPr="00E740F4" w:rsidRDefault="00D71A8B" w:rsidP="00D71A8B">
      <w:pPr>
        <w:widowControl w:val="0"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B81C16" w:rsidP="00B81C16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740F4">
        <w:rPr>
          <w:rFonts w:eastAsia="Times New Roman"/>
          <w:b/>
          <w:sz w:val="28"/>
          <w:szCs w:val="28"/>
          <w:lang w:eastAsia="ru-RU"/>
        </w:rPr>
        <w:t xml:space="preserve">1. </w:t>
      </w:r>
      <w:r w:rsidR="002C3502" w:rsidRPr="00E740F4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B81C16" w:rsidRPr="00E740F4" w:rsidRDefault="00B81C16" w:rsidP="00B81C16">
      <w:pPr>
        <w:ind w:firstLine="0"/>
        <w:rPr>
          <w:lang w:eastAsia="ru-RU"/>
        </w:rPr>
      </w:pPr>
    </w:p>
    <w:p w:rsidR="002C3502" w:rsidRPr="00E740F4" w:rsidRDefault="002C3502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 xml:space="preserve">Настоящий Порядок устанавливает условия осуществления </w:t>
      </w:r>
      <w:r w:rsidR="00651C00" w:rsidRPr="00E740F4">
        <w:rPr>
          <w:rFonts w:eastAsia="Times New Roman"/>
          <w:sz w:val="28"/>
          <w:szCs w:val="28"/>
          <w:lang w:eastAsia="ru-RU"/>
        </w:rPr>
        <w:t>А</w:t>
      </w:r>
      <w:r w:rsidRPr="00E740F4">
        <w:rPr>
          <w:rFonts w:eastAsia="Times New Roman"/>
          <w:sz w:val="28"/>
          <w:szCs w:val="28"/>
          <w:lang w:eastAsia="ru-RU"/>
        </w:rPr>
        <w:t xml:space="preserve">дминистрацией </w:t>
      </w:r>
      <w:r w:rsidR="00FE5697" w:rsidRPr="00E740F4">
        <w:rPr>
          <w:rFonts w:eastAsia="Times New Roman"/>
          <w:sz w:val="28"/>
          <w:szCs w:val="28"/>
          <w:lang w:eastAsia="ru-RU"/>
        </w:rPr>
        <w:t>Новоржевского муниципального округа</w:t>
      </w:r>
      <w:r w:rsidRPr="00E740F4">
        <w:rPr>
          <w:rFonts w:eastAsia="Times New Roman"/>
          <w:sz w:val="28"/>
          <w:szCs w:val="28"/>
          <w:lang w:eastAsia="ru-RU"/>
        </w:rPr>
        <w:t xml:space="preserve"> полномочий, предусмотренных пунктом «п» части 2 статьи 11 Федерального закона «О защите населения и территорий от чрезвычайных ситуаций природного и техногенного характера» по установлению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ситуации.</w:t>
      </w:r>
      <w:proofErr w:type="gramEnd"/>
    </w:p>
    <w:p w:rsidR="002C3502" w:rsidRPr="00E740F4" w:rsidRDefault="002C3502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Установление фактов проживания в жилых помещениях, находящихся в зоне чрезвычайной ситуации,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 декабря 2019 года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 нафинансовое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возмещение вреда, причиненного при пресечении террористического акта правомерными действиями», приказа МЧС России от 10 декабря 2021 года № 858 «Об утверждении Порядка подготовки и представления  высшим исполнительными органами государственной власти субъектов Российской Федерации документов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в МЧС России для обоснования предельного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объема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запрашиваемых бюджетных ассигнований из резервного фонда Прав</w:t>
      </w:r>
      <w:r w:rsidR="0005674C" w:rsidRPr="00E740F4">
        <w:rPr>
          <w:rFonts w:eastAsia="Times New Roman"/>
          <w:sz w:val="28"/>
          <w:szCs w:val="28"/>
          <w:lang w:eastAsia="ru-RU"/>
        </w:rPr>
        <w:t>ительства Российской Федерации»</w:t>
      </w:r>
      <w:r w:rsidRPr="00E740F4">
        <w:rPr>
          <w:rFonts w:eastAsia="Times New Roman"/>
          <w:sz w:val="28"/>
          <w:szCs w:val="28"/>
          <w:lang w:eastAsia="ru-RU"/>
        </w:rPr>
        <w:t xml:space="preserve">. </w:t>
      </w:r>
    </w:p>
    <w:p w:rsidR="002C3502" w:rsidRPr="00E740F4" w:rsidRDefault="002C3502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3. В </w:t>
      </w:r>
      <w:r w:rsidR="00E6390A" w:rsidRPr="00E740F4">
        <w:rPr>
          <w:rFonts w:eastAsia="Times New Roman"/>
          <w:sz w:val="28"/>
          <w:szCs w:val="28"/>
          <w:lang w:eastAsia="ru-RU"/>
        </w:rPr>
        <w:t>ц</w:t>
      </w:r>
      <w:r w:rsidRPr="00E740F4">
        <w:rPr>
          <w:rFonts w:eastAsia="Times New Roman"/>
          <w:sz w:val="28"/>
          <w:szCs w:val="28"/>
          <w:lang w:eastAsia="ru-RU"/>
        </w:rPr>
        <w:t xml:space="preserve">елях, определенных настоящим Порядком, постановлением Администрации </w:t>
      </w:r>
      <w:r w:rsidR="00FE5697" w:rsidRPr="00E740F4">
        <w:rPr>
          <w:rFonts w:eastAsia="Times New Roman"/>
          <w:sz w:val="28"/>
          <w:szCs w:val="28"/>
          <w:lang w:eastAsia="ru-RU"/>
        </w:rPr>
        <w:t>Новоржевского муниципального округа</w:t>
      </w:r>
      <w:r w:rsidR="00E6390A" w:rsidRPr="00E740F4">
        <w:rPr>
          <w:rFonts w:eastAsia="Times New Roman"/>
          <w:sz w:val="28"/>
          <w:szCs w:val="28"/>
          <w:lang w:eastAsia="ru-RU"/>
        </w:rPr>
        <w:t xml:space="preserve"> </w:t>
      </w:r>
      <w:r w:rsidRPr="00E740F4">
        <w:rPr>
          <w:rFonts w:eastAsia="Times New Roman"/>
          <w:sz w:val="28"/>
          <w:szCs w:val="28"/>
          <w:lang w:eastAsia="ru-RU"/>
        </w:rPr>
        <w:t xml:space="preserve">создается комиссия по установлению фактов проживания граждан в жилых помещениях, находящихся в зоне чрезвычайной ситуации, нарушения условий их </w:t>
      </w: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жизнедеятельности и утраты ими (полностью или частично) имущества первой необходимости в результате чрезвычайной ситуации. </w:t>
      </w:r>
    </w:p>
    <w:p w:rsidR="00651C00" w:rsidRPr="00E740F4" w:rsidRDefault="00651C00" w:rsidP="00FE569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4. К полномочиям комиссии относится установление фактов:</w:t>
      </w:r>
    </w:p>
    <w:p w:rsidR="00651C00" w:rsidRPr="00E740F4" w:rsidRDefault="00B81C16" w:rsidP="00B81C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а)</w:t>
      </w:r>
      <w:r w:rsidR="00651C00" w:rsidRPr="00E740F4">
        <w:rPr>
          <w:sz w:val="28"/>
          <w:szCs w:val="28"/>
        </w:rPr>
        <w:t xml:space="preserve"> проживания гражданина в жилом помещении, находящемся в зоне чрезвычайной ситуации;</w:t>
      </w:r>
    </w:p>
    <w:p w:rsidR="00651C00" w:rsidRPr="00E740F4" w:rsidRDefault="00B81C16" w:rsidP="00B81C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б)</w:t>
      </w:r>
      <w:r w:rsidR="00651C00" w:rsidRPr="00E740F4">
        <w:rPr>
          <w:sz w:val="28"/>
          <w:szCs w:val="28"/>
        </w:rPr>
        <w:t xml:space="preserve"> нарушения условий жизнедеятельности гражданина в результате поражающих факторов чрезвычайной ситуации;</w:t>
      </w:r>
    </w:p>
    <w:p w:rsidR="00651C00" w:rsidRPr="00E740F4" w:rsidRDefault="00B81C16" w:rsidP="00B81C1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в)</w:t>
      </w:r>
      <w:r w:rsidR="00651C00" w:rsidRPr="00E740F4">
        <w:rPr>
          <w:sz w:val="28"/>
          <w:szCs w:val="28"/>
        </w:rPr>
        <w:t xml:space="preserve"> полной или частичной утраты имущества первой необходимости в результате поражающих факторов чрезвычайной ситуации.</w:t>
      </w:r>
    </w:p>
    <w:p w:rsidR="002C3502" w:rsidRPr="00E740F4" w:rsidRDefault="00651C00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5</w:t>
      </w:r>
      <w:r w:rsidR="00390B75" w:rsidRPr="00E740F4">
        <w:rPr>
          <w:rFonts w:eastAsia="Times New Roman"/>
          <w:sz w:val="28"/>
          <w:szCs w:val="28"/>
          <w:lang w:eastAsia="ru-RU"/>
        </w:rPr>
        <w:t>. Состав К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омиссии утверждается постановлением Администрации </w:t>
      </w:r>
      <w:r w:rsidR="00FE5697" w:rsidRPr="00E740F4">
        <w:rPr>
          <w:rFonts w:eastAsia="Times New Roman"/>
          <w:sz w:val="28"/>
          <w:szCs w:val="28"/>
          <w:lang w:eastAsia="ru-RU"/>
        </w:rPr>
        <w:t>Новоржевского муниципального округа</w:t>
      </w:r>
      <w:r w:rsidR="00E6390A" w:rsidRPr="00E740F4">
        <w:rPr>
          <w:rFonts w:eastAsia="Times New Roman"/>
          <w:sz w:val="28"/>
          <w:szCs w:val="28"/>
          <w:lang w:eastAsia="ru-RU"/>
        </w:rPr>
        <w:t xml:space="preserve">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в количестве не менее трех человек. </w:t>
      </w:r>
      <w:r w:rsidRPr="00E740F4">
        <w:rPr>
          <w:sz w:val="28"/>
          <w:szCs w:val="28"/>
          <w:shd w:val="clear" w:color="auto" w:fill="FFFFFF"/>
        </w:rPr>
        <w:t>Исполнение обязанностей секретаря комиссии возлагается на члена Комиссии по решению председателя Комиссии.</w:t>
      </w:r>
    </w:p>
    <w:p w:rsidR="002C3502" w:rsidRPr="00E740F4" w:rsidRDefault="00651C00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6</w:t>
      </w:r>
      <w:r w:rsidR="002C3502" w:rsidRPr="00E740F4">
        <w:rPr>
          <w:rFonts w:eastAsia="Times New Roman"/>
          <w:sz w:val="28"/>
          <w:szCs w:val="28"/>
          <w:lang w:eastAsia="ru-RU"/>
        </w:rPr>
        <w:t>. Комиссия является временным действующим органом и осуществляет свою работу в период</w:t>
      </w:r>
      <w:r w:rsidR="00E6390A" w:rsidRPr="00E740F4">
        <w:rPr>
          <w:rFonts w:eastAsia="Times New Roman"/>
          <w:sz w:val="28"/>
          <w:szCs w:val="28"/>
          <w:lang w:eastAsia="ru-RU"/>
        </w:rPr>
        <w:t>,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 необходимый для установления соответствующих фактов.</w:t>
      </w:r>
    </w:p>
    <w:p w:rsidR="00651C00" w:rsidRPr="00E740F4" w:rsidRDefault="00651C00" w:rsidP="00651C0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51C00" w:rsidRPr="00E740F4" w:rsidRDefault="00651C00" w:rsidP="00651C00">
      <w:pPr>
        <w:ind w:firstLine="567"/>
        <w:jc w:val="center"/>
        <w:rPr>
          <w:rStyle w:val="a7"/>
          <w:color w:val="1E1D1E"/>
          <w:sz w:val="28"/>
          <w:szCs w:val="28"/>
          <w:shd w:val="clear" w:color="auto" w:fill="FFFFFF"/>
        </w:rPr>
      </w:pPr>
      <w:r w:rsidRPr="00E740F4">
        <w:rPr>
          <w:rFonts w:eastAsia="Times New Roman"/>
          <w:b/>
          <w:sz w:val="28"/>
          <w:szCs w:val="28"/>
          <w:lang w:eastAsia="ru-RU"/>
        </w:rPr>
        <w:t>2</w:t>
      </w:r>
      <w:r w:rsidRPr="00E740F4">
        <w:rPr>
          <w:rFonts w:eastAsia="Times New Roman"/>
          <w:sz w:val="28"/>
          <w:szCs w:val="28"/>
          <w:lang w:eastAsia="ru-RU"/>
        </w:rPr>
        <w:t xml:space="preserve">. </w:t>
      </w:r>
      <w:r w:rsidR="00B81C16" w:rsidRPr="00E740F4">
        <w:rPr>
          <w:rStyle w:val="a7"/>
          <w:color w:val="1E1D1E"/>
          <w:sz w:val="28"/>
          <w:szCs w:val="28"/>
          <w:shd w:val="clear" w:color="auto" w:fill="FFFFFF"/>
        </w:rPr>
        <w:t xml:space="preserve">Регламент работы </w:t>
      </w:r>
      <w:r w:rsidR="00390B75" w:rsidRPr="00E740F4">
        <w:rPr>
          <w:rStyle w:val="a7"/>
          <w:color w:val="1E1D1E"/>
          <w:sz w:val="28"/>
          <w:szCs w:val="28"/>
          <w:shd w:val="clear" w:color="auto" w:fill="FFFFFF"/>
        </w:rPr>
        <w:t>К</w:t>
      </w:r>
      <w:r w:rsidR="009C0C07" w:rsidRPr="00E740F4">
        <w:rPr>
          <w:rStyle w:val="a7"/>
          <w:color w:val="1E1D1E"/>
          <w:sz w:val="28"/>
          <w:szCs w:val="28"/>
          <w:shd w:val="clear" w:color="auto" w:fill="FFFFFF"/>
        </w:rPr>
        <w:t>омисси</w:t>
      </w:r>
      <w:r w:rsidR="00390B75" w:rsidRPr="00E740F4">
        <w:rPr>
          <w:rStyle w:val="a7"/>
          <w:color w:val="1E1D1E"/>
          <w:sz w:val="28"/>
          <w:szCs w:val="28"/>
          <w:shd w:val="clear" w:color="auto" w:fill="FFFFFF"/>
        </w:rPr>
        <w:t>и</w:t>
      </w:r>
    </w:p>
    <w:p w:rsidR="00FE5697" w:rsidRPr="00E740F4" w:rsidRDefault="00FE5697" w:rsidP="00651C00">
      <w:pPr>
        <w:ind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FE569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1</w:t>
      </w:r>
      <w:r w:rsidR="00FE5697" w:rsidRPr="00E740F4">
        <w:rPr>
          <w:rFonts w:eastAsia="Times New Roman"/>
          <w:sz w:val="28"/>
          <w:szCs w:val="28"/>
          <w:lang w:eastAsia="ru-RU"/>
        </w:rPr>
        <w:t>.</w:t>
      </w:r>
      <w:r w:rsidRPr="00E740F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 xml:space="preserve">Основанием для начала работы Комиссии является поступление в </w:t>
      </w:r>
      <w:r w:rsidR="007F36B4" w:rsidRPr="00E740F4">
        <w:rPr>
          <w:rFonts w:eastAsia="Times New Roman"/>
          <w:sz w:val="28"/>
          <w:szCs w:val="28"/>
          <w:lang w:eastAsia="ru-RU"/>
        </w:rPr>
        <w:t xml:space="preserve"> Администрацию</w:t>
      </w:r>
      <w:r w:rsidR="000B56FD" w:rsidRPr="00E740F4">
        <w:rPr>
          <w:rFonts w:eastAsia="Times New Roman"/>
          <w:sz w:val="28"/>
          <w:szCs w:val="28"/>
          <w:lang w:eastAsia="ru-RU"/>
        </w:rPr>
        <w:t xml:space="preserve"> Новоржевского муниципального округа</w:t>
      </w:r>
      <w:r w:rsidR="00E6390A" w:rsidRPr="00E740F4">
        <w:rPr>
          <w:rFonts w:eastAsia="Times New Roman"/>
          <w:sz w:val="28"/>
          <w:szCs w:val="28"/>
          <w:lang w:eastAsia="ru-RU"/>
        </w:rPr>
        <w:t xml:space="preserve"> </w:t>
      </w:r>
      <w:r w:rsidRPr="00E740F4">
        <w:rPr>
          <w:rFonts w:eastAsia="Times New Roman"/>
          <w:sz w:val="28"/>
          <w:szCs w:val="28"/>
          <w:lang w:eastAsia="ru-RU"/>
        </w:rPr>
        <w:t xml:space="preserve">заявления и материалов (при наличии) о назначении единовременной материальной помощи гражданам, пострадавшим в результате чрезвычайной (в связи с нарушением условий жизнедеятельности) или финансовой помощи гражданам в связи с утратой ими имущества первой необходимости в результате чрезвычайной ситуации (далее – заявление). </w:t>
      </w:r>
      <w:proofErr w:type="gramEnd"/>
    </w:p>
    <w:p w:rsidR="00641938" w:rsidRPr="00E740F4" w:rsidRDefault="00651C00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2.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При обращении за помощью заявитель представляет следующие документы: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а)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паспорт гражданина Российской Федерации или паспорт иностранного гражданина либо иной документ, удостоверяющий личность заявителя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б)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документы, удостоверяющие личность иных лиц, указанных заявителем в заявлении;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в)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г)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документ, подтверждающий факт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proofErr w:type="spellStart"/>
      <w:r w:rsidRPr="00E740F4">
        <w:rPr>
          <w:rFonts w:eastAsia="Times New Roman"/>
          <w:color w:val="1E1D1E"/>
          <w:sz w:val="28"/>
          <w:szCs w:val="28"/>
          <w:lang w:eastAsia="ru-RU"/>
        </w:rPr>
        <w:t>д</w:t>
      </w:r>
      <w:proofErr w:type="spellEnd"/>
      <w:r w:rsidRPr="00E740F4">
        <w:rPr>
          <w:rFonts w:eastAsia="Times New Roman"/>
          <w:color w:val="1E1D1E"/>
          <w:sz w:val="28"/>
          <w:szCs w:val="28"/>
          <w:lang w:eastAsia="ru-RU"/>
        </w:rPr>
        <w:t>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</w:t>
      </w:r>
      <w:proofErr w:type="gramStart"/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т(</w:t>
      </w:r>
      <w:proofErr w:type="spellStart"/>
      <w:proofErr w:type="gramEnd"/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ы</w:t>
      </w:r>
      <w:proofErr w:type="spellEnd"/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), подтверждающий(</w:t>
      </w:r>
      <w:proofErr w:type="spellStart"/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ие</w:t>
      </w:r>
      <w:proofErr w:type="spellEnd"/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 xml:space="preserve">) информацию о нахождении заявителя на иждивении погибшего (умершего), для назначения единовременного пособия членам семей (супруге (супругу), детям,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lastRenderedPageBreak/>
        <w:t>родителям и лицам, находившимся на иждивении) граждан, погибших (умерших) в результате чрезвычайной ситуации;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е)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ситуации.</w:t>
      </w:r>
    </w:p>
    <w:p w:rsidR="00641938" w:rsidRPr="00E740F4" w:rsidRDefault="00641938" w:rsidP="000B56FD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Если в одном жилом помещении, попавшем в зону чрезвычайной ситуации, проживает несколько граждан, заявление и докум</w:t>
      </w:r>
      <w:r w:rsidR="007F36B4" w:rsidRPr="00E740F4">
        <w:rPr>
          <w:rFonts w:eastAsia="Times New Roman"/>
          <w:sz w:val="28"/>
          <w:szCs w:val="28"/>
          <w:lang w:eastAsia="ru-RU"/>
        </w:rPr>
        <w:t xml:space="preserve">енты, предусмотренные пунктом </w:t>
      </w:r>
      <w:r w:rsidR="001B1D18" w:rsidRPr="00E740F4">
        <w:rPr>
          <w:rFonts w:eastAsia="Times New Roman"/>
          <w:sz w:val="28"/>
          <w:szCs w:val="28"/>
          <w:lang w:eastAsia="ru-RU"/>
        </w:rPr>
        <w:t>2</w:t>
      </w:r>
      <w:r w:rsidRPr="00E740F4">
        <w:rPr>
          <w:rFonts w:eastAsia="Times New Roman"/>
          <w:sz w:val="28"/>
          <w:szCs w:val="28"/>
          <w:lang w:eastAsia="ru-RU"/>
        </w:rPr>
        <w:t xml:space="preserve"> настоящего положения, подаются каждым гражданином (представителем, законным представителем).</w:t>
      </w:r>
    </w:p>
    <w:p w:rsidR="00641938" w:rsidRPr="00E740F4" w:rsidRDefault="003D219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3.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Комиссия принимает решение об отказе в приеме документов в следующих случаях: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а)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б)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оказания финансовой помощи;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в)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представленные документы утратили силу или являются недействительными на момент обращения;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г)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заявление об оказании финансовой помощи в электронной форме подано с нарушением установленных законодательством Российской Федерации требований;</w:t>
      </w:r>
    </w:p>
    <w:p w:rsidR="00641938" w:rsidRPr="00E740F4" w:rsidRDefault="000B56FD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proofErr w:type="spellStart"/>
      <w:r w:rsidRPr="00E740F4">
        <w:rPr>
          <w:rFonts w:eastAsia="Times New Roman"/>
          <w:color w:val="1E1D1E"/>
          <w:sz w:val="28"/>
          <w:szCs w:val="28"/>
          <w:lang w:eastAsia="ru-RU"/>
        </w:rPr>
        <w:t>д</w:t>
      </w:r>
      <w:proofErr w:type="spellEnd"/>
      <w:r w:rsidRPr="00E740F4">
        <w:rPr>
          <w:rFonts w:eastAsia="Times New Roman"/>
          <w:color w:val="1E1D1E"/>
          <w:sz w:val="28"/>
          <w:szCs w:val="28"/>
          <w:lang w:eastAsia="ru-RU"/>
        </w:rPr>
        <w:t>)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 xml:space="preserve"> 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 xml:space="preserve">представлены не все документы, установленные пунктом 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2</w:t>
      </w:r>
      <w:r w:rsidR="00641938" w:rsidRPr="00E740F4">
        <w:rPr>
          <w:rFonts w:eastAsia="Times New Roman"/>
          <w:color w:val="1E1D1E"/>
          <w:sz w:val="28"/>
          <w:szCs w:val="28"/>
          <w:lang w:eastAsia="ru-RU"/>
        </w:rPr>
        <w:t>. настоящего положения.</w:t>
      </w:r>
    </w:p>
    <w:p w:rsidR="00641938" w:rsidRPr="00E740F4" w:rsidRDefault="00641938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proofErr w:type="gramStart"/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При наличии основания для отказа в приеме документов 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К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>омиссия в ходе очного приема при личном обращении</w:t>
      </w:r>
      <w:proofErr w:type="gramEnd"/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 заявителя возвраща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е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>т представленные заявителем документы с письменным указанием причины отказа.</w:t>
      </w:r>
    </w:p>
    <w:p w:rsidR="00641938" w:rsidRPr="00E740F4" w:rsidRDefault="00641938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>4. Обследование жилого помещения по адресу, указанному в запросе (заявлении), проводится в течение пяти рабочих дней с момента поступления запроса (заявления).</w:t>
      </w:r>
    </w:p>
    <w:p w:rsidR="00641938" w:rsidRPr="00E740F4" w:rsidRDefault="00641938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Обследование жилого помещения может быть проведено комиссией и до поступления запроса (заявления) на основании сведений о границах зоны чрезвычайной ситуации в соответствии с нормативным актом 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А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>дминистрации</w:t>
      </w:r>
      <w:r w:rsidR="000B56FD" w:rsidRPr="00E740F4">
        <w:rPr>
          <w:rFonts w:eastAsia="Times New Roman"/>
          <w:color w:val="1E1D1E"/>
          <w:sz w:val="28"/>
          <w:szCs w:val="28"/>
          <w:lang w:eastAsia="ru-RU"/>
        </w:rPr>
        <w:t xml:space="preserve"> Новоржевского муниципального округа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 по решению и в сроки установленными 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Г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лавой </w:t>
      </w:r>
      <w:r w:rsidR="000B56FD" w:rsidRPr="00E740F4">
        <w:rPr>
          <w:rFonts w:eastAsia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>.</w:t>
      </w:r>
    </w:p>
    <w:p w:rsidR="00641938" w:rsidRPr="00E740F4" w:rsidRDefault="00641938" w:rsidP="000B56FD">
      <w:pPr>
        <w:shd w:val="clear" w:color="auto" w:fill="FFFFFF"/>
        <w:jc w:val="both"/>
        <w:rPr>
          <w:rFonts w:eastAsia="Times New Roman"/>
          <w:color w:val="1E1D1E"/>
          <w:sz w:val="28"/>
          <w:szCs w:val="28"/>
          <w:lang w:eastAsia="ru-RU"/>
        </w:rPr>
      </w:pPr>
      <w:r w:rsidRPr="00E740F4">
        <w:rPr>
          <w:rFonts w:eastAsia="Times New Roman"/>
          <w:color w:val="1E1D1E"/>
          <w:sz w:val="28"/>
          <w:szCs w:val="28"/>
          <w:lang w:eastAsia="ru-RU"/>
        </w:rPr>
        <w:t xml:space="preserve">5. Уведомление заявителя о дате прибытия </w:t>
      </w:r>
      <w:r w:rsidR="003D219D" w:rsidRPr="00E740F4">
        <w:rPr>
          <w:rFonts w:eastAsia="Times New Roman"/>
          <w:color w:val="1E1D1E"/>
          <w:sz w:val="28"/>
          <w:szCs w:val="28"/>
          <w:lang w:eastAsia="ru-RU"/>
        </w:rPr>
        <w:t>К</w:t>
      </w:r>
      <w:r w:rsidRPr="00E740F4">
        <w:rPr>
          <w:rFonts w:eastAsia="Times New Roman"/>
          <w:color w:val="1E1D1E"/>
          <w:sz w:val="28"/>
          <w:szCs w:val="28"/>
          <w:lang w:eastAsia="ru-RU"/>
        </w:rPr>
        <w:t>омиссии для проведения обследования осуществляется секретарем комиссии по адресу электронной почты или телефону, указанному в заявлении.</w:t>
      </w:r>
    </w:p>
    <w:p w:rsidR="002C3502" w:rsidRPr="00E740F4" w:rsidRDefault="003D219D" w:rsidP="000B56FD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6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. Результаты работы Комиссии в зависимости от вида заявлений о получении единовременных выплат оформляются в виде: </w:t>
      </w:r>
    </w:p>
    <w:p w:rsidR="002C3502" w:rsidRPr="00E740F4" w:rsidRDefault="003F26D7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а)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заключения об </w:t>
      </w:r>
      <w:r w:rsidR="00E21A2A" w:rsidRPr="00E740F4">
        <w:rPr>
          <w:rFonts w:eastAsia="Times New Roman"/>
          <w:sz w:val="28"/>
          <w:szCs w:val="28"/>
          <w:lang w:eastAsia="ru-RU"/>
        </w:rPr>
        <w:t>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; </w:t>
      </w:r>
    </w:p>
    <w:p w:rsidR="002C3502" w:rsidRPr="00E740F4" w:rsidRDefault="003F26D7" w:rsidP="00E21A2A">
      <w:pPr>
        <w:ind w:right="2"/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</w:t>
      </w:r>
      <w:r w:rsidR="00E21A2A" w:rsidRPr="00E740F4">
        <w:rPr>
          <w:rFonts w:eastAsia="Times New Roman"/>
          <w:sz w:val="28"/>
          <w:szCs w:val="28"/>
          <w:lang w:eastAsia="ru-RU"/>
        </w:rPr>
        <w:t>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</w:t>
      </w:r>
      <w:r w:rsidR="00B61FC7" w:rsidRPr="00E740F4">
        <w:rPr>
          <w:rFonts w:eastAsia="Times New Roman"/>
          <w:sz w:val="28"/>
          <w:szCs w:val="28"/>
          <w:lang w:eastAsia="ru-RU"/>
        </w:rPr>
        <w:t>езультате чрезвычайной ситуации.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Заключения об установлении соответствующего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(далее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–З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аключение Комиссии) может быть подготовлено Комиссией на одного или несколько граждан, проживающих в одном жилом помещении,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находящемся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в зоне чрезвычайной ситуации. </w:t>
      </w:r>
    </w:p>
    <w:p w:rsidR="002C3502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7. </w:t>
      </w:r>
      <w:r w:rsidR="002C3502" w:rsidRPr="00E740F4">
        <w:rPr>
          <w:rFonts w:eastAsia="Times New Roman"/>
          <w:sz w:val="28"/>
          <w:szCs w:val="28"/>
          <w:lang w:eastAsia="ru-RU"/>
        </w:rPr>
        <w:t>При отсутствии возможности доступа Комиссии в жилое помещение по адресу, указанном</w:t>
      </w:r>
      <w:r w:rsidR="00E21A2A" w:rsidRPr="00E740F4">
        <w:rPr>
          <w:rFonts w:eastAsia="Times New Roman"/>
          <w:sz w:val="28"/>
          <w:szCs w:val="28"/>
          <w:lang w:eastAsia="ru-RU"/>
        </w:rPr>
        <w:t>у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 в заявлении, для проведения обследования (в т.ч. по причине отсутствия заявителя на момент работы комиссии), данный факт фиксируется в Заключени</w:t>
      </w:r>
      <w:proofErr w:type="gramStart"/>
      <w:r w:rsidR="002C3502" w:rsidRPr="00E740F4">
        <w:rPr>
          <w:rFonts w:eastAsia="Times New Roman"/>
          <w:sz w:val="28"/>
          <w:szCs w:val="28"/>
          <w:lang w:eastAsia="ru-RU"/>
        </w:rPr>
        <w:t>и</w:t>
      </w:r>
      <w:proofErr w:type="gramEnd"/>
      <w:r w:rsidR="002C3502" w:rsidRPr="00E740F4">
        <w:rPr>
          <w:rFonts w:eastAsia="Times New Roman"/>
          <w:sz w:val="28"/>
          <w:szCs w:val="28"/>
          <w:lang w:eastAsia="ru-RU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чрезвычайной ситуациисчитаются неустановленными. </w:t>
      </w:r>
    </w:p>
    <w:p w:rsidR="002C3502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8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. Заключение Комиссии подписывается всеми ее членами, утверждается </w:t>
      </w:r>
      <w:r w:rsidR="00E21A2A" w:rsidRPr="00E740F4">
        <w:rPr>
          <w:rFonts w:eastAsia="Times New Roman"/>
          <w:sz w:val="28"/>
          <w:szCs w:val="28"/>
          <w:lang w:eastAsia="ru-RU"/>
        </w:rPr>
        <w:t>Г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лавой </w:t>
      </w:r>
      <w:r w:rsidR="003F26D7" w:rsidRPr="00E740F4">
        <w:rPr>
          <w:rFonts w:eastAsia="Times New Roman"/>
          <w:sz w:val="28"/>
          <w:szCs w:val="28"/>
          <w:lang w:eastAsia="ru-RU"/>
        </w:rPr>
        <w:t>Новоржевского муниципального округа</w:t>
      </w:r>
      <w:r w:rsidR="00E21A2A" w:rsidRPr="00E740F4">
        <w:rPr>
          <w:rFonts w:eastAsia="Times New Roman"/>
          <w:sz w:val="28"/>
          <w:szCs w:val="28"/>
          <w:lang w:eastAsia="ru-RU"/>
        </w:rPr>
        <w:t xml:space="preserve">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(или </w:t>
      </w:r>
      <w:r w:rsidR="00E21A2A" w:rsidRPr="00E740F4">
        <w:rPr>
          <w:rFonts w:eastAsia="Times New Roman"/>
          <w:sz w:val="28"/>
          <w:szCs w:val="28"/>
          <w:lang w:eastAsia="ru-RU"/>
        </w:rPr>
        <w:t xml:space="preserve">должностным лицом, на которое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возложены полномочия </w:t>
      </w:r>
      <w:r w:rsidR="00E21A2A" w:rsidRPr="00E740F4">
        <w:rPr>
          <w:rFonts w:eastAsia="Times New Roman"/>
          <w:sz w:val="28"/>
          <w:szCs w:val="28"/>
          <w:lang w:eastAsia="ru-RU"/>
        </w:rPr>
        <w:t>Г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лавы </w:t>
      </w:r>
      <w:r w:rsidR="003F26D7" w:rsidRPr="00E740F4">
        <w:rPr>
          <w:rFonts w:eastAsia="Times New Roman"/>
          <w:sz w:val="28"/>
          <w:szCs w:val="28"/>
          <w:lang w:eastAsia="ru-RU"/>
        </w:rPr>
        <w:t>Новоржевского муниципального округа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) с расшифровкой подписи, </w:t>
      </w:r>
      <w:r w:rsidR="00E21A2A" w:rsidRPr="00E740F4">
        <w:rPr>
          <w:rFonts w:eastAsia="Times New Roman"/>
          <w:sz w:val="28"/>
          <w:szCs w:val="28"/>
          <w:lang w:eastAsia="ru-RU"/>
        </w:rPr>
        <w:t>указан</w:t>
      </w:r>
      <w:r w:rsidR="002C3502" w:rsidRPr="00E740F4">
        <w:rPr>
          <w:rFonts w:eastAsia="Times New Roman"/>
          <w:sz w:val="28"/>
          <w:szCs w:val="28"/>
          <w:lang w:eastAsia="ru-RU"/>
        </w:rPr>
        <w:t>ием даты и завер</w:t>
      </w:r>
      <w:r w:rsidR="00E21A2A" w:rsidRPr="00E740F4">
        <w:rPr>
          <w:rFonts w:eastAsia="Times New Roman"/>
          <w:sz w:val="28"/>
          <w:szCs w:val="28"/>
          <w:lang w:eastAsia="ru-RU"/>
        </w:rPr>
        <w:t>я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ется соответствующей печатью. </w:t>
      </w:r>
    </w:p>
    <w:p w:rsidR="00C808CB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9.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 Оформленное заключение Комиссии с материалами передается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ситуации. </w:t>
      </w:r>
    </w:p>
    <w:p w:rsidR="007F36B4" w:rsidRPr="00E740F4" w:rsidRDefault="007F36B4" w:rsidP="003F26D7">
      <w:pPr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C808CB" w:rsidP="007F36B4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740F4">
        <w:rPr>
          <w:rFonts w:eastAsia="Times New Roman"/>
          <w:b/>
          <w:sz w:val="28"/>
          <w:szCs w:val="28"/>
          <w:lang w:eastAsia="ru-RU"/>
        </w:rPr>
        <w:t>3</w:t>
      </w:r>
      <w:r w:rsidR="002C3502" w:rsidRPr="00E740F4">
        <w:rPr>
          <w:rFonts w:eastAsia="Times New Roman"/>
          <w:b/>
          <w:sz w:val="28"/>
          <w:szCs w:val="28"/>
          <w:lang w:eastAsia="ru-RU"/>
        </w:rPr>
        <w:t>. Порядок установления фактов проживания в жилых помещениях, находящихся в зоне чрезвычайной ситуации.</w:t>
      </w:r>
    </w:p>
    <w:p w:rsidR="003F26D7" w:rsidRPr="00E740F4" w:rsidRDefault="003F26D7" w:rsidP="00C808CB">
      <w:pPr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1. Факт проживания граждан от 14 лет и старше в жилых  помещениях, находящихся в зоне чрезвычайной ситуации, устанавливается решением Комиссии на основании следующих критериев: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 соответствующих органов управления и  сил единой государственной системы предупреждения и ликвидации чрезвычайных ситуаций;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в) имеется договор аренды жилого помещения, которое попало в зону  чрезвычайной ситуации;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г) имеется договор социального найма жилого помещения, которое попало в зону чрезвычайной ситуации;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д) имеются справки с места работы или учебы, справки медицинских организаций;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е) имеются документы, подтверждающие оказание медицинских, образовательных, социальных услуг и услуг почтовой связи; ж) иные сведения, которое могут быть представлены гражданином в инициативном порядке, получение которых не потребуют от заявителя обращения за получением государственных (муниципальных) услуг, услуг организаций. </w:t>
      </w:r>
    </w:p>
    <w:p w:rsidR="002C3502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2.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 </w:t>
      </w:r>
    </w:p>
    <w:p w:rsidR="002C3502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3. 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При наличии в распоряжении Комиссии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проживания граждан в жилых помещениях, находящихся в зоне чрезвычайной ситуации, заключение Комиссии составляется без посещения жилого помещения заявителя. </w:t>
      </w:r>
    </w:p>
    <w:p w:rsidR="002C3502" w:rsidRPr="00E740F4" w:rsidRDefault="00C808CB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4.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 В случае неподтверждения факта проживания заявителя в жилых помещениях, находящихся в зоне чрезвычайной ситуации, дальнейшее подтверждение факта нарушения условий их жизнедеятельности и (или) факта утраты имущества первой необходимости в результате чрезвычайной ситуации не требуется. </w:t>
      </w:r>
    </w:p>
    <w:p w:rsidR="00C808CB" w:rsidRPr="00E740F4" w:rsidRDefault="00C808C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C808CB" w:rsidP="00C808CB">
      <w:pPr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  <w:r w:rsidRPr="00E740F4">
        <w:rPr>
          <w:rFonts w:eastAsia="Times New Roman"/>
          <w:b/>
          <w:sz w:val="28"/>
          <w:szCs w:val="28"/>
          <w:lang w:eastAsia="ru-RU"/>
        </w:rPr>
        <w:t>4</w:t>
      </w:r>
      <w:r w:rsidR="002C3502" w:rsidRPr="00E740F4">
        <w:rPr>
          <w:rFonts w:eastAsia="Times New Roman"/>
          <w:b/>
          <w:sz w:val="28"/>
          <w:szCs w:val="28"/>
          <w:lang w:eastAsia="ru-RU"/>
        </w:rPr>
        <w:t xml:space="preserve">. Порядок </w:t>
      </w:r>
      <w:proofErr w:type="gramStart"/>
      <w:r w:rsidR="002C3502" w:rsidRPr="00E740F4">
        <w:rPr>
          <w:rFonts w:eastAsia="Times New Roman"/>
          <w:b/>
          <w:sz w:val="28"/>
          <w:szCs w:val="28"/>
          <w:lang w:eastAsia="ru-RU"/>
        </w:rPr>
        <w:t>установления факта нарушения условий жизнедеятельности граждан</w:t>
      </w:r>
      <w:proofErr w:type="gramEnd"/>
      <w:r w:rsidR="002C3502" w:rsidRPr="00E740F4">
        <w:rPr>
          <w:rFonts w:eastAsia="Times New Roman"/>
          <w:b/>
          <w:sz w:val="28"/>
          <w:szCs w:val="28"/>
          <w:lang w:eastAsia="ru-RU"/>
        </w:rPr>
        <w:t xml:space="preserve"> в результате чрезвычайной ситуации.</w:t>
      </w:r>
    </w:p>
    <w:p w:rsidR="003F26D7" w:rsidRPr="00E740F4" w:rsidRDefault="003F26D7" w:rsidP="00C808CB">
      <w:pPr>
        <w:ind w:firstLine="85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1. Факт нарушения условий жизнедея</w:t>
      </w:r>
      <w:r w:rsidR="00C808CB" w:rsidRPr="00E740F4">
        <w:rPr>
          <w:rFonts w:eastAsia="Times New Roman"/>
          <w:sz w:val="28"/>
          <w:szCs w:val="28"/>
          <w:lang w:eastAsia="ru-RU"/>
        </w:rPr>
        <w:t xml:space="preserve">тельности граждан в результате </w:t>
      </w:r>
      <w:r w:rsidRPr="00E740F4">
        <w:rPr>
          <w:rFonts w:eastAsia="Times New Roman"/>
          <w:sz w:val="28"/>
          <w:szCs w:val="28"/>
          <w:lang w:eastAsia="ru-RU"/>
        </w:rPr>
        <w:t xml:space="preserve">чрезвычайной ситуации определяется наличием либо отсутствием обстоятельств, которые возникли в результате чрезвычайной ситуации и при </w:t>
      </w: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которых на определенной территории невозможно проживание людей в связи с гибелью или повреждением имущества, угрозой их жизни или здоровью.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а) невозможность проживания граждан в жилых помещениях;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 </w:t>
      </w:r>
    </w:p>
    <w:p w:rsidR="00C808CB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в) нарушение санитарно – эпидемиолог</w:t>
      </w:r>
      <w:r w:rsidR="00C808CB" w:rsidRPr="00E740F4">
        <w:rPr>
          <w:rFonts w:eastAsia="Times New Roman"/>
          <w:sz w:val="28"/>
          <w:szCs w:val="28"/>
          <w:lang w:eastAsia="ru-RU"/>
        </w:rPr>
        <w:t xml:space="preserve">ического благополучия граждан. </w:t>
      </w:r>
    </w:p>
    <w:p w:rsidR="00C808CB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критериев, указанных  в подпунктах «а» - «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»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настоящего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пункта, характеризующих невозможность проживани</w:t>
      </w:r>
      <w:r w:rsidR="00C808CB" w:rsidRPr="00E740F4">
        <w:rPr>
          <w:rFonts w:eastAsia="Times New Roman"/>
          <w:sz w:val="28"/>
          <w:szCs w:val="28"/>
          <w:lang w:eastAsia="ru-RU"/>
        </w:rPr>
        <w:t xml:space="preserve">я граждан в жилых  помещениях.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а) состояние здания (помещения); </w:t>
      </w:r>
    </w:p>
    <w:p w:rsidR="002C3502" w:rsidRPr="00E740F4" w:rsidRDefault="002C3502" w:rsidP="003F26D7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состояние теплоснабжения здания (помещения); </w:t>
      </w:r>
    </w:p>
    <w:p w:rsidR="002C3502" w:rsidRPr="00E740F4" w:rsidRDefault="002C3502" w:rsidP="007F36B4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в) состояние водоснабжения здания (помещения); </w:t>
      </w:r>
    </w:p>
    <w:p w:rsidR="002C3502" w:rsidRPr="00E740F4" w:rsidRDefault="0098102B" w:rsidP="007F36B4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г</w:t>
      </w:r>
      <w:r w:rsidR="00CD71D8" w:rsidRPr="00E740F4">
        <w:rPr>
          <w:rFonts w:eastAsia="Times New Roman"/>
          <w:sz w:val="28"/>
          <w:szCs w:val="28"/>
          <w:lang w:eastAsia="ru-RU"/>
        </w:rPr>
        <w:t>) состояние электроснабжения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 здания (помещения). </w:t>
      </w:r>
    </w:p>
    <w:p w:rsidR="002C3502" w:rsidRPr="00E740F4" w:rsidRDefault="002C3502" w:rsidP="007F36B4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констатируются,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полы, крыша, окна и двери, отделочные работы, прочие, печное отопление, электроосвещение. </w:t>
      </w:r>
    </w:p>
    <w:p w:rsidR="0098102B" w:rsidRPr="00E740F4" w:rsidRDefault="0098102B" w:rsidP="007F36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E740F4">
        <w:rPr>
          <w:color w:val="1E1D1E"/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98102B" w:rsidRPr="00E740F4" w:rsidRDefault="0098102B" w:rsidP="007F36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E740F4">
        <w:rPr>
          <w:color w:val="1E1D1E"/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98102B" w:rsidRPr="00E740F4" w:rsidRDefault="0098102B" w:rsidP="007F36B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E740F4">
        <w:rPr>
          <w:color w:val="1E1D1E"/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а) определения наличия и состава общественного транспорта в районе проживания гражданина; </w:t>
      </w:r>
    </w:p>
    <w:p w:rsidR="0098102B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определения возможности функционирования общественного транспорта от ближайшего к гражданину остановочного пункта.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 </w:t>
      </w:r>
    </w:p>
    <w:p w:rsidR="002C3502" w:rsidRPr="00E740F4" w:rsidRDefault="0098102B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4. Критерий нарушения санитарно-</w:t>
      </w:r>
      <w:r w:rsidR="002C3502" w:rsidRPr="00E740F4">
        <w:rPr>
          <w:rFonts w:eastAsia="Times New Roman"/>
          <w:sz w:val="28"/>
          <w:szCs w:val="28"/>
          <w:lang w:eastAsia="ru-RU"/>
        </w:rPr>
        <w:t>эпидемиологического благополучия граждан оценивается инструментально. Нарушение санитарно</w:t>
      </w:r>
      <w:r w:rsidRPr="00E740F4">
        <w:rPr>
          <w:rFonts w:eastAsia="Times New Roman"/>
          <w:sz w:val="28"/>
          <w:szCs w:val="28"/>
          <w:lang w:eastAsia="ru-RU"/>
        </w:rPr>
        <w:t>-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эпидемиологического благополучия гражданина констатируется, если в районе его проживания в чрезвычайной ситуации произошло загрязнение атмосферного воздуха, воды, почвы, загрязняющими веществами, превышающие предельно допустимые концентрации. 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5. В случае</w:t>
      </w:r>
      <w:proofErr w:type="gramStart"/>
      <w:r w:rsidRPr="00E740F4">
        <w:rPr>
          <w:sz w:val="28"/>
          <w:szCs w:val="28"/>
        </w:rPr>
        <w:t>,</w:t>
      </w:r>
      <w:proofErr w:type="gramEnd"/>
      <w:r w:rsidRPr="00E740F4">
        <w:rPr>
          <w:sz w:val="28"/>
          <w:szCs w:val="28"/>
        </w:rPr>
        <w:t xml:space="preserve">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граждан, предусмотренных  подпунктами «а» - «в» пункта 1 раздела 4 настоящего Порядка, или один или несколько отдельных показателей оценки критерия невозможности проживания в жилых помещениях, предусмотренных пунктами «а» - «</w:t>
      </w:r>
      <w:proofErr w:type="spellStart"/>
      <w:r w:rsidRPr="00E740F4">
        <w:rPr>
          <w:sz w:val="28"/>
          <w:szCs w:val="28"/>
        </w:rPr>
        <w:t>д</w:t>
      </w:r>
      <w:proofErr w:type="spellEnd"/>
      <w:r w:rsidRPr="00E740F4">
        <w:rPr>
          <w:sz w:val="28"/>
          <w:szCs w:val="28"/>
        </w:rPr>
        <w:t xml:space="preserve">» пункта 2. раздела 4 настоящего Порядка, установление факта нарушения условий жизнедеятельности граждан </w:t>
      </w:r>
      <w:proofErr w:type="gramStart"/>
      <w:r w:rsidRPr="00E740F4">
        <w:rPr>
          <w:sz w:val="28"/>
          <w:szCs w:val="28"/>
        </w:rPr>
        <w:t>в результате чрезвычайной ситуации осуществляется только с учетом имеющихся при конкретной чрезвычайной ситуации критериев оценки нарушения условий жизнедеятельности граждан и показателей оценки критерия невозможности проживания в жилых помещениях в соответствии с дополнительно утверждаемым Администрацией порядком.</w:t>
      </w:r>
      <w:proofErr w:type="gramEnd"/>
      <w:r w:rsidRPr="00E740F4">
        <w:rPr>
          <w:sz w:val="28"/>
          <w:szCs w:val="28"/>
        </w:rPr>
        <w:t xml:space="preserve">  Дополнительно утверждаемым порядок установления факта нарушения условий жизнедеятельности граждан в результате чрезвычайной ситуации (далее </w:t>
      </w:r>
      <w:proofErr w:type="gramStart"/>
      <w:r w:rsidRPr="00E740F4">
        <w:rPr>
          <w:sz w:val="28"/>
          <w:szCs w:val="28"/>
        </w:rPr>
        <w:t>-д</w:t>
      </w:r>
      <w:proofErr w:type="gramEnd"/>
      <w:r w:rsidRPr="00E740F4">
        <w:rPr>
          <w:sz w:val="28"/>
          <w:szCs w:val="28"/>
        </w:rPr>
        <w:t>ополнительный Порядок) должен содержать сведения о :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а) конкретной чрезвычайной ситуации, в условиях которой применяется дополнительный Порядок;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>б) поражающих факторов источника чрезвычайной ситуации, послуживших основанием принятия дополнительного Порядка;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 xml:space="preserve">в) </w:t>
      </w:r>
      <w:proofErr w:type="gramStart"/>
      <w:r w:rsidRPr="00E740F4">
        <w:rPr>
          <w:sz w:val="28"/>
          <w:szCs w:val="28"/>
        </w:rPr>
        <w:t>критериях</w:t>
      </w:r>
      <w:proofErr w:type="gramEnd"/>
      <w:r w:rsidRPr="00E740F4">
        <w:rPr>
          <w:sz w:val="28"/>
          <w:szCs w:val="28"/>
        </w:rPr>
        <w:t xml:space="preserve"> оценки нарушения условий жизнедеятельности граждан, предусмотренных подпунктами «а» - «в» пункта 3.1. настоящего Порядка, оцениваемых в условиях конкретной чрезвычайной ситуации;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t xml:space="preserve">г) </w:t>
      </w:r>
      <w:proofErr w:type="gramStart"/>
      <w:r w:rsidRPr="00E740F4">
        <w:rPr>
          <w:sz w:val="28"/>
          <w:szCs w:val="28"/>
        </w:rPr>
        <w:t>показателях</w:t>
      </w:r>
      <w:proofErr w:type="gramEnd"/>
      <w:r w:rsidRPr="00E740F4">
        <w:rPr>
          <w:sz w:val="28"/>
          <w:szCs w:val="28"/>
        </w:rPr>
        <w:t xml:space="preserve"> оценки критерия невозможности проживания в жилых помещениях, предусмотренных подпунктами «а» - «</w:t>
      </w:r>
      <w:proofErr w:type="spellStart"/>
      <w:r w:rsidRPr="00E740F4">
        <w:rPr>
          <w:sz w:val="28"/>
          <w:szCs w:val="28"/>
        </w:rPr>
        <w:t>д</w:t>
      </w:r>
      <w:proofErr w:type="spellEnd"/>
      <w:r w:rsidRPr="00E740F4">
        <w:rPr>
          <w:sz w:val="28"/>
          <w:szCs w:val="28"/>
        </w:rPr>
        <w:t>» пункта 3.2. настоящего Порядка в случае установления такого критерия в дополнительном Порядке.</w:t>
      </w:r>
    </w:p>
    <w:p w:rsidR="00240A12" w:rsidRPr="00E740F4" w:rsidRDefault="00240A12" w:rsidP="00240A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0F4">
        <w:rPr>
          <w:sz w:val="28"/>
          <w:szCs w:val="28"/>
        </w:rPr>
        <w:lastRenderedPageBreak/>
        <w:t xml:space="preserve">В случае применения дополнительного Порядка установление Комиссией </w:t>
      </w:r>
      <w:proofErr w:type="gramStart"/>
      <w:r w:rsidRPr="00E740F4">
        <w:rPr>
          <w:sz w:val="28"/>
          <w:szCs w:val="28"/>
        </w:rPr>
        <w:t>факта нарушения условий жизнедеятельности граждан</w:t>
      </w:r>
      <w:proofErr w:type="gramEnd"/>
      <w:r w:rsidRPr="00E740F4">
        <w:rPr>
          <w:sz w:val="28"/>
          <w:szCs w:val="28"/>
        </w:rPr>
        <w:t xml:space="preserve"> в результате чрезвычайной ситуации осуществляете только с использованием тех критериев и показателей, которые определены дополнительным Порядком, иные критерии и показатели не оцениваются.</w:t>
      </w:r>
    </w:p>
    <w:p w:rsidR="002C3502" w:rsidRPr="00E740F4" w:rsidRDefault="00240A1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6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. При наличии в распоряжении Комиссии, документов и данных, полученных в порядке межведомственного взаимодействия, достаточных для принятия решения о подтверждении (не подтверждении)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заявителя. </w:t>
      </w:r>
    </w:p>
    <w:p w:rsidR="002C3502" w:rsidRPr="00E740F4" w:rsidRDefault="00240A1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7</w:t>
      </w:r>
      <w:r w:rsidR="002C3502" w:rsidRPr="00E740F4">
        <w:rPr>
          <w:rFonts w:eastAsia="Times New Roman"/>
          <w:sz w:val="28"/>
          <w:szCs w:val="28"/>
          <w:lang w:eastAsia="ru-RU"/>
        </w:rPr>
        <w:t xml:space="preserve">. В случае неподтверждения факта нарушения условий жизнедеятельности заявителя в результате чрезвычайной ситуации дальнейшее подтверждения факта его проживания в жилых помещениях, находящихся в зоне чрезвычайной ситуации, не требуется. </w:t>
      </w:r>
    </w:p>
    <w:p w:rsidR="0098102B" w:rsidRPr="00E740F4" w:rsidRDefault="0098102B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98102B" w:rsidP="0098102B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740F4">
        <w:rPr>
          <w:rFonts w:eastAsia="Times New Roman"/>
          <w:b/>
          <w:sz w:val="28"/>
          <w:szCs w:val="28"/>
          <w:lang w:eastAsia="ru-RU"/>
        </w:rPr>
        <w:t>5</w:t>
      </w:r>
      <w:r w:rsidR="002C3502" w:rsidRPr="00E740F4">
        <w:rPr>
          <w:rFonts w:eastAsia="Times New Roman"/>
          <w:b/>
          <w:sz w:val="28"/>
          <w:szCs w:val="28"/>
          <w:lang w:eastAsia="ru-RU"/>
        </w:rPr>
        <w:t xml:space="preserve">. Порядок </w:t>
      </w:r>
      <w:proofErr w:type="gramStart"/>
      <w:r w:rsidR="002C3502" w:rsidRPr="00E740F4">
        <w:rPr>
          <w:rFonts w:eastAsia="Times New Roman"/>
          <w:b/>
          <w:sz w:val="28"/>
          <w:szCs w:val="28"/>
          <w:lang w:eastAsia="ru-RU"/>
        </w:rPr>
        <w:t>установления факта утраты имущества первой необходимости</w:t>
      </w:r>
      <w:proofErr w:type="gramEnd"/>
      <w:r w:rsidR="002C3502" w:rsidRPr="00E740F4">
        <w:rPr>
          <w:rFonts w:eastAsia="Times New Roman"/>
          <w:b/>
          <w:sz w:val="28"/>
          <w:szCs w:val="28"/>
          <w:lang w:eastAsia="ru-RU"/>
        </w:rPr>
        <w:t xml:space="preserve"> в результате чрезвычайной ситуации</w:t>
      </w:r>
    </w:p>
    <w:p w:rsidR="005072A2" w:rsidRPr="00E740F4" w:rsidRDefault="005072A2" w:rsidP="0098102B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1. 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 человека и обеспечения его жизнедеятельности, включающих в себя: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а) предметы для хранения и приготовления пищи – холодильник, газовая плита (электроплита) и шкаф для посуды;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предметы мебели для приема пищи – стол и стул (табуретка);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в) предметы мебели для сна – кровать (диван);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г) предметы средств информирования граждан – телевизор (радио);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2. Критериями утраты имущества первой необходимости являются: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воздействия поражающих факторов источника чрезвычайной  ситуации части находящегося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в жилом помещении, попавшем в зону чрезвычайно ситуации, имущества первой необходимости (не менее 3 предметов имущества первой необходимости) в состояние, непригодное для дальнейшего использования;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</w:t>
      </w:r>
      <w:proofErr w:type="gramStart"/>
      <w:r w:rsidRPr="00E740F4">
        <w:rPr>
          <w:rFonts w:eastAsia="Times New Roman"/>
          <w:sz w:val="28"/>
          <w:szCs w:val="28"/>
          <w:lang w:eastAsia="ru-RU"/>
        </w:rPr>
        <w:t>попавшем</w:t>
      </w:r>
      <w:proofErr w:type="gramEnd"/>
      <w:r w:rsidRPr="00E740F4">
        <w:rPr>
          <w:rFonts w:eastAsia="Times New Roman"/>
          <w:sz w:val="28"/>
          <w:szCs w:val="28"/>
          <w:lang w:eastAsia="ru-RU"/>
        </w:rPr>
        <w:t xml:space="preserve"> а зону чрезвычайной ситуации, имущества  первой необходимости в состояние, непригодное для дальнейшего использования. </w:t>
      </w:r>
    </w:p>
    <w:p w:rsidR="002C3502" w:rsidRPr="00E740F4" w:rsidRDefault="002C3502" w:rsidP="005072A2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lastRenderedPageBreak/>
        <w:t xml:space="preserve"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 </w:t>
      </w:r>
    </w:p>
    <w:p w:rsidR="002C3502" w:rsidRPr="00E740F4" w:rsidRDefault="002C3502" w:rsidP="00CD71D8">
      <w:pPr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 xml:space="preserve">Приведение имущества первой необходимости, использующего электрическую энергию, в состояние, непригодное для дальнейшего использования, в результате воздействия поражающих факторов, связанных с электроснабжением, подтверждается на основании предоставленного заявителем заключения специалиста по результатам инструментальных исследований. </w:t>
      </w:r>
    </w:p>
    <w:p w:rsidR="00CD71D8" w:rsidRPr="00E740F4" w:rsidRDefault="00CD71D8" w:rsidP="00CD71D8">
      <w:pPr>
        <w:jc w:val="both"/>
        <w:rPr>
          <w:rFonts w:eastAsia="Times New Roman"/>
          <w:sz w:val="28"/>
          <w:szCs w:val="28"/>
          <w:lang w:eastAsia="ru-RU"/>
        </w:rPr>
      </w:pPr>
    </w:p>
    <w:p w:rsidR="00CD71D8" w:rsidRPr="00E740F4" w:rsidRDefault="00CD71D8" w:rsidP="00CD71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F4">
        <w:rPr>
          <w:rFonts w:ascii="Times New Roman" w:hAnsi="Times New Roman" w:cs="Times New Roman"/>
          <w:b/>
          <w:sz w:val="28"/>
          <w:szCs w:val="28"/>
        </w:rPr>
        <w:t>6. Подготовка списков граждан, нуждающихся в получении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 xml:space="preserve">Граждане, пострадавшие в результате чрезвычайной ситуации природного и техногенного характера, подают на </w:t>
      </w:r>
      <w:r w:rsidR="00035330" w:rsidRPr="00E740F4">
        <w:rPr>
          <w:rFonts w:ascii="Times New Roman" w:hAnsi="Times New Roman" w:cs="Times New Roman"/>
          <w:sz w:val="28"/>
          <w:szCs w:val="28"/>
        </w:rPr>
        <w:t>глав территориальных отделов управления по работе с населением</w:t>
      </w:r>
      <w:r w:rsidRPr="00E740F4">
        <w:rPr>
          <w:rFonts w:ascii="Times New Roman" w:hAnsi="Times New Roman" w:cs="Times New Roman"/>
          <w:sz w:val="28"/>
          <w:szCs w:val="28"/>
        </w:rPr>
        <w:t xml:space="preserve"> муниципального округа (по месту проживания) заявление об оказании единовременной материальной помощи и (или) финансовой помощи в связи с утратой ими имущества первой необходимости в результате чрезвычайной ситуации (рекомендуемые формы приведены в приложениях к Порядку, в случае подачи заявления представителем или</w:t>
      </w:r>
      <w:proofErr w:type="gramEnd"/>
      <w:r w:rsidRPr="00E740F4">
        <w:rPr>
          <w:rFonts w:ascii="Times New Roman" w:hAnsi="Times New Roman" w:cs="Times New Roman"/>
          <w:sz w:val="28"/>
          <w:szCs w:val="28"/>
        </w:rPr>
        <w:t xml:space="preserve"> законным представителем рекомендуемые формы приведены в приложениях).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2. Списки граждан, нуждающихся в получении единовременной материальной помощи, формируются на 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нарушения условий жизнедеятельности подписывается всеми членами Комиссии. Граждане, нуждающиеся в получении единовременной материальной помощи, ознакамливаются с заключением под роспись.</w:t>
      </w:r>
    </w:p>
    <w:p w:rsidR="001B1D1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нарушения условий жизнедеятельности утверждается начальником территориального управления с расшифровкой подписи, проставлением даты и заверяется соответствующей печатью</w:t>
      </w:r>
      <w:r w:rsidR="001B1D18" w:rsidRPr="00E740F4">
        <w:rPr>
          <w:rFonts w:ascii="Times New Roman" w:hAnsi="Times New Roman" w:cs="Times New Roman"/>
          <w:sz w:val="28"/>
          <w:szCs w:val="28"/>
        </w:rPr>
        <w:t>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 xml:space="preserve">Списки граждан, нуждающихся в получении финансовой помощи в связи с утратой ими имущества первой необходимости, формируются на </w:t>
      </w:r>
      <w:r w:rsidRPr="00E740F4">
        <w:rPr>
          <w:rFonts w:ascii="Times New Roman" w:hAnsi="Times New Roman" w:cs="Times New Roman"/>
          <w:sz w:val="28"/>
          <w:szCs w:val="28"/>
        </w:rPr>
        <w:lastRenderedPageBreak/>
        <w:t>основании заявлений граждан и заключений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  <w:proofErr w:type="gramEnd"/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</w:t>
      </w:r>
      <w:r w:rsidR="00035330" w:rsidRPr="00E740F4">
        <w:rPr>
          <w:rFonts w:ascii="Times New Roman" w:hAnsi="Times New Roman" w:cs="Times New Roman"/>
          <w:sz w:val="28"/>
          <w:szCs w:val="28"/>
        </w:rPr>
        <w:t>ритериями</w:t>
      </w:r>
      <w:r w:rsidRPr="00E740F4">
        <w:rPr>
          <w:rFonts w:ascii="Times New Roman" w:hAnsi="Times New Roman" w:cs="Times New Roman"/>
          <w:sz w:val="28"/>
          <w:szCs w:val="28"/>
        </w:rPr>
        <w:t>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подписывается всеми членами комиссии. Граждане, нуждающиеся в получении финансовой помощи в связи с утратой ими имущества первой необходимости, ознакамливаются с заключением под роспись.</w:t>
      </w:r>
    </w:p>
    <w:p w:rsidR="001B1D1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Заключение об установлении фактов проживания и утраты имущества утверждается начальником территориального управления с расшифровкой подписи, проставлением даты и заверяется соответствующей печатью</w:t>
      </w:r>
      <w:r w:rsidR="001B1D18" w:rsidRPr="00E740F4">
        <w:rPr>
          <w:rFonts w:ascii="Times New Roman" w:hAnsi="Times New Roman" w:cs="Times New Roman"/>
          <w:sz w:val="28"/>
          <w:szCs w:val="28"/>
        </w:rPr>
        <w:t>.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 xml:space="preserve">4. Начальник </w:t>
      </w:r>
      <w:r w:rsidR="00572102" w:rsidRPr="00E740F4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в Администрации Новоржевского муниципального округа </w:t>
      </w:r>
      <w:r w:rsidRPr="00E740F4">
        <w:rPr>
          <w:rFonts w:ascii="Times New Roman" w:hAnsi="Times New Roman" w:cs="Times New Roman"/>
          <w:sz w:val="28"/>
          <w:szCs w:val="28"/>
        </w:rPr>
        <w:t xml:space="preserve">подписывает списки граждан, нуждающихся в получении единовременной материальной помощи и (или) финансовой помощи,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E740F4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предоставляемые Комиссией.</w:t>
      </w:r>
    </w:p>
    <w:p w:rsidR="00CD71D8" w:rsidRPr="00E740F4" w:rsidRDefault="00CD71D8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5. Начал</w:t>
      </w:r>
      <w:r w:rsidR="00CD6E27" w:rsidRPr="00E740F4">
        <w:rPr>
          <w:rFonts w:ascii="Times New Roman" w:hAnsi="Times New Roman" w:cs="Times New Roman"/>
          <w:sz w:val="28"/>
          <w:szCs w:val="28"/>
        </w:rPr>
        <w:t xml:space="preserve">ьник </w:t>
      </w:r>
      <w:r w:rsidR="00572102" w:rsidRPr="00E740F4">
        <w:rPr>
          <w:rFonts w:ascii="Times New Roman" w:hAnsi="Times New Roman" w:cs="Times New Roman"/>
          <w:sz w:val="28"/>
          <w:szCs w:val="28"/>
        </w:rPr>
        <w:t>Управления по работе с территориями в Администрации Новоржевского муниципального округа</w:t>
      </w:r>
      <w:r w:rsidRPr="00E740F4">
        <w:rPr>
          <w:rFonts w:ascii="Times New Roman" w:hAnsi="Times New Roman" w:cs="Times New Roman"/>
          <w:sz w:val="28"/>
          <w:szCs w:val="28"/>
        </w:rPr>
        <w:t xml:space="preserve">, направляют указанные списки вместе с заключениями Комиссий в администрацию </w:t>
      </w:r>
      <w:r w:rsidR="00572102" w:rsidRPr="00E740F4">
        <w:rPr>
          <w:rFonts w:ascii="Times New Roman" w:hAnsi="Times New Roman" w:cs="Times New Roman"/>
          <w:sz w:val="28"/>
          <w:szCs w:val="28"/>
        </w:rPr>
        <w:t>Новорже</w:t>
      </w:r>
      <w:r w:rsidRPr="00E740F4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округа.  </w:t>
      </w:r>
    </w:p>
    <w:p w:rsidR="001B1D18" w:rsidRPr="00E740F4" w:rsidRDefault="001B1D18" w:rsidP="00B61FC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D71D8" w:rsidRPr="00E740F4" w:rsidRDefault="00CD71D8" w:rsidP="00CD71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F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>Начальник</w:t>
      </w:r>
      <w:r w:rsidR="001B1D18" w:rsidRPr="00E740F4">
        <w:rPr>
          <w:rFonts w:ascii="Times New Roman" w:hAnsi="Times New Roman" w:cs="Times New Roman"/>
          <w:sz w:val="28"/>
          <w:szCs w:val="28"/>
        </w:rPr>
        <w:t>ом</w:t>
      </w:r>
      <w:r w:rsidR="00572102" w:rsidRPr="00E740F4">
        <w:rPr>
          <w:rFonts w:ascii="Times New Roman" w:hAnsi="Times New Roman" w:cs="Times New Roman"/>
        </w:rPr>
        <w:t xml:space="preserve"> </w:t>
      </w:r>
      <w:r w:rsidR="00572102" w:rsidRPr="00E740F4">
        <w:rPr>
          <w:rFonts w:ascii="Times New Roman" w:hAnsi="Times New Roman" w:cs="Times New Roman"/>
          <w:sz w:val="28"/>
          <w:szCs w:val="28"/>
        </w:rPr>
        <w:t>Управления по работе с территориями в Администрации Новоржевского муниципального округа</w:t>
      </w:r>
      <w:r w:rsidRPr="00E740F4">
        <w:rPr>
          <w:rFonts w:ascii="Times New Roman" w:hAnsi="Times New Roman" w:cs="Times New Roman"/>
          <w:sz w:val="28"/>
          <w:szCs w:val="28"/>
        </w:rPr>
        <w:t>, при подготовке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в результате последствий</w:t>
      </w:r>
      <w:proofErr w:type="gramEnd"/>
      <w:r w:rsidRPr="00E74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</w:t>
      </w:r>
      <w:r w:rsidR="00572102" w:rsidRPr="00E740F4">
        <w:rPr>
          <w:rFonts w:ascii="Times New Roman" w:hAnsi="Times New Roman" w:cs="Times New Roman"/>
          <w:sz w:val="28"/>
          <w:szCs w:val="28"/>
        </w:rPr>
        <w:t>генного характера на территории Новорже</w:t>
      </w:r>
      <w:r w:rsidRPr="00E740F4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округа, руководствоваться настоящим Порядком, а также методическими рекомендациями по порядку </w:t>
      </w:r>
      <w:r w:rsidRPr="00E740F4">
        <w:rPr>
          <w:rFonts w:ascii="Times New Roman" w:hAnsi="Times New Roman" w:cs="Times New Roman"/>
          <w:sz w:val="28"/>
          <w:szCs w:val="28"/>
        </w:rPr>
        <w:lastRenderedPageBreak/>
        <w:t>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</w:t>
      </w:r>
      <w:proofErr w:type="gramEnd"/>
      <w:r w:rsidRPr="00E74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0F4">
        <w:rPr>
          <w:rFonts w:ascii="Times New Roman" w:hAnsi="Times New Roman" w:cs="Times New Roman"/>
          <w:sz w:val="28"/>
          <w:szCs w:val="28"/>
        </w:rPr>
        <w:t>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03.03.2022     № 2-4-71-7-11,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№ 1).</w:t>
      </w:r>
      <w:proofErr w:type="gramEnd"/>
    </w:p>
    <w:p w:rsidR="00CD71D8" w:rsidRPr="00E740F4" w:rsidRDefault="00CD71D8" w:rsidP="00CD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2. Ответственность за недостоверную информацию (в части предоставления документов для оказания единовременной материальной помощи, финансовой помощи гражданам, пострадавшим при чрезвычайных ситуациях природного и техногенного характера) несут физические, юридические и должностные лица в соответствии с действующим законодательством Российской Федерации.</w:t>
      </w:r>
    </w:p>
    <w:p w:rsidR="00CD71D8" w:rsidRPr="00E740F4" w:rsidRDefault="00CD71D8" w:rsidP="00CD7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1D8" w:rsidRPr="00E740F4" w:rsidRDefault="00CD71D8" w:rsidP="00CD7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71D8" w:rsidRPr="00E740F4" w:rsidRDefault="00CD71D8" w:rsidP="00CD71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502" w:rsidRPr="00E740F4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572102">
      <w:pPr>
        <w:ind w:firstLine="0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B61FC7" w:rsidRPr="00E740F4" w:rsidRDefault="00B61FC7" w:rsidP="002C3502">
      <w:pPr>
        <w:ind w:firstLine="851"/>
        <w:jc w:val="both"/>
        <w:rPr>
          <w:rFonts w:eastAsia="Times New Roman"/>
          <w:lang w:eastAsia="ru-RU"/>
        </w:rPr>
      </w:pPr>
    </w:p>
    <w:p w:rsidR="00927C32" w:rsidRPr="00E740F4" w:rsidRDefault="00927C32" w:rsidP="002C3502">
      <w:pPr>
        <w:ind w:firstLine="851"/>
        <w:jc w:val="both"/>
        <w:rPr>
          <w:rFonts w:eastAsia="Times New Roman"/>
          <w:lang w:eastAsia="ru-RU"/>
        </w:rPr>
      </w:pPr>
    </w:p>
    <w:p w:rsidR="00E740F4" w:rsidRDefault="00E740F4">
      <w:pPr>
        <w:spacing w:after="200"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72102" w:rsidRPr="00E740F4" w:rsidRDefault="00572102" w:rsidP="002C3502">
      <w:pPr>
        <w:ind w:firstLine="851"/>
        <w:jc w:val="both"/>
        <w:rPr>
          <w:rFonts w:eastAsia="Times New Roman"/>
          <w:lang w:eastAsia="ru-RU"/>
        </w:rPr>
      </w:pPr>
    </w:p>
    <w:p w:rsidR="00572102" w:rsidRPr="00E740F4" w:rsidRDefault="005721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E740F4" w:rsidRDefault="00EE5191" w:rsidP="002C3502">
      <w:pPr>
        <w:ind w:firstLine="851"/>
        <w:jc w:val="both"/>
        <w:rPr>
          <w:rFonts w:eastAsia="Times New Roman"/>
          <w:lang w:eastAsia="ru-RU"/>
        </w:rPr>
      </w:pPr>
      <w:r w:rsidRPr="00EE5191">
        <w:rPr>
          <w:rFonts w:eastAsia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4.05pt;margin-top:-28.5pt;width:267.4pt;height:25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HxtQ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" filled="f" stroked="f">
            <v:textbox>
              <w:txbxContent>
                <w:p w:rsidR="00E740F4" w:rsidRDefault="00E740F4" w:rsidP="00E740F4">
                  <w:pPr>
                    <w:ind w:right="2" w:firstLine="0"/>
                    <w:jc w:val="right"/>
                    <w:rPr>
                      <w:sz w:val="24"/>
                      <w:szCs w:val="28"/>
                    </w:rPr>
                  </w:pPr>
                  <w:r w:rsidRPr="005C3C89">
                    <w:rPr>
                      <w:sz w:val="24"/>
                      <w:szCs w:val="28"/>
                    </w:rPr>
                    <w:t>Приложение 1</w:t>
                  </w:r>
                </w:p>
                <w:p w:rsidR="00E740F4" w:rsidRPr="005C3C89" w:rsidRDefault="00E740F4" w:rsidP="00E740F4">
                  <w:pPr>
                    <w:ind w:right="2"/>
                    <w:jc w:val="right"/>
                    <w:rPr>
                      <w:sz w:val="24"/>
                      <w:szCs w:val="28"/>
                    </w:rPr>
                  </w:pPr>
                  <w:r w:rsidRPr="005C3C89">
                    <w:rPr>
                      <w:sz w:val="24"/>
                      <w:szCs w:val="28"/>
                    </w:rPr>
                    <w:t xml:space="preserve">к Порядку установления фактов проживания </w:t>
                  </w:r>
                  <w:r>
                    <w:rPr>
                      <w:sz w:val="24"/>
                      <w:szCs w:val="28"/>
                    </w:rPr>
                    <w:t xml:space="preserve">граждан </w:t>
                  </w:r>
                  <w:r w:rsidRPr="005C3C89">
                    <w:rPr>
                      <w:sz w:val="24"/>
                      <w:szCs w:val="28"/>
                    </w:rPr>
                    <w:t xml:space="preserve">в жилых помещениях, находящихся в зоне чрезвычайной ситуации, нарушения условий жизнедеятельности и утраты </w:t>
                  </w:r>
                  <w:r>
                    <w:rPr>
                      <w:sz w:val="24"/>
                      <w:szCs w:val="28"/>
                    </w:rPr>
                    <w:t xml:space="preserve">ими </w:t>
                  </w:r>
                  <w:r w:rsidRPr="005C3C89">
                    <w:rPr>
                      <w:sz w:val="24"/>
                      <w:szCs w:val="28"/>
                    </w:rPr>
                    <w:t>имущества в результате чрезвычайной ситуации</w:t>
                  </w:r>
                  <w:r>
                    <w:rPr>
                      <w:sz w:val="24"/>
                      <w:szCs w:val="28"/>
                    </w:rPr>
                    <w:t xml:space="preserve"> природного и техногенного характера</w:t>
                  </w:r>
                </w:p>
                <w:p w:rsidR="00E740F4" w:rsidRPr="005C3C89" w:rsidRDefault="00E740F4" w:rsidP="002C3502">
                  <w:pPr>
                    <w:ind w:right="2"/>
                    <w:jc w:val="both"/>
                    <w:rPr>
                      <w:sz w:val="24"/>
                      <w:szCs w:val="28"/>
                    </w:rPr>
                  </w:pPr>
                </w:p>
                <w:p w:rsidR="00E740F4" w:rsidRDefault="00E740F4" w:rsidP="0098102B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E740F4" w:rsidRDefault="00E740F4" w:rsidP="00B0094A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Новоржевского муниципального округа</w:t>
                  </w:r>
                </w:p>
                <w:p w:rsidR="00E740F4" w:rsidRDefault="00E740F4" w:rsidP="00B0094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E740F4" w:rsidRDefault="00E740F4" w:rsidP="00B009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  <w:p w:rsidR="00E740F4" w:rsidRPr="00B0094A" w:rsidRDefault="00E740F4" w:rsidP="002C3502">
                  <w:pPr>
                    <w:ind w:right="2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</w:t>
                  </w:r>
                  <w:r w:rsidRPr="00B0094A">
                    <w:rPr>
                      <w:sz w:val="18"/>
                      <w:szCs w:val="18"/>
                    </w:rPr>
                    <w:t>(подпись) (фамилия, инициалы)</w:t>
                  </w:r>
                </w:p>
                <w:p w:rsidR="00E740F4" w:rsidRDefault="00E740F4" w:rsidP="0098102B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 20___ г. 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E740F4" w:rsidRDefault="00E740F4" w:rsidP="0098102B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МП</w:t>
                  </w:r>
                </w:p>
              </w:txbxContent>
            </v:textbox>
          </v:shape>
        </w:pict>
      </w:r>
    </w:p>
    <w:p w:rsidR="002C3502" w:rsidRPr="00E740F4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E740F4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E740F4" w:rsidRDefault="002C3502" w:rsidP="002C3502">
      <w:pPr>
        <w:ind w:firstLine="851"/>
        <w:jc w:val="both"/>
        <w:rPr>
          <w:rFonts w:eastAsia="Times New Roman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  <w:r w:rsidRPr="00E740F4">
        <w:rPr>
          <w:rFonts w:eastAsia="Times New Roman"/>
          <w:sz w:val="28"/>
          <w:szCs w:val="28"/>
          <w:lang w:eastAsia="ru-RU"/>
        </w:rPr>
        <w:tab/>
      </w:r>
      <w:r w:rsidRPr="00E740F4">
        <w:rPr>
          <w:rFonts w:eastAsia="Times New Roman"/>
          <w:sz w:val="28"/>
          <w:szCs w:val="28"/>
          <w:lang w:eastAsia="ru-RU"/>
        </w:rPr>
        <w:tab/>
      </w:r>
      <w:r w:rsidRPr="00E740F4">
        <w:rPr>
          <w:rFonts w:eastAsia="Times New Roman"/>
          <w:sz w:val="28"/>
          <w:szCs w:val="28"/>
          <w:lang w:eastAsia="ru-RU"/>
        </w:rPr>
        <w:tab/>
      </w:r>
      <w:r w:rsidRPr="00E740F4">
        <w:rPr>
          <w:rFonts w:eastAsia="Times New Roman"/>
          <w:sz w:val="28"/>
          <w:szCs w:val="28"/>
          <w:lang w:eastAsia="ru-RU"/>
        </w:rPr>
        <w:tab/>
      </w:r>
      <w:r w:rsidRPr="00E740F4">
        <w:rPr>
          <w:rFonts w:eastAsia="Times New Roman"/>
          <w:sz w:val="28"/>
          <w:szCs w:val="28"/>
          <w:lang w:eastAsia="ru-RU"/>
        </w:rPr>
        <w:tab/>
      </w: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2C3502" w:rsidRPr="00E740F4" w:rsidRDefault="002C3502" w:rsidP="002C3502">
      <w:pPr>
        <w:ind w:right="2"/>
        <w:jc w:val="both"/>
        <w:rPr>
          <w:rFonts w:eastAsia="Times New Roman"/>
          <w:sz w:val="28"/>
          <w:szCs w:val="28"/>
          <w:lang w:eastAsia="ru-RU"/>
        </w:rPr>
      </w:pP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ЗАКЛЮЧЕНИЕ</w:t>
      </w: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об установлении факта проживания в жилом помещении,</w:t>
      </w: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proofErr w:type="gramStart"/>
      <w:r w:rsidRPr="00E740F4">
        <w:rPr>
          <w:sz w:val="24"/>
          <w:szCs w:val="20"/>
        </w:rPr>
        <w:t>находящемся</w:t>
      </w:r>
      <w:proofErr w:type="gramEnd"/>
      <w:r w:rsidRPr="00E740F4">
        <w:rPr>
          <w:sz w:val="24"/>
          <w:szCs w:val="20"/>
        </w:rPr>
        <w:t xml:space="preserve"> в зоне чрезвычайной ситуации, и факта нарушения</w:t>
      </w: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условий жизнедеятельности заявителя в результате</w:t>
      </w: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чрезвычайной ситуации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____________________________________________________</w:t>
      </w:r>
      <w:r w:rsidR="005072A2" w:rsidRPr="00E740F4">
        <w:rPr>
          <w:sz w:val="24"/>
          <w:szCs w:val="20"/>
        </w:rPr>
        <w:t>_________________________</w:t>
      </w:r>
    </w:p>
    <w:p w:rsidR="0098102B" w:rsidRPr="00E740F4" w:rsidRDefault="0098102B" w:rsidP="005C3C89">
      <w:pPr>
        <w:autoSpaceDE w:val="0"/>
        <w:autoSpaceDN w:val="0"/>
        <w:adjustRightInd w:val="0"/>
        <w:ind w:firstLine="0"/>
        <w:jc w:val="center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(реквизиты нормативного правового акта об отнесении сложившейсяситуации к </w:t>
      </w:r>
      <w:proofErr w:type="gramStart"/>
      <w:r w:rsidRPr="00E740F4">
        <w:rPr>
          <w:sz w:val="20"/>
          <w:szCs w:val="20"/>
        </w:rPr>
        <w:t>чрезвычайной</w:t>
      </w:r>
      <w:proofErr w:type="gramEnd"/>
      <w:r w:rsidRPr="00E740F4">
        <w:rPr>
          <w:sz w:val="20"/>
          <w:szCs w:val="20"/>
        </w:rPr>
        <w:t>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Комиссия, действующая на основании ________________________</w:t>
      </w:r>
      <w:r w:rsidR="005C3C89" w:rsidRPr="00E740F4">
        <w:rPr>
          <w:sz w:val="24"/>
          <w:szCs w:val="20"/>
        </w:rPr>
        <w:t>____________________</w:t>
      </w:r>
      <w:r w:rsidRPr="00E740F4">
        <w:rPr>
          <w:sz w:val="24"/>
          <w:szCs w:val="20"/>
        </w:rPr>
        <w:t>, в составе: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Председатель комиссии: 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Члены комиссии: ___________________________________________________________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                ___________________________________________________________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                ___________________________________________________________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провела _____________ обследование условий жизнедеятельности заявителя: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(дата)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Ф.И.О. заявителя: _________________________________________________________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Адрес места жительства: 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___________________________________________________________________________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Факт проживания в жилом помещении _________________________________________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>(Ф.И.О. заявителя)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proofErr w:type="gramStart"/>
      <w:r w:rsidRPr="00E740F4">
        <w:rPr>
          <w:sz w:val="24"/>
          <w:szCs w:val="20"/>
        </w:rPr>
        <w:t>установлен</w:t>
      </w:r>
      <w:proofErr w:type="gramEnd"/>
      <w:r w:rsidRPr="00E740F4">
        <w:rPr>
          <w:sz w:val="24"/>
          <w:szCs w:val="20"/>
        </w:rPr>
        <w:t>/не установлен на основании ____________________________________</w:t>
      </w:r>
      <w:r w:rsidR="005C3C89" w:rsidRPr="00E740F4">
        <w:rPr>
          <w:sz w:val="24"/>
          <w:szCs w:val="20"/>
        </w:rPr>
        <w:t>_______</w:t>
      </w:r>
      <w:r w:rsidRPr="00E740F4">
        <w:rPr>
          <w:sz w:val="24"/>
          <w:szCs w:val="20"/>
        </w:rPr>
        <w:t>.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(</w:t>
      </w:r>
      <w:proofErr w:type="gramStart"/>
      <w:r w:rsidRPr="00E740F4">
        <w:rPr>
          <w:sz w:val="20"/>
          <w:szCs w:val="20"/>
        </w:rPr>
        <w:t>нужное</w:t>
      </w:r>
      <w:proofErr w:type="gramEnd"/>
      <w:r w:rsidRPr="00E740F4">
        <w:rPr>
          <w:sz w:val="20"/>
          <w:szCs w:val="20"/>
        </w:rPr>
        <w:t xml:space="preserve"> подчеркнуть)                   (указать, если факт проживанияустановлен)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Дата начала нарушения условий жизнедеятельности: __________________________</w:t>
      </w:r>
    </w:p>
    <w:p w:rsidR="005C3C89" w:rsidRPr="00E740F4" w:rsidRDefault="005C3C89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8"/>
          <w:szCs w:val="20"/>
        </w:rPr>
      </w:pPr>
      <w:r w:rsidRPr="00E740F4">
        <w:rPr>
          <w:sz w:val="28"/>
          <w:szCs w:val="20"/>
        </w:rPr>
        <w:t xml:space="preserve">               Характер нарушения условий жизнедеятельности: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288"/>
        <w:gridCol w:w="3231"/>
      </w:tblGrid>
      <w:tr w:rsidR="0098102B" w:rsidRPr="00E740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Состояние</w:t>
            </w:r>
          </w:p>
        </w:tc>
      </w:tr>
      <w:tr w:rsidR="0098102B" w:rsidRPr="00E740F4" w:rsidTr="005C3C89">
        <w:trPr>
          <w:trHeight w:val="314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 xml:space="preserve">Невозможность </w:t>
            </w:r>
            <w:r w:rsidRPr="00E740F4">
              <w:rPr>
                <w:sz w:val="24"/>
                <w:szCs w:val="24"/>
              </w:rPr>
              <w:lastRenderedPageBreak/>
              <w:t>проживания заявителя в жилом помещении: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lastRenderedPageBreak/>
              <w:t>1) здание (жилое помещение):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98102B" w:rsidRPr="00E740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фундамент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стены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перегородки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перекрытия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полы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крыша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окна и двери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прочие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Нарушено</w:t>
            </w:r>
            <w:proofErr w:type="gramEnd"/>
            <w:r w:rsidRPr="00E740F4">
              <w:rPr>
                <w:sz w:val="24"/>
                <w:szCs w:val="24"/>
              </w:rPr>
              <w:t>/не нарушено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Нарушено</w:t>
            </w:r>
            <w:proofErr w:type="gramEnd"/>
            <w:r w:rsidRPr="00E740F4">
              <w:rPr>
                <w:sz w:val="24"/>
                <w:szCs w:val="24"/>
              </w:rPr>
              <w:t>/не нарушено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Нарушено</w:t>
            </w:r>
            <w:proofErr w:type="gramEnd"/>
            <w:r w:rsidRPr="00E740F4">
              <w:rPr>
                <w:sz w:val="24"/>
                <w:szCs w:val="24"/>
              </w:rPr>
              <w:t>/не нарушено</w:t>
            </w:r>
          </w:p>
        </w:tc>
      </w:tr>
      <w:tr w:rsidR="0098102B" w:rsidRPr="00E740F4"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5) возможность использования лифта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Возможно</w:t>
            </w:r>
            <w:proofErr w:type="gramEnd"/>
            <w:r w:rsidRPr="00E740F4">
              <w:rPr>
                <w:sz w:val="24"/>
                <w:szCs w:val="24"/>
              </w:rPr>
              <w:t>/невозможно</w:t>
            </w:r>
          </w:p>
        </w:tc>
      </w:tr>
      <w:tr w:rsidR="0098102B" w:rsidRPr="00E740F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lastRenderedPageBreak/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Доступно/недоступно</w:t>
            </w:r>
          </w:p>
        </w:tc>
      </w:tr>
      <w:tr w:rsidR="0098102B" w:rsidRPr="00E740F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Возможно</w:t>
            </w:r>
            <w:proofErr w:type="gramEnd"/>
            <w:r w:rsidRPr="00E740F4">
              <w:rPr>
                <w:sz w:val="24"/>
                <w:szCs w:val="24"/>
              </w:rPr>
              <w:t>/невозможно</w:t>
            </w:r>
          </w:p>
        </w:tc>
      </w:tr>
      <w:tr w:rsidR="0098102B" w:rsidRPr="00E740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740F4">
              <w:rPr>
                <w:sz w:val="24"/>
                <w:szCs w:val="24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2B" w:rsidRPr="00E740F4" w:rsidRDefault="0098102B" w:rsidP="005C3C8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E740F4">
              <w:rPr>
                <w:sz w:val="24"/>
                <w:szCs w:val="24"/>
              </w:rPr>
              <w:t>Нарушено</w:t>
            </w:r>
            <w:proofErr w:type="gramEnd"/>
            <w:r w:rsidRPr="00E740F4">
              <w:rPr>
                <w:sz w:val="24"/>
                <w:szCs w:val="24"/>
              </w:rPr>
              <w:t>/не нарушено</w:t>
            </w:r>
          </w:p>
        </w:tc>
      </w:tr>
    </w:tbl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Факт нарушения условий жизнедеятельности при  чрезвычайной ситуацииустанавливается по состоянию хотя бы одного из показателей указанныхкритериев, характеризующему невозможность проживания заявителя в жиломпомещении.</w:t>
      </w:r>
    </w:p>
    <w:p w:rsidR="005C3C89" w:rsidRPr="00E740F4" w:rsidRDefault="005C3C89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Факт нарушения условий жизнедеятельности ______________________________</w:t>
      </w:r>
      <w:r w:rsidR="00960683" w:rsidRPr="00E740F4">
        <w:rPr>
          <w:sz w:val="24"/>
          <w:szCs w:val="20"/>
        </w:rPr>
        <w:t>_______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>(Ф.И.О. заявителя)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в результате чрезвычайной ситуации </w:t>
      </w:r>
      <w:proofErr w:type="gramStart"/>
      <w:r w:rsidRPr="00E740F4">
        <w:rPr>
          <w:sz w:val="24"/>
          <w:szCs w:val="20"/>
        </w:rPr>
        <w:t>установлен</w:t>
      </w:r>
      <w:proofErr w:type="gramEnd"/>
      <w:r w:rsidRPr="00E740F4">
        <w:rPr>
          <w:sz w:val="24"/>
          <w:szCs w:val="20"/>
        </w:rPr>
        <w:t>/не установлен.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(нужное подчеркнуть)</w: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98102B" w:rsidRPr="00E740F4" w:rsidTr="00960683">
        <w:tc>
          <w:tcPr>
            <w:tcW w:w="9014" w:type="dxa"/>
            <w:vAlign w:val="center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Председатель комиссии: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E740F4" w:rsidTr="00960683">
        <w:tc>
          <w:tcPr>
            <w:tcW w:w="9014" w:type="dxa"/>
            <w:vAlign w:val="bottom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4"/>
                <w:szCs w:val="28"/>
              </w:rPr>
              <w:t>(должность, подпись, фамилия, инициалы)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14"/>
                <w:szCs w:val="28"/>
              </w:rPr>
            </w:pP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Члены комиссии: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E740F4" w:rsidTr="00960683">
        <w:tc>
          <w:tcPr>
            <w:tcW w:w="9014" w:type="dxa"/>
            <w:vAlign w:val="bottom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E740F4" w:rsidTr="00960683">
        <w:tc>
          <w:tcPr>
            <w:tcW w:w="9014" w:type="dxa"/>
            <w:vAlign w:val="center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E740F4" w:rsidTr="00960683">
        <w:tc>
          <w:tcPr>
            <w:tcW w:w="9014" w:type="dxa"/>
            <w:vAlign w:val="center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98102B" w:rsidRPr="00E740F4" w:rsidTr="00960683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0"/>
                <w:szCs w:val="28"/>
              </w:rPr>
            </w:pPr>
          </w:p>
        </w:tc>
      </w:tr>
      <w:tr w:rsidR="0098102B" w:rsidRPr="00E740F4">
        <w:tc>
          <w:tcPr>
            <w:tcW w:w="9014" w:type="dxa"/>
          </w:tcPr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 xml:space="preserve">С заключением комиссии </w:t>
            </w:r>
            <w:proofErr w:type="gramStart"/>
            <w:r w:rsidRPr="00E740F4">
              <w:rPr>
                <w:sz w:val="28"/>
                <w:szCs w:val="28"/>
              </w:rPr>
              <w:t>ознакомлен</w:t>
            </w:r>
            <w:proofErr w:type="gramEnd"/>
            <w:r w:rsidRPr="00E740F4">
              <w:rPr>
                <w:sz w:val="28"/>
                <w:szCs w:val="28"/>
              </w:rPr>
              <w:t>:</w:t>
            </w:r>
          </w:p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заявитель _______________________</w:t>
            </w:r>
            <w:r w:rsidR="00960683" w:rsidRPr="00E740F4">
              <w:rPr>
                <w:sz w:val="28"/>
                <w:szCs w:val="28"/>
              </w:rPr>
              <w:t>_______________________________</w:t>
            </w:r>
          </w:p>
          <w:p w:rsidR="0098102B" w:rsidRPr="00E740F4" w:rsidRDefault="0098102B" w:rsidP="0098102B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2"/>
                <w:szCs w:val="28"/>
              </w:rPr>
              <w:t>(подпись, фамилия, инициалы)</w:t>
            </w:r>
          </w:p>
        </w:tc>
      </w:tr>
    </w:tbl>
    <w:p w:rsidR="005C3C89" w:rsidRPr="00E740F4" w:rsidRDefault="005C3C89">
      <w:pPr>
        <w:spacing w:after="200" w:line="276" w:lineRule="auto"/>
        <w:ind w:firstLine="0"/>
        <w:rPr>
          <w:sz w:val="28"/>
          <w:szCs w:val="28"/>
        </w:rPr>
      </w:pPr>
    </w:p>
    <w:p w:rsidR="0098102B" w:rsidRPr="00E740F4" w:rsidRDefault="00EE5191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EE5191">
        <w:rPr>
          <w:rFonts w:eastAsia="Times New Roman"/>
          <w:noProof/>
          <w:sz w:val="20"/>
          <w:szCs w:val="20"/>
          <w:lang w:eastAsia="ru-RU"/>
        </w:rPr>
        <w:lastRenderedPageBreak/>
        <w:pict>
          <v:shape id="_x0000_s1027" type="#_x0000_t202" style="position:absolute;left:0;text-align:left;margin-left:228.3pt;margin-top:-18.7pt;width:267.4pt;height:25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r5uQ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" filled="f" stroked="f">
            <v:textbox>
              <w:txbxContent>
                <w:p w:rsidR="00E740F4" w:rsidRDefault="00E740F4" w:rsidP="00E740F4">
                  <w:pPr>
                    <w:ind w:right="2" w:firstLine="142"/>
                    <w:jc w:val="right"/>
                    <w:rPr>
                      <w:sz w:val="24"/>
                      <w:szCs w:val="28"/>
                    </w:rPr>
                  </w:pPr>
                  <w:r w:rsidRPr="005C3C89">
                    <w:rPr>
                      <w:sz w:val="24"/>
                      <w:szCs w:val="28"/>
                    </w:rPr>
                    <w:t xml:space="preserve">Приложение </w:t>
                  </w:r>
                  <w:r>
                    <w:rPr>
                      <w:sz w:val="24"/>
                      <w:szCs w:val="28"/>
                    </w:rPr>
                    <w:t>2</w:t>
                  </w:r>
                  <w:r w:rsidRPr="005C3C89">
                    <w:rPr>
                      <w:sz w:val="24"/>
                      <w:szCs w:val="28"/>
                    </w:rPr>
                    <w:t xml:space="preserve"> </w:t>
                  </w:r>
                </w:p>
                <w:p w:rsidR="00E740F4" w:rsidRPr="005C3C89" w:rsidRDefault="00E740F4" w:rsidP="00E740F4">
                  <w:pPr>
                    <w:ind w:right="2"/>
                    <w:jc w:val="right"/>
                    <w:rPr>
                      <w:sz w:val="24"/>
                      <w:szCs w:val="28"/>
                    </w:rPr>
                  </w:pPr>
                  <w:r w:rsidRPr="005C3C89">
                    <w:rPr>
                      <w:sz w:val="24"/>
                      <w:szCs w:val="28"/>
                    </w:rPr>
                    <w:t xml:space="preserve">к Порядку установления фактов проживания </w:t>
                  </w:r>
                  <w:r>
                    <w:rPr>
                      <w:sz w:val="24"/>
                      <w:szCs w:val="28"/>
                    </w:rPr>
                    <w:t xml:space="preserve">граждан </w:t>
                  </w:r>
                  <w:r w:rsidRPr="005C3C89">
                    <w:rPr>
                      <w:sz w:val="24"/>
                      <w:szCs w:val="28"/>
                    </w:rPr>
                    <w:t xml:space="preserve">в жилых помещениях, находящихся в зоне чрезвычайной ситуации, нарушения условий жизнедеятельности и утраты </w:t>
                  </w:r>
                  <w:r>
                    <w:rPr>
                      <w:sz w:val="24"/>
                      <w:szCs w:val="28"/>
                    </w:rPr>
                    <w:t xml:space="preserve">ими </w:t>
                  </w:r>
                  <w:r w:rsidRPr="005C3C89">
                    <w:rPr>
                      <w:sz w:val="24"/>
                      <w:szCs w:val="28"/>
                    </w:rPr>
                    <w:t>имущества в результате чрезвычайной ситуации</w:t>
                  </w:r>
                  <w:r>
                    <w:rPr>
                      <w:sz w:val="24"/>
                      <w:szCs w:val="28"/>
                    </w:rPr>
                    <w:t xml:space="preserve"> природного и техногенного характера</w:t>
                  </w:r>
                </w:p>
                <w:p w:rsidR="00E740F4" w:rsidRPr="00B0094A" w:rsidRDefault="00E740F4" w:rsidP="00FA2A5E">
                  <w:pPr>
                    <w:ind w:right="2"/>
                    <w:jc w:val="both"/>
                    <w:rPr>
                      <w:sz w:val="16"/>
                      <w:szCs w:val="16"/>
                    </w:rPr>
                  </w:pPr>
                </w:p>
                <w:p w:rsidR="00E740F4" w:rsidRDefault="00E740F4" w:rsidP="00FA2A5E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E740F4" w:rsidRDefault="00E740F4" w:rsidP="00B0094A">
                  <w:pPr>
                    <w:ind w:right="2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Новоржевского муниципального округа</w:t>
                  </w:r>
                </w:p>
                <w:p w:rsidR="00E740F4" w:rsidRDefault="00E740F4" w:rsidP="001B1D18">
                  <w:pPr>
                    <w:ind w:right="2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_____________________</w:t>
                  </w:r>
                </w:p>
                <w:p w:rsidR="00E740F4" w:rsidRDefault="00E740F4" w:rsidP="00FA2A5E">
                  <w:pPr>
                    <w:ind w:right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>
                    <w:t>подпись) (фамилия, инициалы)</w:t>
                  </w:r>
                </w:p>
                <w:p w:rsidR="00E740F4" w:rsidRDefault="00E740F4" w:rsidP="00FA2A5E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«___»____________ 20___ г. 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E740F4" w:rsidRDefault="00E740F4" w:rsidP="00FA2A5E">
                  <w:pPr>
                    <w:ind w:right="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МП</w:t>
                  </w:r>
                </w:p>
              </w:txbxContent>
            </v:textbox>
          </v:shape>
        </w:pict>
      </w:r>
    </w:p>
    <w:p w:rsidR="0098102B" w:rsidRPr="00E740F4" w:rsidRDefault="0098102B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FA2A5E" w:rsidRPr="00E740F4" w:rsidRDefault="00FA2A5E" w:rsidP="0098102B">
      <w:p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</w:p>
    <w:p w:rsidR="00B0094A" w:rsidRPr="00E740F4" w:rsidRDefault="00B0094A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</w:p>
    <w:p w:rsidR="00B0094A" w:rsidRPr="00E740F4" w:rsidRDefault="00B0094A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ЗАКЛЮЧЕНИЕ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об установлении факта проживания в жилом помещении,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proofErr w:type="gramStart"/>
      <w:r w:rsidRPr="00E740F4">
        <w:rPr>
          <w:sz w:val="24"/>
          <w:szCs w:val="20"/>
        </w:rPr>
        <w:t>находящемся</w:t>
      </w:r>
      <w:proofErr w:type="gramEnd"/>
      <w:r w:rsidRPr="00E740F4">
        <w:rPr>
          <w:sz w:val="24"/>
          <w:szCs w:val="20"/>
        </w:rPr>
        <w:t xml:space="preserve"> в зоне чрезвычайной ситуации, и факта утраты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заявителем имущества первой необходимости в результате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чрезвычайной ситуации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_____________________________________________________________________________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(реквизиты нормативного правового акта об отнесении сложившейся ситуации </w:t>
      </w:r>
      <w:proofErr w:type="gramStart"/>
      <w:r w:rsidRPr="00E740F4">
        <w:rPr>
          <w:sz w:val="20"/>
          <w:szCs w:val="20"/>
        </w:rPr>
        <w:t>к</w:t>
      </w:r>
      <w:proofErr w:type="gramEnd"/>
      <w:r w:rsidRPr="00E740F4">
        <w:rPr>
          <w:sz w:val="20"/>
          <w:szCs w:val="20"/>
        </w:rPr>
        <w:t xml:space="preserve"> чрезвычайной)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Комиссия, действующая на основании ____________________________________, в составе: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Председатель комиссии: 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Члены комиссии: ___________________________________________________________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                ___________________________________________________________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                ___________________________________________________________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провела __________ обследование утраченного имущества первой необходимости.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 (дата)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Адрес места жительства: 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___________________________________________________________________________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Ф.И.О. заявителя: _________________________________________________________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Факт проживания в жилом помещении _________________________________________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                                    (Ф.И.О. заявителя)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proofErr w:type="gramStart"/>
      <w:r w:rsidRPr="00E740F4">
        <w:rPr>
          <w:sz w:val="24"/>
          <w:szCs w:val="20"/>
        </w:rPr>
        <w:t>установлен</w:t>
      </w:r>
      <w:proofErr w:type="gramEnd"/>
      <w:r w:rsidRPr="00E740F4">
        <w:rPr>
          <w:sz w:val="24"/>
          <w:szCs w:val="20"/>
        </w:rPr>
        <w:t>/не установлен на основании ____________________________________.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(</w:t>
      </w:r>
      <w:proofErr w:type="gramStart"/>
      <w:r w:rsidRPr="00E740F4">
        <w:rPr>
          <w:sz w:val="20"/>
          <w:szCs w:val="20"/>
        </w:rPr>
        <w:t>нужное</w:t>
      </w:r>
      <w:proofErr w:type="gramEnd"/>
      <w:r w:rsidRPr="00E740F4">
        <w:rPr>
          <w:sz w:val="20"/>
          <w:szCs w:val="20"/>
        </w:rPr>
        <w:t xml:space="preserve"> подчеркнуть)                  (указать, если факт проживанияустановлен)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Список утраченного имущества первой необходимости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2066"/>
        <w:gridCol w:w="1606"/>
      </w:tblGrid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Список имущества первой необходимости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Утрачено</w:t>
            </w:r>
          </w:p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(ДА или НЕТ)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Примечание</w:t>
            </w: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холодильник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газовая плита (электроплита)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lastRenderedPageBreak/>
              <w:t>шкаф для посуды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Предметы мебели для приема пищи: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rPr>
          <w:trHeight w:val="248"/>
        </w:trPr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стол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стул (табуретка)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Предметы мебели для сна: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кровать (диван)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Предметы средств информирования граждан: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телевизор (радио)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насос для подачи воды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водонагреватель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27C32"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котел отопительный (переносная печь)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5E" w:rsidRPr="00E740F4" w:rsidRDefault="00FA2A5E" w:rsidP="00927C32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</w:tbl>
    <w:p w:rsidR="00927C32" w:rsidRPr="00E740F4" w:rsidRDefault="00927C32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>Факт утраты имущества первой необходимости ____________________________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                                      (Ф.И.О. заявителя)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4"/>
          <w:szCs w:val="20"/>
        </w:rPr>
      </w:pPr>
      <w:r w:rsidRPr="00E740F4">
        <w:rPr>
          <w:sz w:val="24"/>
          <w:szCs w:val="20"/>
        </w:rPr>
        <w:t xml:space="preserve">в результате чрезвычайной ситуации </w:t>
      </w:r>
      <w:proofErr w:type="gramStart"/>
      <w:r w:rsidRPr="00E740F4">
        <w:rPr>
          <w:sz w:val="24"/>
          <w:szCs w:val="20"/>
        </w:rPr>
        <w:t>установлен</w:t>
      </w:r>
      <w:proofErr w:type="gramEnd"/>
      <w:r w:rsidRPr="00E740F4">
        <w:rPr>
          <w:sz w:val="24"/>
          <w:szCs w:val="20"/>
        </w:rPr>
        <w:t>/не установлен.</w:t>
      </w:r>
    </w:p>
    <w:p w:rsidR="00FA2A5E" w:rsidRPr="00E740F4" w:rsidRDefault="00FA2A5E" w:rsidP="00FA2A5E">
      <w:pPr>
        <w:autoSpaceDE w:val="0"/>
        <w:autoSpaceDN w:val="0"/>
        <w:adjustRightInd w:val="0"/>
        <w:ind w:firstLine="0"/>
        <w:jc w:val="both"/>
        <w:outlineLvl w:val="0"/>
        <w:rPr>
          <w:sz w:val="20"/>
          <w:szCs w:val="20"/>
        </w:rPr>
      </w:pPr>
      <w:r w:rsidRPr="00E740F4">
        <w:rPr>
          <w:sz w:val="20"/>
          <w:szCs w:val="20"/>
        </w:rPr>
        <w:t xml:space="preserve">            (нужное подчеркнуть)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FA2A5E" w:rsidRPr="00E740F4" w:rsidTr="00960683">
        <w:tc>
          <w:tcPr>
            <w:tcW w:w="9014" w:type="dxa"/>
            <w:vAlign w:val="center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Председатель комиссии: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60683">
        <w:tc>
          <w:tcPr>
            <w:tcW w:w="9014" w:type="dxa"/>
            <w:vAlign w:val="bottom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Члены комиссии: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60683">
        <w:tc>
          <w:tcPr>
            <w:tcW w:w="9014" w:type="dxa"/>
            <w:vAlign w:val="bottom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60683">
        <w:tc>
          <w:tcPr>
            <w:tcW w:w="9014" w:type="dxa"/>
            <w:vAlign w:val="center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 w:rsidTr="00960683">
        <w:tc>
          <w:tcPr>
            <w:tcW w:w="9014" w:type="dxa"/>
            <w:vAlign w:val="center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8"/>
              </w:rPr>
            </w:pPr>
            <w:r w:rsidRPr="00E740F4">
              <w:rPr>
                <w:sz w:val="20"/>
                <w:szCs w:val="28"/>
              </w:rPr>
              <w:t>(должность, подпись, фамилия, инициалы)</w:t>
            </w:r>
          </w:p>
        </w:tc>
      </w:tr>
      <w:tr w:rsidR="00FA2A5E" w:rsidRPr="00E740F4" w:rsidTr="00960683">
        <w:tc>
          <w:tcPr>
            <w:tcW w:w="9014" w:type="dxa"/>
          </w:tcPr>
          <w:p w:rsidR="00FA2A5E" w:rsidRPr="00E740F4" w:rsidRDefault="00FA2A5E" w:rsidP="00FA2A5E">
            <w:pPr>
              <w:autoSpaceDE w:val="0"/>
              <w:autoSpaceDN w:val="0"/>
              <w:adjustRightInd w:val="0"/>
              <w:ind w:firstLine="0"/>
              <w:rPr>
                <w:sz w:val="24"/>
                <w:szCs w:val="28"/>
              </w:rPr>
            </w:pPr>
          </w:p>
        </w:tc>
      </w:tr>
      <w:tr w:rsidR="00FA2A5E" w:rsidRPr="00E740F4">
        <w:tc>
          <w:tcPr>
            <w:tcW w:w="9014" w:type="dxa"/>
          </w:tcPr>
          <w:p w:rsidR="00FA2A5E" w:rsidRPr="00E740F4" w:rsidRDefault="00960683" w:rsidP="00FA2A5E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С</w:t>
            </w:r>
            <w:r w:rsidR="00FA2A5E" w:rsidRPr="00E740F4">
              <w:rPr>
                <w:sz w:val="28"/>
                <w:szCs w:val="28"/>
              </w:rPr>
              <w:t xml:space="preserve"> заключением комиссии </w:t>
            </w:r>
            <w:proofErr w:type="gramStart"/>
            <w:r w:rsidR="00FA2A5E" w:rsidRPr="00E740F4">
              <w:rPr>
                <w:sz w:val="28"/>
                <w:szCs w:val="28"/>
              </w:rPr>
              <w:t>ознакомлен</w:t>
            </w:r>
            <w:proofErr w:type="gramEnd"/>
            <w:r w:rsidR="00FA2A5E" w:rsidRPr="00E740F4">
              <w:rPr>
                <w:sz w:val="28"/>
                <w:szCs w:val="28"/>
              </w:rPr>
              <w:t>:</w:t>
            </w:r>
          </w:p>
          <w:p w:rsidR="00F12465" w:rsidRPr="00E740F4" w:rsidRDefault="00FA2A5E" w:rsidP="00F1246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8"/>
                <w:szCs w:val="28"/>
              </w:rPr>
              <w:t>заявитель________________________</w:t>
            </w:r>
            <w:r w:rsidR="00F12465" w:rsidRPr="00E740F4">
              <w:rPr>
                <w:sz w:val="28"/>
                <w:szCs w:val="28"/>
              </w:rPr>
              <w:t>_____________________________</w:t>
            </w:r>
          </w:p>
          <w:p w:rsidR="00FA2A5E" w:rsidRPr="00E740F4" w:rsidRDefault="00FA2A5E" w:rsidP="00F12465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740F4">
              <w:rPr>
                <w:sz w:val="20"/>
                <w:szCs w:val="28"/>
              </w:rPr>
              <w:t>(подпись, фамилия, инициалы)</w:t>
            </w:r>
          </w:p>
        </w:tc>
      </w:tr>
    </w:tbl>
    <w:p w:rsidR="00572102" w:rsidRPr="00E740F4" w:rsidRDefault="00572102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72102" w:rsidRPr="00E740F4" w:rsidTr="001B1D18">
        <w:tc>
          <w:tcPr>
            <w:tcW w:w="5070" w:type="dxa"/>
            <w:shd w:val="clear" w:color="auto" w:fill="auto"/>
          </w:tcPr>
          <w:p w:rsidR="00572102" w:rsidRPr="00E740F4" w:rsidRDefault="00572102" w:rsidP="001B1D18">
            <w:pPr>
              <w:pStyle w:val="ConsPlusNormal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1B1D18" w:rsidRPr="00E740F4" w:rsidRDefault="00572102" w:rsidP="00E740F4">
            <w:pPr>
              <w:ind w:right="2" w:firstLine="0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 xml:space="preserve">Приложение </w:t>
            </w:r>
            <w:r w:rsidR="00787A0F" w:rsidRPr="00E740F4">
              <w:rPr>
                <w:sz w:val="24"/>
                <w:szCs w:val="28"/>
              </w:rPr>
              <w:t>3</w:t>
            </w:r>
          </w:p>
          <w:p w:rsidR="00572102" w:rsidRPr="00E740F4" w:rsidRDefault="00572102" w:rsidP="00E740F4">
            <w:pPr>
              <w:ind w:right="2" w:firstLine="33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>к Порядку установления фактов проживания</w:t>
            </w:r>
            <w:r w:rsidR="00677809" w:rsidRPr="00E740F4">
              <w:rPr>
                <w:sz w:val="24"/>
                <w:szCs w:val="28"/>
              </w:rPr>
              <w:t xml:space="preserve"> граждан </w:t>
            </w:r>
            <w:r w:rsidRPr="00E740F4">
              <w:rPr>
                <w:sz w:val="24"/>
                <w:szCs w:val="28"/>
              </w:rPr>
              <w:t xml:space="preserve"> в жилых помещениях, находящихся в зоне чрезвычайной ситуации, нарушения условий жизнедеятельности и утраты </w:t>
            </w:r>
            <w:r w:rsidR="00677809" w:rsidRPr="00E740F4">
              <w:rPr>
                <w:sz w:val="24"/>
                <w:szCs w:val="28"/>
              </w:rPr>
              <w:t xml:space="preserve">ими </w:t>
            </w:r>
            <w:r w:rsidRPr="00E740F4">
              <w:rPr>
                <w:sz w:val="24"/>
                <w:szCs w:val="28"/>
              </w:rPr>
              <w:t>имущества в результате чрезвычайной ситуации</w:t>
            </w:r>
            <w:r w:rsidR="00B0094A" w:rsidRPr="00E740F4">
              <w:rPr>
                <w:sz w:val="24"/>
                <w:szCs w:val="28"/>
              </w:rPr>
              <w:t xml:space="preserve"> природн</w:t>
            </w:r>
            <w:r w:rsidR="00677809" w:rsidRPr="00E740F4">
              <w:rPr>
                <w:sz w:val="24"/>
                <w:szCs w:val="28"/>
              </w:rPr>
              <w:t>ого и техногенного ха</w:t>
            </w:r>
            <w:r w:rsidR="00E740F4">
              <w:rPr>
                <w:sz w:val="24"/>
                <w:szCs w:val="28"/>
              </w:rPr>
              <w:t>р</w:t>
            </w:r>
            <w:r w:rsidR="00677809" w:rsidRPr="00E740F4">
              <w:rPr>
                <w:sz w:val="24"/>
                <w:szCs w:val="28"/>
              </w:rPr>
              <w:t>актера</w:t>
            </w:r>
          </w:p>
          <w:p w:rsidR="00572102" w:rsidRPr="00E740F4" w:rsidRDefault="00572102" w:rsidP="001B1D18">
            <w:pPr>
              <w:pStyle w:val="ConsPlusNormal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102" w:rsidRPr="00E740F4" w:rsidRDefault="00572102" w:rsidP="0057210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Начальнику территориального управления</w:t>
            </w:r>
          </w:p>
          <w:p w:rsidR="00572102" w:rsidRPr="00E740F4" w:rsidRDefault="00572102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72102" w:rsidRPr="00E740F4" w:rsidRDefault="00572102" w:rsidP="0067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40F4">
              <w:rPr>
                <w:rFonts w:ascii="Times New Roman" w:hAnsi="Times New Roman" w:cs="Times New Roman"/>
              </w:rPr>
              <w:t>наименование территориального управления, Ф.И.О.)</w:t>
            </w:r>
          </w:p>
          <w:p w:rsidR="00572102" w:rsidRPr="00E740F4" w:rsidRDefault="00572102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02" w:rsidRPr="00E740F4" w:rsidRDefault="00572102" w:rsidP="00572102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572102" w:rsidRPr="00E740F4" w:rsidRDefault="00572102" w:rsidP="0057210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ЗАЯВЛЕНИЕ</w:t>
      </w:r>
    </w:p>
    <w:p w:rsidR="00572102" w:rsidRPr="00E740F4" w:rsidRDefault="00572102" w:rsidP="0057210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 xml:space="preserve">Прошу назначить мне, 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E740F4">
        <w:rPr>
          <w:rFonts w:ascii="Times New Roman" w:hAnsi="Times New Roman" w:cs="Times New Roman"/>
          <w:szCs w:val="28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выплату единовременной материальной помощи в связи с нарушением условий жизнедеятельности в результате чрезвычайной ситуации связанной с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E740F4">
        <w:rPr>
          <w:rFonts w:ascii="Times New Roman" w:hAnsi="Times New Roman" w:cs="Times New Roman"/>
          <w:sz w:val="24"/>
          <w:szCs w:val="28"/>
        </w:rPr>
        <w:t xml:space="preserve">  _____________________________________________________________________________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>(причина нарушения условий жизнедеятельности, дата нарушения условий жизнедеятельности)</w:t>
      </w:r>
    </w:p>
    <w:p w:rsidR="00572102" w:rsidRPr="00E740F4" w:rsidRDefault="00572102" w:rsidP="005721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>(указывается способ выплаты: через кредитные организации или через организации почтовой связи)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Контактные данные заявителя: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Телефон:___________________________________________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Банковские реквизиты для выплаты:____________________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Лицевой счет:  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Расчетный счет:  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Наименование банка:  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БИК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ИНН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КПП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Номер банковской карты  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«</w:t>
      </w:r>
      <w:r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 xml:space="preserve">               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 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>(фамилия, инициалы)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740F4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Мне разъяснено, что данное согласие может быть отозвано мною.</w:t>
      </w:r>
    </w:p>
    <w:p w:rsidR="00572102" w:rsidRPr="00E740F4" w:rsidRDefault="00677809" w:rsidP="006778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 xml:space="preserve">  </w:t>
      </w:r>
      <w:r w:rsidR="00572102" w:rsidRPr="00E740F4">
        <w:rPr>
          <w:rFonts w:ascii="Times New Roman" w:hAnsi="Times New Roman" w:cs="Times New Roman"/>
          <w:sz w:val="24"/>
          <w:szCs w:val="28"/>
        </w:rPr>
        <w:t>«</w:t>
      </w:r>
      <w:r w:rsidR="00572102"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="00572102"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="00572102"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="00572102"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="00572102"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  <w:sz w:val="24"/>
          <w:szCs w:val="28"/>
        </w:rPr>
        <w:tab/>
      </w:r>
      <w:r w:rsidRPr="00E740F4">
        <w:rPr>
          <w:rFonts w:ascii="Times New Roman" w:hAnsi="Times New Roman" w:cs="Times New Roman"/>
        </w:rPr>
        <w:t xml:space="preserve">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>(фамилия, инициалы)</w:t>
      </w:r>
    </w:p>
    <w:tbl>
      <w:tblPr>
        <w:tblW w:w="0" w:type="auto"/>
        <w:tblLook w:val="04A0"/>
      </w:tblPr>
      <w:tblGrid>
        <w:gridCol w:w="5070"/>
        <w:gridCol w:w="4501"/>
      </w:tblGrid>
      <w:tr w:rsidR="00572102" w:rsidRPr="00E740F4" w:rsidTr="001B1D18">
        <w:tc>
          <w:tcPr>
            <w:tcW w:w="5070" w:type="dxa"/>
            <w:shd w:val="clear" w:color="auto" w:fill="auto"/>
          </w:tcPr>
          <w:p w:rsidR="00572102" w:rsidRPr="00E740F4" w:rsidRDefault="00572102" w:rsidP="00CD6E27">
            <w:pPr>
              <w:pStyle w:val="ConsPlusNormal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CD6E27" w:rsidRPr="00E740F4" w:rsidRDefault="00572102" w:rsidP="00E740F4">
            <w:pPr>
              <w:ind w:right="2" w:firstLine="0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 xml:space="preserve">Приложение </w:t>
            </w:r>
            <w:r w:rsidR="00787A0F" w:rsidRPr="00E740F4">
              <w:rPr>
                <w:sz w:val="24"/>
                <w:szCs w:val="28"/>
              </w:rPr>
              <w:t>4</w:t>
            </w:r>
            <w:r w:rsidRPr="00E740F4">
              <w:rPr>
                <w:sz w:val="24"/>
                <w:szCs w:val="28"/>
              </w:rPr>
              <w:t xml:space="preserve"> </w:t>
            </w:r>
          </w:p>
          <w:p w:rsidR="00572102" w:rsidRPr="00E740F4" w:rsidRDefault="00572102" w:rsidP="00E740F4">
            <w:pPr>
              <w:ind w:right="2" w:firstLine="0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 xml:space="preserve">к Порядку установления фактов проживания </w:t>
            </w:r>
            <w:r w:rsidR="00677809" w:rsidRPr="00E740F4">
              <w:rPr>
                <w:sz w:val="24"/>
                <w:szCs w:val="28"/>
              </w:rPr>
              <w:t xml:space="preserve">граждан </w:t>
            </w:r>
            <w:r w:rsidRPr="00E740F4">
              <w:rPr>
                <w:sz w:val="24"/>
                <w:szCs w:val="28"/>
              </w:rPr>
              <w:t xml:space="preserve">в жилых помещениях, находящихся в зоне чрезвычайной ситуации, нарушения условий жизнедеятельности и утраты </w:t>
            </w:r>
            <w:r w:rsidR="00677809" w:rsidRPr="00E740F4">
              <w:rPr>
                <w:sz w:val="24"/>
                <w:szCs w:val="28"/>
              </w:rPr>
              <w:t xml:space="preserve">ими </w:t>
            </w:r>
            <w:r w:rsidRPr="00E740F4">
              <w:rPr>
                <w:sz w:val="24"/>
                <w:szCs w:val="28"/>
              </w:rPr>
              <w:t>имущества в результате чрезвычайной ситуации</w:t>
            </w:r>
            <w:r w:rsidR="00677809" w:rsidRPr="00E740F4">
              <w:rPr>
                <w:sz w:val="24"/>
                <w:szCs w:val="28"/>
              </w:rPr>
              <w:t xml:space="preserve"> природного и техногенного характера</w:t>
            </w:r>
          </w:p>
          <w:p w:rsidR="00572102" w:rsidRPr="00E740F4" w:rsidRDefault="00572102" w:rsidP="001B1D18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102" w:rsidRPr="00E740F4" w:rsidRDefault="00572102" w:rsidP="0067780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Начальнику территориального управления</w:t>
            </w:r>
          </w:p>
          <w:p w:rsidR="00572102" w:rsidRPr="00E740F4" w:rsidRDefault="00572102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72102" w:rsidRPr="00E740F4" w:rsidRDefault="00572102" w:rsidP="006778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40F4">
              <w:rPr>
                <w:rFonts w:ascii="Times New Roman" w:hAnsi="Times New Roman" w:cs="Times New Roman"/>
              </w:rPr>
              <w:t>наименование территориального управления, Ф.И.О.)</w:t>
            </w:r>
          </w:p>
          <w:p w:rsidR="00572102" w:rsidRPr="00E740F4" w:rsidRDefault="00572102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102" w:rsidRPr="00E740F4" w:rsidRDefault="00572102" w:rsidP="006778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57210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ЗАЯВЛЕНИЕ</w:t>
      </w:r>
    </w:p>
    <w:p w:rsidR="00572102" w:rsidRPr="00E740F4" w:rsidRDefault="00572102" w:rsidP="0057210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F05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:rsidR="00F054A7" w:rsidRPr="00E740F4" w:rsidRDefault="00F054A7" w:rsidP="00F05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Bdr>
          <w:top w:val="single" w:sz="4" w:space="1" w:color="auto"/>
        </w:pBdr>
        <w:tabs>
          <w:tab w:val="right" w:pos="9923"/>
        </w:tabs>
        <w:jc w:val="both"/>
        <w:rPr>
          <w:sz w:val="2"/>
          <w:szCs w:val="2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740F4">
        <w:rPr>
          <w:rFonts w:ascii="Times New Roman" w:hAnsi="Times New Roman" w:cs="Times New Roman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 xml:space="preserve">Выплату единовременной материальной помощи в связи с нарушением условий жизнедеятельности в результате чрезвычайной ситуации, связанной 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740F4">
        <w:rPr>
          <w:rFonts w:ascii="Times New Roman" w:hAnsi="Times New Roman" w:cs="Times New Roman"/>
          <w:sz w:val="24"/>
          <w:szCs w:val="28"/>
        </w:rPr>
        <w:t>:____________________________________________________________________________________________________________________________________________________________________________________________________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>(причина нарушения условий жизнедеятельности, дата нарушения условий жизнедеятельности)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На моих несовершеннолетних детей: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1.___________________________________________________________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2.___________________________________________________________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 xml:space="preserve"> 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иных лиц, представителем и (или) законным представителем которых я являюсь: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 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740F4">
        <w:rPr>
          <w:rFonts w:ascii="Times New Roman" w:hAnsi="Times New Roman" w:cs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2.___________________________________________________________,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E740F4">
        <w:rPr>
          <w:rFonts w:ascii="Times New Roman" w:hAnsi="Times New Roman" w:cs="Times New Roman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4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</w:rPr>
        <w:t>(указывается способ выплаты: через кредитные организации или через организации почтовой связи)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lastRenderedPageBreak/>
        <w:t>Контактные данные заявителя: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Телефон:___________________________________________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Банковские реквизиты для выплаты:____________________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Лицевой счет:  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Расчетный счет:  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Наименование банка:  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БИК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ИНН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КПП  ______________________________________________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Номер банковской карты  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«</w:t>
      </w:r>
      <w:r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  <w:sz w:val="24"/>
          <w:szCs w:val="28"/>
        </w:rPr>
        <w:tab/>
      </w:r>
      <w:r w:rsidRPr="00E740F4">
        <w:rPr>
          <w:rFonts w:ascii="Times New Roman" w:hAnsi="Times New Roman" w:cs="Times New Roman"/>
        </w:rPr>
        <w:t xml:space="preserve">   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>(фамилия, инициалы)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740F4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27 июля 2006 г.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Мне разъяснено, что данное согласие может быть отозвано мною.</w:t>
      </w: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72102" w:rsidRPr="00E740F4" w:rsidRDefault="00572102" w:rsidP="00572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«</w:t>
      </w:r>
      <w:r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572102" w:rsidRPr="00E740F4" w:rsidRDefault="00572102" w:rsidP="00572102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E740F4">
        <w:rPr>
          <w:rFonts w:ascii="Times New Roman" w:hAnsi="Times New Roman" w:cs="Times New Roman"/>
        </w:rPr>
        <w:t xml:space="preserve">    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(фамилия, инициалы)</w:t>
      </w:r>
    </w:p>
    <w:p w:rsidR="00572102" w:rsidRPr="00E740F4" w:rsidRDefault="00572102" w:rsidP="005721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102" w:rsidRPr="00E740F4" w:rsidRDefault="00572102" w:rsidP="005721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5721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102" w:rsidRPr="00E740F4" w:rsidRDefault="00572102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p w:rsidR="00787A0F" w:rsidRPr="00E740F4" w:rsidRDefault="00787A0F" w:rsidP="00927C32">
      <w:pPr>
        <w:autoSpaceDE w:val="0"/>
        <w:autoSpaceDN w:val="0"/>
        <w:adjustRightInd w:val="0"/>
        <w:ind w:firstLine="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87A0F" w:rsidRPr="00E740F4" w:rsidTr="001B1D18">
        <w:tc>
          <w:tcPr>
            <w:tcW w:w="5070" w:type="dxa"/>
            <w:shd w:val="clear" w:color="auto" w:fill="auto"/>
          </w:tcPr>
          <w:p w:rsidR="00787A0F" w:rsidRPr="00E740F4" w:rsidRDefault="00787A0F" w:rsidP="001B1D18">
            <w:pPr>
              <w:pStyle w:val="ConsPlusNormal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F054A7" w:rsidRPr="00E740F4" w:rsidRDefault="00F054A7" w:rsidP="00787A0F">
            <w:pPr>
              <w:ind w:right="2"/>
              <w:jc w:val="center"/>
              <w:rPr>
                <w:sz w:val="24"/>
                <w:szCs w:val="28"/>
              </w:rPr>
            </w:pPr>
          </w:p>
          <w:p w:rsidR="00F054A7" w:rsidRPr="00E740F4" w:rsidRDefault="00F054A7" w:rsidP="00787A0F">
            <w:pPr>
              <w:ind w:right="2"/>
              <w:jc w:val="center"/>
              <w:rPr>
                <w:sz w:val="24"/>
                <w:szCs w:val="28"/>
              </w:rPr>
            </w:pPr>
          </w:p>
          <w:p w:rsidR="00F054A7" w:rsidRPr="00E740F4" w:rsidRDefault="00F054A7" w:rsidP="00787A0F">
            <w:pPr>
              <w:ind w:right="2"/>
              <w:jc w:val="center"/>
              <w:rPr>
                <w:sz w:val="24"/>
                <w:szCs w:val="28"/>
              </w:rPr>
            </w:pPr>
          </w:p>
          <w:p w:rsidR="00F054A7" w:rsidRPr="00E740F4" w:rsidRDefault="00F054A7" w:rsidP="00787A0F">
            <w:pPr>
              <w:ind w:right="2"/>
              <w:jc w:val="center"/>
              <w:rPr>
                <w:sz w:val="24"/>
                <w:szCs w:val="28"/>
              </w:rPr>
            </w:pPr>
          </w:p>
          <w:p w:rsidR="00F054A7" w:rsidRPr="00E740F4" w:rsidRDefault="00F054A7" w:rsidP="00787A0F">
            <w:pPr>
              <w:ind w:right="2"/>
              <w:jc w:val="center"/>
              <w:rPr>
                <w:sz w:val="24"/>
                <w:szCs w:val="28"/>
              </w:rPr>
            </w:pPr>
          </w:p>
          <w:p w:rsidR="00CD6E27" w:rsidRPr="00E740F4" w:rsidRDefault="00787A0F" w:rsidP="00E740F4">
            <w:pPr>
              <w:ind w:right="2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lastRenderedPageBreak/>
              <w:t>Приложение 5</w:t>
            </w:r>
          </w:p>
          <w:p w:rsidR="00787A0F" w:rsidRPr="00E740F4" w:rsidRDefault="00787A0F" w:rsidP="00E740F4">
            <w:pPr>
              <w:ind w:right="2"/>
              <w:jc w:val="right"/>
              <w:rPr>
                <w:sz w:val="24"/>
                <w:szCs w:val="28"/>
              </w:rPr>
            </w:pPr>
            <w:r w:rsidRPr="00E740F4">
              <w:rPr>
                <w:sz w:val="24"/>
                <w:szCs w:val="28"/>
              </w:rPr>
              <w:t xml:space="preserve"> к Порядку установления фактов проживания </w:t>
            </w:r>
            <w:r w:rsidR="00F054A7" w:rsidRPr="00E740F4">
              <w:rPr>
                <w:sz w:val="24"/>
                <w:szCs w:val="28"/>
              </w:rPr>
              <w:t xml:space="preserve">граждан </w:t>
            </w:r>
            <w:r w:rsidRPr="00E740F4">
              <w:rPr>
                <w:sz w:val="24"/>
                <w:szCs w:val="28"/>
              </w:rPr>
              <w:t xml:space="preserve">в жилых помещениях, находящихся в зоне чрезвычайной ситуации, нарушения условий жизнедеятельности и утраты </w:t>
            </w:r>
            <w:r w:rsidR="00F054A7" w:rsidRPr="00E740F4">
              <w:rPr>
                <w:sz w:val="24"/>
                <w:szCs w:val="28"/>
              </w:rPr>
              <w:t xml:space="preserve">ими </w:t>
            </w:r>
            <w:r w:rsidRPr="00E740F4">
              <w:rPr>
                <w:sz w:val="24"/>
                <w:szCs w:val="28"/>
              </w:rPr>
              <w:t>имущества в результате чрезвычайной ситуации</w:t>
            </w:r>
            <w:r w:rsidR="00F054A7" w:rsidRPr="00E740F4">
              <w:rPr>
                <w:sz w:val="24"/>
                <w:szCs w:val="28"/>
              </w:rPr>
              <w:t xml:space="preserve"> природного и техногенного характера</w:t>
            </w:r>
          </w:p>
          <w:p w:rsidR="00787A0F" w:rsidRPr="00E740F4" w:rsidRDefault="00787A0F" w:rsidP="001B1D18">
            <w:pPr>
              <w:pStyle w:val="ConsPlusNormal"/>
              <w:ind w:firstLine="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A0F" w:rsidRPr="00E740F4" w:rsidRDefault="00787A0F" w:rsidP="00F054A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Начальнику территориального управления</w:t>
            </w:r>
          </w:p>
          <w:p w:rsidR="00787A0F" w:rsidRPr="00E740F4" w:rsidRDefault="00787A0F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87A0F" w:rsidRPr="00E740F4" w:rsidRDefault="00787A0F" w:rsidP="00F0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0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40F4">
              <w:rPr>
                <w:rFonts w:ascii="Times New Roman" w:hAnsi="Times New Roman" w:cs="Times New Roman"/>
              </w:rPr>
              <w:t>наименование территориального управления, Ф.И.О.)</w:t>
            </w:r>
          </w:p>
          <w:p w:rsidR="00787A0F" w:rsidRPr="00E740F4" w:rsidRDefault="00787A0F" w:rsidP="001B1D1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A0F" w:rsidRPr="00E740F4" w:rsidRDefault="00787A0F" w:rsidP="00787A0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87A0F" w:rsidRPr="00E740F4" w:rsidRDefault="00787A0F" w:rsidP="00F054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ЗАЯВЛЕНИЕ</w:t>
      </w:r>
    </w:p>
    <w:p w:rsidR="00F054A7" w:rsidRPr="00E740F4" w:rsidRDefault="00F054A7" w:rsidP="00F054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 xml:space="preserve">Прошу назначить мне, </w:t>
      </w:r>
    </w:p>
    <w:p w:rsidR="00787A0F" w:rsidRPr="00E740F4" w:rsidRDefault="00787A0F" w:rsidP="00787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E740F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E740F4">
        <w:rPr>
          <w:rFonts w:ascii="Times New Roman" w:hAnsi="Times New Roman" w:cs="Times New Roman"/>
          <w:szCs w:val="24"/>
        </w:rPr>
        <w:t>(фамилия, имя, отчество (при наличии), дата рождения, данные документа, удостоверяющего личность, адрес места жительства)</w:t>
      </w:r>
      <w:proofErr w:type="gramEnd"/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выплату финансовой помощи в связи с утратой имущества первой необходимости:_________________________________________________________</w:t>
      </w:r>
      <w:r w:rsidR="00F054A7" w:rsidRPr="00E740F4">
        <w:rPr>
          <w:rFonts w:ascii="Times New Roman" w:hAnsi="Times New Roman" w:cs="Times New Roman"/>
          <w:sz w:val="24"/>
          <w:szCs w:val="24"/>
        </w:rPr>
        <w:t>_______</w:t>
      </w:r>
      <w:r w:rsidRPr="00E740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65BD6" w:rsidRPr="00E740F4">
        <w:rPr>
          <w:rFonts w:ascii="Times New Roman" w:hAnsi="Times New Roman" w:cs="Times New Roman"/>
          <w:sz w:val="24"/>
          <w:szCs w:val="24"/>
        </w:rPr>
        <w:t>_________</w:t>
      </w:r>
      <w:r w:rsidRPr="00E740F4">
        <w:rPr>
          <w:rFonts w:ascii="Times New Roman" w:hAnsi="Times New Roman" w:cs="Times New Roman"/>
          <w:sz w:val="24"/>
          <w:szCs w:val="24"/>
        </w:rPr>
        <w:t>_,</w:t>
      </w:r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E740F4">
        <w:rPr>
          <w:rFonts w:ascii="Times New Roman" w:hAnsi="Times New Roman" w:cs="Times New Roman"/>
          <w:szCs w:val="24"/>
        </w:rPr>
        <w:t xml:space="preserve">                               (причина утраты)                                                         (дата утраты)</w:t>
      </w:r>
    </w:p>
    <w:p w:rsidR="00787A0F" w:rsidRPr="00E740F4" w:rsidRDefault="00787A0F" w:rsidP="00787A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7A0F" w:rsidRPr="00E740F4" w:rsidRDefault="00787A0F" w:rsidP="00787A0F">
      <w:pPr>
        <w:pStyle w:val="ConsPlusNormal"/>
        <w:ind w:firstLine="567"/>
        <w:jc w:val="center"/>
        <w:rPr>
          <w:rFonts w:ascii="Times New Roman" w:hAnsi="Times New Roman" w:cs="Times New Roman"/>
          <w:szCs w:val="24"/>
        </w:rPr>
      </w:pPr>
      <w:r w:rsidRPr="00E740F4">
        <w:rPr>
          <w:rFonts w:ascii="Times New Roman" w:hAnsi="Times New Roman" w:cs="Times New Roman"/>
          <w:szCs w:val="24"/>
        </w:rPr>
        <w:t>(указывается способ выплаты: через кредитные организации  или через организации почтовой связи)</w:t>
      </w:r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 xml:space="preserve">    Контактные данные заявителя: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Телефон: ________________________________________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 xml:space="preserve">    Банковские реквизиты для выплаты: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Лицевой счет: 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Расчетный счет: 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Наименование банка: 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БИК _____________________________________________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ИНН _____________________________________________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КПП _____________________________________________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0F4">
        <w:rPr>
          <w:rFonts w:ascii="Times New Roman" w:hAnsi="Times New Roman" w:cs="Times New Roman"/>
          <w:sz w:val="24"/>
          <w:szCs w:val="24"/>
        </w:rPr>
        <w:t>Номер банковской карты 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«</w:t>
      </w:r>
      <w:r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  <w:sz w:val="24"/>
          <w:szCs w:val="28"/>
        </w:rPr>
        <w:tab/>
      </w:r>
      <w:r w:rsidRPr="00E740F4">
        <w:rPr>
          <w:rFonts w:ascii="Times New Roman" w:hAnsi="Times New Roman" w:cs="Times New Roman"/>
        </w:rPr>
        <w:t xml:space="preserve">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(фамилия, инициалы)</w:t>
      </w:r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0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E740F4">
        <w:rPr>
          <w:rFonts w:ascii="Times New Roman" w:hAnsi="Times New Roman" w:cs="Times New Roman"/>
          <w:sz w:val="24"/>
          <w:szCs w:val="24"/>
        </w:rPr>
        <w:t xml:space="preserve"> Мне разъяснено, что данное согласие может быть отозвано мною.</w:t>
      </w:r>
    </w:p>
    <w:p w:rsidR="00787A0F" w:rsidRPr="00E740F4" w:rsidRDefault="00787A0F" w:rsidP="00787A0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7A0F" w:rsidRPr="00E740F4" w:rsidRDefault="00787A0F" w:rsidP="00787A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740F4">
        <w:rPr>
          <w:rFonts w:ascii="Times New Roman" w:hAnsi="Times New Roman" w:cs="Times New Roman"/>
          <w:sz w:val="24"/>
          <w:szCs w:val="28"/>
        </w:rPr>
        <w:t>«</w:t>
      </w:r>
      <w:r w:rsidRPr="00E740F4">
        <w:rPr>
          <w:rFonts w:ascii="Times New Roman" w:hAnsi="Times New Roman" w:cs="Times New Roman"/>
          <w:sz w:val="24"/>
          <w:szCs w:val="28"/>
        </w:rPr>
        <w:tab/>
      </w:r>
      <w:r w:rsidRPr="00E740F4">
        <w:rPr>
          <w:rFonts w:ascii="Times New Roman" w:hAnsi="Times New Roman" w:cs="Times New Roman"/>
          <w:sz w:val="24"/>
          <w:szCs w:val="28"/>
          <w:u w:val="single"/>
        </w:rPr>
        <w:tab/>
      </w:r>
      <w:r w:rsidRPr="00E740F4">
        <w:rPr>
          <w:rFonts w:ascii="Times New Roman" w:hAnsi="Times New Roman" w:cs="Times New Roman"/>
          <w:sz w:val="24"/>
          <w:szCs w:val="28"/>
        </w:rPr>
        <w:t>»</w:t>
      </w:r>
      <w:proofErr w:type="spellStart"/>
      <w:r w:rsidRPr="00E740F4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Pr="00E740F4">
        <w:rPr>
          <w:rFonts w:ascii="Times New Roman" w:hAnsi="Times New Roman" w:cs="Times New Roman"/>
          <w:sz w:val="24"/>
          <w:szCs w:val="28"/>
        </w:rPr>
        <w:t>г</w:t>
      </w:r>
      <w:proofErr w:type="spellEnd"/>
      <w:proofErr w:type="gramEnd"/>
      <w:r w:rsidRPr="00E740F4">
        <w:rPr>
          <w:rFonts w:ascii="Times New Roman" w:hAnsi="Times New Roman" w:cs="Times New Roman"/>
          <w:sz w:val="24"/>
          <w:szCs w:val="28"/>
        </w:rPr>
        <w:t>.________________________________________</w:t>
      </w:r>
    </w:p>
    <w:p w:rsidR="00787A0F" w:rsidRPr="00E740F4" w:rsidRDefault="00787A0F" w:rsidP="00865BD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740F4">
        <w:rPr>
          <w:rFonts w:ascii="Times New Roman" w:hAnsi="Times New Roman" w:cs="Times New Roman"/>
          <w:sz w:val="24"/>
          <w:szCs w:val="28"/>
        </w:rPr>
        <w:tab/>
      </w:r>
      <w:r w:rsidRPr="00E740F4">
        <w:rPr>
          <w:rFonts w:ascii="Times New Roman" w:hAnsi="Times New Roman" w:cs="Times New Roman"/>
        </w:rPr>
        <w:t xml:space="preserve">             (дата)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        (подпись)</w:t>
      </w:r>
      <w:r w:rsidRPr="00E740F4">
        <w:rPr>
          <w:rFonts w:ascii="Times New Roman" w:hAnsi="Times New Roman" w:cs="Times New Roman"/>
        </w:rPr>
        <w:tab/>
      </w:r>
      <w:r w:rsidRPr="00E740F4">
        <w:rPr>
          <w:rFonts w:ascii="Times New Roman" w:hAnsi="Times New Roman" w:cs="Times New Roman"/>
        </w:rPr>
        <w:tab/>
        <w:t xml:space="preserve">  (фамилия, инициалы)</w:t>
      </w:r>
    </w:p>
    <w:sectPr w:rsidR="00787A0F" w:rsidRPr="00E740F4" w:rsidSect="003E33A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249"/>
    <w:multiLevelType w:val="multilevel"/>
    <w:tmpl w:val="C0503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CA3693"/>
    <w:multiLevelType w:val="multilevel"/>
    <w:tmpl w:val="A6F0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B0749"/>
    <w:multiLevelType w:val="multilevel"/>
    <w:tmpl w:val="3FF8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05E45"/>
    <w:multiLevelType w:val="hybridMultilevel"/>
    <w:tmpl w:val="4A4A6C9A"/>
    <w:lvl w:ilvl="0" w:tplc="E6A4D0D6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9E7960"/>
    <w:multiLevelType w:val="hybridMultilevel"/>
    <w:tmpl w:val="DB9ED278"/>
    <w:lvl w:ilvl="0" w:tplc="E8443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50994"/>
    <w:multiLevelType w:val="hybridMultilevel"/>
    <w:tmpl w:val="CCC6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A4AC9"/>
    <w:multiLevelType w:val="multilevel"/>
    <w:tmpl w:val="92E257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E8D31F2"/>
    <w:multiLevelType w:val="hybridMultilevel"/>
    <w:tmpl w:val="8A0C831E"/>
    <w:lvl w:ilvl="0" w:tplc="D17C2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7B418AC"/>
    <w:multiLevelType w:val="multilevel"/>
    <w:tmpl w:val="720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A04E0"/>
    <w:rsid w:val="00013072"/>
    <w:rsid w:val="00035330"/>
    <w:rsid w:val="0005674C"/>
    <w:rsid w:val="000B56FD"/>
    <w:rsid w:val="00181C7A"/>
    <w:rsid w:val="001B1D18"/>
    <w:rsid w:val="001D3724"/>
    <w:rsid w:val="001E2C6D"/>
    <w:rsid w:val="001E561D"/>
    <w:rsid w:val="001E69B1"/>
    <w:rsid w:val="00240A12"/>
    <w:rsid w:val="00245281"/>
    <w:rsid w:val="00282E8E"/>
    <w:rsid w:val="00295F3D"/>
    <w:rsid w:val="002C3502"/>
    <w:rsid w:val="002C50E5"/>
    <w:rsid w:val="002E78EC"/>
    <w:rsid w:val="003113BB"/>
    <w:rsid w:val="00326358"/>
    <w:rsid w:val="00334722"/>
    <w:rsid w:val="0034388D"/>
    <w:rsid w:val="00390B75"/>
    <w:rsid w:val="003B4852"/>
    <w:rsid w:val="003D219D"/>
    <w:rsid w:val="003E33A0"/>
    <w:rsid w:val="003F26D7"/>
    <w:rsid w:val="00470EA4"/>
    <w:rsid w:val="004A032A"/>
    <w:rsid w:val="004A04E0"/>
    <w:rsid w:val="005072A2"/>
    <w:rsid w:val="00514DB4"/>
    <w:rsid w:val="00523D1F"/>
    <w:rsid w:val="00572102"/>
    <w:rsid w:val="005C3C89"/>
    <w:rsid w:val="005C496E"/>
    <w:rsid w:val="006232A0"/>
    <w:rsid w:val="00641938"/>
    <w:rsid w:val="006468B0"/>
    <w:rsid w:val="006470AD"/>
    <w:rsid w:val="00651C00"/>
    <w:rsid w:val="00677809"/>
    <w:rsid w:val="006C2B0D"/>
    <w:rsid w:val="006E7E36"/>
    <w:rsid w:val="006F6491"/>
    <w:rsid w:val="00746EB6"/>
    <w:rsid w:val="00772749"/>
    <w:rsid w:val="00785B88"/>
    <w:rsid w:val="0078755B"/>
    <w:rsid w:val="0078785B"/>
    <w:rsid w:val="00787A0F"/>
    <w:rsid w:val="007A2F21"/>
    <w:rsid w:val="007F36B4"/>
    <w:rsid w:val="00864F78"/>
    <w:rsid w:val="00865BD6"/>
    <w:rsid w:val="008A5A98"/>
    <w:rsid w:val="00927C32"/>
    <w:rsid w:val="00940AA7"/>
    <w:rsid w:val="00960683"/>
    <w:rsid w:val="00977B45"/>
    <w:rsid w:val="0098102B"/>
    <w:rsid w:val="00992D53"/>
    <w:rsid w:val="009C0C07"/>
    <w:rsid w:val="009F066B"/>
    <w:rsid w:val="009F73A3"/>
    <w:rsid w:val="00A230A0"/>
    <w:rsid w:val="00A640EA"/>
    <w:rsid w:val="00A6723C"/>
    <w:rsid w:val="00AF4C33"/>
    <w:rsid w:val="00B0094A"/>
    <w:rsid w:val="00B254DD"/>
    <w:rsid w:val="00B417FA"/>
    <w:rsid w:val="00B61FC7"/>
    <w:rsid w:val="00B67027"/>
    <w:rsid w:val="00B81C16"/>
    <w:rsid w:val="00BE643C"/>
    <w:rsid w:val="00C601C3"/>
    <w:rsid w:val="00C808CB"/>
    <w:rsid w:val="00CB7374"/>
    <w:rsid w:val="00CC62B9"/>
    <w:rsid w:val="00CD1383"/>
    <w:rsid w:val="00CD6E27"/>
    <w:rsid w:val="00CD71D8"/>
    <w:rsid w:val="00D614A5"/>
    <w:rsid w:val="00D71A8B"/>
    <w:rsid w:val="00DA3E85"/>
    <w:rsid w:val="00E032DE"/>
    <w:rsid w:val="00E21A2A"/>
    <w:rsid w:val="00E24CFD"/>
    <w:rsid w:val="00E61AD7"/>
    <w:rsid w:val="00E6390A"/>
    <w:rsid w:val="00E740F4"/>
    <w:rsid w:val="00EB6E7E"/>
    <w:rsid w:val="00ED15FB"/>
    <w:rsid w:val="00EE5191"/>
    <w:rsid w:val="00EF39CA"/>
    <w:rsid w:val="00F054A7"/>
    <w:rsid w:val="00F12465"/>
    <w:rsid w:val="00F56C6E"/>
    <w:rsid w:val="00FA2A5E"/>
    <w:rsid w:val="00FB2476"/>
    <w:rsid w:val="00FD50F9"/>
    <w:rsid w:val="00FE5697"/>
    <w:rsid w:val="00FF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51C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FR2">
    <w:name w:val="FR2"/>
    <w:rsid w:val="006470AD"/>
    <w:pPr>
      <w:widowControl w:val="0"/>
      <w:suppressAutoHyphens/>
      <w:autoSpaceDE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rsid w:val="00CD7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D71D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51C0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F34BDFA5DB0291644EFE3B79063C2BE22B2D0572629754183277C81D22A793DA186BE8006EE458B44873CC87E081DF369B720AF4BC8631F6F7BDzDP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%D0%9B%D0%92\%D0%A0%D0%B0%D0%B1%D0%BE%D1%87%D0%B8%D0%B9%20%D1%81%D1%82%D0%BE%D0%BB\%7B%D0%9A%D0%BE%D0%BD%D1%81%D1%83%D0%BB%D1%8C%D1%82%D0%B0%D0%BD%D1%82%D0%9F%D0%BB%D1%8E%D1%81%7D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6871</Words>
  <Characters>39166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Пользователь Windows</cp:lastModifiedBy>
  <cp:revision>21</cp:revision>
  <cp:lastPrinted>2024-11-05T07:06:00Z</cp:lastPrinted>
  <dcterms:created xsi:type="dcterms:W3CDTF">2024-08-09T10:24:00Z</dcterms:created>
  <dcterms:modified xsi:type="dcterms:W3CDTF">2024-11-06T09:28:00Z</dcterms:modified>
</cp:coreProperties>
</file>