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CD" w:rsidRDefault="00D10D4C" w:rsidP="00D10D4C">
      <w:pPr>
        <w:shd w:val="clear" w:color="auto" w:fill="FFFFFF"/>
        <w:jc w:val="center"/>
        <w:rPr>
          <w:b/>
          <w:bCs/>
          <w:color w:val="000000"/>
        </w:rPr>
      </w:pPr>
      <w:r w:rsidRPr="00D10D4C">
        <w:rPr>
          <w:b/>
          <w:bCs/>
          <w:noProof/>
          <w:color w:val="000000"/>
          <w:lang w:eastAsia="ru-RU"/>
        </w:rPr>
        <w:drawing>
          <wp:inline distT="0" distB="0" distL="0" distR="0">
            <wp:extent cx="632460" cy="778510"/>
            <wp:effectExtent l="19050" t="0" r="0" b="0"/>
            <wp:docPr id="2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4CD" w:rsidRDefault="00B974CD" w:rsidP="00B974CD">
      <w:pPr>
        <w:shd w:val="clear" w:color="auto" w:fill="FFFFFF"/>
        <w:jc w:val="center"/>
        <w:rPr>
          <w:b/>
          <w:bCs/>
          <w:color w:val="000000"/>
        </w:rPr>
      </w:pPr>
    </w:p>
    <w:p w:rsidR="00B974CD" w:rsidRPr="00587599" w:rsidRDefault="00B974CD" w:rsidP="00B974C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759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</w:p>
    <w:p w:rsidR="00B974CD" w:rsidRPr="00587599" w:rsidRDefault="00B974CD" w:rsidP="00B974C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</w:pPr>
    </w:p>
    <w:p w:rsidR="00B974CD" w:rsidRPr="00587599" w:rsidRDefault="00B974CD" w:rsidP="00B974CD">
      <w:pPr>
        <w:shd w:val="clear" w:color="auto" w:fill="FFFFFF"/>
        <w:jc w:val="center"/>
        <w:rPr>
          <w:rFonts w:ascii="Times New Roman" w:hAnsi="Times New Roman" w:cs="Times New Roman"/>
        </w:rPr>
      </w:pPr>
      <w:r w:rsidRPr="00587599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B974CD" w:rsidRPr="00587599" w:rsidRDefault="00B974CD" w:rsidP="00B974C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B974CD" w:rsidRPr="00ED1AFF" w:rsidRDefault="00B974CD" w:rsidP="00B974CD">
      <w:pPr>
        <w:shd w:val="clear" w:color="auto" w:fill="FFFFFF"/>
        <w:tabs>
          <w:tab w:val="left" w:leader="underscore" w:pos="1579"/>
        </w:tabs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от</w:t>
      </w:r>
      <w:r w:rsidR="00ED1AFF"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24 декабря </w:t>
      </w:r>
      <w:r w:rsidR="00502B0F"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2024 </w:t>
      </w:r>
      <w:r w:rsidR="00ED1AFF"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года </w:t>
      </w:r>
      <w:r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ED1AFF"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02B0F" w:rsidRPr="00ED1A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443</w:t>
      </w:r>
    </w:p>
    <w:p w:rsidR="00B974CD" w:rsidRPr="00ED1AFF" w:rsidRDefault="00502B0F" w:rsidP="00B974CD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ED1AFF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974CD" w:rsidRPr="00ED1AFF">
        <w:rPr>
          <w:rFonts w:ascii="Times New Roman" w:hAnsi="Times New Roman" w:cs="Times New Roman"/>
          <w:color w:val="000000"/>
          <w:sz w:val="24"/>
          <w:szCs w:val="24"/>
        </w:rPr>
        <w:t xml:space="preserve"> г. Новоржев</w:t>
      </w:r>
    </w:p>
    <w:p w:rsidR="0021505C" w:rsidRPr="0030797E" w:rsidRDefault="0021505C" w:rsidP="00B974CD">
      <w:pPr>
        <w:shd w:val="clear" w:color="auto" w:fill="FFFFFF"/>
        <w:ind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505C" w:rsidRPr="0030797E" w:rsidRDefault="0021505C" w:rsidP="00B974CD">
      <w:pPr>
        <w:shd w:val="clear" w:color="auto" w:fill="FFFFFF"/>
        <w:ind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1CF5" w:rsidRDefault="00231CF5" w:rsidP="00B9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</w:p>
    <w:p w:rsidR="00627A55" w:rsidRDefault="00231CF5" w:rsidP="00B974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реестра муниципального имущества</w:t>
      </w:r>
    </w:p>
    <w:p w:rsidR="00231CF5" w:rsidRDefault="00231CF5" w:rsidP="00B974CD">
      <w:pPr>
        <w:rPr>
          <w:rFonts w:ascii="Times New Roman" w:hAnsi="Times New Roman" w:cs="Times New Roman"/>
          <w:sz w:val="28"/>
          <w:szCs w:val="28"/>
        </w:rPr>
      </w:pPr>
    </w:p>
    <w:p w:rsidR="00231CF5" w:rsidRDefault="00231CF5" w:rsidP="00B974CD">
      <w:pPr>
        <w:rPr>
          <w:rFonts w:ascii="Times New Roman" w:hAnsi="Times New Roman" w:cs="Times New Roman"/>
          <w:sz w:val="28"/>
          <w:szCs w:val="28"/>
        </w:rPr>
      </w:pPr>
    </w:p>
    <w:p w:rsidR="00231CF5" w:rsidRDefault="00B77CAA" w:rsidP="003079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0797E">
        <w:rPr>
          <w:rFonts w:ascii="Times New Roman" w:hAnsi="Times New Roman" w:cs="Times New Roman"/>
          <w:sz w:val="28"/>
          <w:szCs w:val="28"/>
        </w:rPr>
        <w:t xml:space="preserve"> </w:t>
      </w:r>
      <w:r w:rsidR="00231CF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31C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0797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F21984">
        <w:rPr>
          <w:rFonts w:ascii="Times New Roman" w:hAnsi="Times New Roman" w:cs="Times New Roman"/>
          <w:sz w:val="28"/>
          <w:szCs w:val="28"/>
        </w:rPr>
        <w:t>№ 131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Приказа Министерства финансов РФ от 10.10.2023 № 163н «Об утверждении Порядка ведения органами местного самоуправления реестров муниципального имущества»</w:t>
      </w:r>
      <w:r w:rsidR="0098279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8279B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15 июня 2021 № 84н «Об утверждении Федерального стандарта бухгалтерского учёта государственных финансов «Государственная (муниципальная) казна»</w:t>
      </w:r>
      <w:r w:rsidR="00A552E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Уставом Новоржевского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округа, Администрация Новоржевского муниципального округа ПОСТАНОВЛЯЕТ:</w:t>
      </w:r>
    </w:p>
    <w:p w:rsidR="00B77CAA" w:rsidRDefault="00B77CAA" w:rsidP="003079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ведения реестра муниципального имущества, утверждённый Постановлением администрации Новорже</w:t>
      </w:r>
      <w:r w:rsidR="0030797E">
        <w:rPr>
          <w:rFonts w:ascii="Times New Roman" w:hAnsi="Times New Roman" w:cs="Times New Roman"/>
          <w:sz w:val="28"/>
          <w:szCs w:val="28"/>
        </w:rPr>
        <w:t>вского муниципального округа от</w:t>
      </w:r>
      <w:r>
        <w:rPr>
          <w:rFonts w:ascii="Times New Roman" w:hAnsi="Times New Roman" w:cs="Times New Roman"/>
          <w:sz w:val="28"/>
          <w:szCs w:val="28"/>
        </w:rPr>
        <w:t xml:space="preserve"> 19.07.2024 № 256 следующие изменения:</w:t>
      </w:r>
    </w:p>
    <w:p w:rsidR="002C4C41" w:rsidRDefault="005257B4" w:rsidP="00A5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52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Пункт 5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4C4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«5.Учёт муниципального имущества в реестре сопровождается присвоением реестрового номера муниципального имущества (далее</w:t>
      </w:r>
      <w:r w:rsidR="00BE7525">
        <w:rPr>
          <w:rFonts w:ascii="Times New Roman" w:hAnsi="Times New Roman" w:cs="Times New Roman"/>
          <w:sz w:val="28"/>
          <w:szCs w:val="28"/>
        </w:rPr>
        <w:t xml:space="preserve"> </w:t>
      </w:r>
      <w:r w:rsidR="002C4C41">
        <w:rPr>
          <w:rFonts w:ascii="Times New Roman" w:hAnsi="Times New Roman" w:cs="Times New Roman"/>
          <w:sz w:val="28"/>
          <w:szCs w:val="28"/>
        </w:rPr>
        <w:t>- реестровый номер). Структура и правила формирования определяются Администрацией Новоржевского округа»</w:t>
      </w:r>
    </w:p>
    <w:p w:rsidR="00B77CAA" w:rsidRDefault="00A552E9" w:rsidP="00A552E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C4C41">
        <w:rPr>
          <w:rFonts w:ascii="Times New Roman" w:hAnsi="Times New Roman" w:cs="Times New Roman"/>
          <w:sz w:val="28"/>
          <w:szCs w:val="28"/>
        </w:rPr>
        <w:t>2.</w:t>
      </w:r>
      <w:r w:rsidR="00ED1AFF">
        <w:rPr>
          <w:rFonts w:ascii="Times New Roman" w:hAnsi="Times New Roman" w:cs="Times New Roman"/>
          <w:sz w:val="28"/>
          <w:szCs w:val="28"/>
        </w:rPr>
        <w:t xml:space="preserve"> </w:t>
      </w:r>
      <w:r w:rsidR="00BE7525">
        <w:rPr>
          <w:rFonts w:ascii="Times New Roman" w:hAnsi="Times New Roman" w:cs="Times New Roman"/>
          <w:sz w:val="28"/>
          <w:szCs w:val="28"/>
        </w:rPr>
        <w:t xml:space="preserve">Пункт 12 Раздела </w:t>
      </w:r>
      <w:r w:rsidR="005257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E7525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«12. В раздел 1 вносятся сведения о недвижимом имуществе.</w:t>
      </w:r>
    </w:p>
    <w:p w:rsid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Pr="005257B4">
        <w:rPr>
          <w:rFonts w:ascii="Times New Roman" w:hAnsi="Times New Roman" w:cs="Times New Roman"/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4942DE" w:rsidRDefault="004942DE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земельного участка;</w:t>
      </w:r>
    </w:p>
    <w:p w:rsidR="004942DE" w:rsidRDefault="004942DE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участка  в реестр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наименование земельного участка;</w: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адрес (местоположение) земельного участка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begin"/>
      </w:r>
      <w:r w:rsidRPr="004942DE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4942DE">
        <w:rPr>
          <w:rFonts w:ascii="Times New Roman" w:hAnsi="Times New Roman" w:cs="Times New Roman"/>
          <w:sz w:val="28"/>
          <w:szCs w:val="28"/>
        </w:rPr>
        <w:t>Общероссийского классификатора территорий муниципальных образований</w: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end"/>
      </w:r>
      <w:r w:rsidR="004942DE" w:rsidRPr="004942DE">
        <w:rPr>
          <w:rFonts w:ascii="Times New Roman" w:hAnsi="Times New Roman" w:cs="Times New Roman"/>
          <w:sz w:val="28"/>
          <w:szCs w:val="28"/>
        </w:rPr>
        <w:t xml:space="preserve"> </w:t>
      </w:r>
      <w:r w:rsidRPr="004942DE">
        <w:rPr>
          <w:rFonts w:ascii="Times New Roman" w:hAnsi="Times New Roman" w:cs="Times New Roman"/>
          <w:sz w:val="28"/>
          <w:szCs w:val="28"/>
        </w:rPr>
        <w:lastRenderedPageBreak/>
        <w:t>(далее</w:t>
      </w:r>
      <w:proofErr w:type="gramEnd"/>
      <w:r w:rsidRPr="004942DE">
        <w:rPr>
          <w:rFonts w:ascii="Times New Roman" w:hAnsi="Times New Roman" w:cs="Times New Roman"/>
          <w:sz w:val="28"/>
          <w:szCs w:val="28"/>
        </w:rPr>
        <w:t xml:space="preserve"> - </w: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begin"/>
      </w:r>
      <w:r w:rsidRPr="004942DE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4942DE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2DE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4942DE">
        <w:rPr>
          <w:rFonts w:ascii="Times New Roman" w:hAnsi="Times New Roman" w:cs="Times New Roman"/>
          <w:sz w:val="28"/>
          <w:szCs w:val="28"/>
        </w:rPr>
        <w:t>ОКТМО</w:t>
      </w:r>
      <w:r w:rsidR="007B461F" w:rsidRPr="004942DE">
        <w:rPr>
          <w:rFonts w:ascii="Times New Roman" w:hAnsi="Times New Roman" w:cs="Times New Roman"/>
          <w:sz w:val="28"/>
          <w:szCs w:val="28"/>
        </w:rPr>
        <w:fldChar w:fldCharType="end"/>
      </w:r>
      <w:r w:rsidRPr="004942DE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кадастровый номер земельного участка (с датой присвоения);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(месту пребывания) (для физических лиц) (с указанием кода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 (далее - сведения о правообладателе);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B4AC8">
        <w:rPr>
          <w:rFonts w:ascii="Times New Roman" w:hAnsi="Times New Roman" w:cs="Times New Roman"/>
          <w:sz w:val="28"/>
          <w:szCs w:val="28"/>
        </w:rPr>
        <w:t xml:space="preserve"> кадастровой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земельного участка;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произведенном улучшении земельного участка;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87D63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</w:t>
      </w:r>
      <w:r w:rsidR="005257B4" w:rsidRPr="005257B4">
        <w:rPr>
          <w:rFonts w:ascii="Times New Roman" w:hAnsi="Times New Roman" w:cs="Times New Roman"/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257B4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объекта учёта;</w:t>
      </w:r>
    </w:p>
    <w:p w:rsidR="00DB4AC8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объекта учёта</w:t>
      </w:r>
      <w:r w:rsidR="00987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реестр;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земельном участке, на котором расположен объект учета </w:t>
      </w:r>
      <w:r w:rsidRPr="005257B4">
        <w:rPr>
          <w:rFonts w:ascii="Times New Roman" w:hAnsi="Times New Roman" w:cs="Times New Roman"/>
          <w:sz w:val="28"/>
          <w:szCs w:val="28"/>
        </w:rPr>
        <w:lastRenderedPageBreak/>
        <w:t>(кадастровый номер, форма собственности, площадь);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DB4AC8"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объекта учета;</w:t>
      </w:r>
    </w:p>
    <w:p w:rsidR="00DB4AC8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объекта учета;</w:t>
      </w:r>
    </w:p>
    <w:p w:rsidR="00DB4AC8" w:rsidRPr="005257B4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остаточной стоимости объекта учёта;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87D63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</w:t>
      </w:r>
      <w:r w:rsidR="00DF6ADF">
        <w:rPr>
          <w:rFonts w:ascii="Times New Roman" w:hAnsi="Times New Roman" w:cs="Times New Roman"/>
          <w:sz w:val="28"/>
          <w:szCs w:val="28"/>
        </w:rPr>
        <w:t xml:space="preserve"> </w:t>
      </w:r>
      <w:r w:rsidR="005257B4" w:rsidRPr="005257B4">
        <w:rPr>
          <w:rFonts w:ascii="Times New Roman" w:hAnsi="Times New Roman" w:cs="Times New Roman"/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="005257B4" w:rsidRPr="005257B4">
        <w:rPr>
          <w:rFonts w:ascii="Times New Roman" w:hAnsi="Times New Roman" w:cs="Times New Roman"/>
          <w:sz w:val="28"/>
          <w:szCs w:val="28"/>
        </w:rPr>
        <w:t>машино-местах</w:t>
      </w:r>
      <w:proofErr w:type="spellEnd"/>
      <w:r w:rsidR="005257B4" w:rsidRPr="005257B4">
        <w:rPr>
          <w:rFonts w:ascii="Times New Roman" w:hAnsi="Times New Roman" w:cs="Times New Roman"/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5257B4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реестровый номер объекта учёта;</w:t>
      </w:r>
    </w:p>
    <w:p w:rsidR="00DB4AC8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внесения объекта учёта в реестр;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адрес (местоположение) объекта учета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кадастровый номер объекта учета (с датой присвоения);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об основных характеристиках объекта, в том числе: тип </w:t>
      </w:r>
      <w:r w:rsidRPr="005257B4">
        <w:rPr>
          <w:rFonts w:ascii="Times New Roman" w:hAnsi="Times New Roman" w:cs="Times New Roman"/>
          <w:sz w:val="28"/>
          <w:szCs w:val="28"/>
        </w:rPr>
        <w:lastRenderedPageBreak/>
        <w:t>объекта (жилое либо нежилое), площадь, этажность (подземная этажность);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инвентарный номер объекта учета;</w:t>
      </w:r>
    </w:p>
    <w:p w:rsidR="00DB4AC8" w:rsidRPr="005257B4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объекта учета;</w:t>
      </w:r>
    </w:p>
    <w:p w:rsidR="00DB4AC8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объекта учета;</w:t>
      </w:r>
    </w:p>
    <w:p w:rsidR="005257B4" w:rsidRPr="005257B4" w:rsidRDefault="00DB4AC8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остаточной стоимости объекта учёта;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DF6ADF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12.4. </w:t>
      </w:r>
      <w:r w:rsidR="005257B4" w:rsidRPr="005257B4">
        <w:rPr>
          <w:rFonts w:ascii="Times New Roman" w:hAnsi="Times New Roman" w:cs="Times New Roman"/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наименование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назначение объекта учета;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порт (место) регистрации и (или) место (аэродром) базирования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регистрационный номер (с датой присвоения);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7B6485">
        <w:rPr>
          <w:rFonts w:ascii="Times New Roman" w:hAnsi="Times New Roman" w:cs="Times New Roman"/>
          <w:sz w:val="28"/>
          <w:szCs w:val="28"/>
        </w:rPr>
        <w:t xml:space="preserve">балансовой </w:t>
      </w:r>
      <w:r w:rsidRPr="005257B4">
        <w:rPr>
          <w:rFonts w:ascii="Times New Roman" w:hAnsi="Times New Roman" w:cs="Times New Roman"/>
          <w:sz w:val="28"/>
          <w:szCs w:val="28"/>
        </w:rPr>
        <w:t>стоимости судна;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сведения о </w:t>
      </w:r>
      <w:proofErr w:type="gramStart"/>
      <w:r w:rsidRPr="005257B4">
        <w:rPr>
          <w:rFonts w:ascii="Times New Roman" w:hAnsi="Times New Roman" w:cs="Times New Roman"/>
          <w:sz w:val="28"/>
          <w:szCs w:val="28"/>
        </w:rPr>
        <w:t>произведенных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ремонте, модернизации судна;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110AA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12.5. </w:t>
      </w:r>
      <w:r w:rsidR="005257B4" w:rsidRPr="005257B4">
        <w:rPr>
          <w:rFonts w:ascii="Times New Roman" w:hAnsi="Times New Roman" w:cs="Times New Roman"/>
          <w:sz w:val="28"/>
          <w:szCs w:val="28"/>
        </w:rPr>
        <w:t>В раздел 2 вносятся сведения о движимом и ином имуществе.</w:t>
      </w:r>
    </w:p>
    <w:p w:rsidR="005257B4" w:rsidRPr="005257B4" w:rsidRDefault="009110AA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12.6. </w:t>
      </w:r>
      <w:r w:rsidR="005257B4" w:rsidRPr="005257B4">
        <w:rPr>
          <w:rFonts w:ascii="Times New Roman" w:hAnsi="Times New Roman" w:cs="Times New Roman"/>
          <w:sz w:val="28"/>
          <w:szCs w:val="28"/>
        </w:rPr>
        <w:t>В подраздел 2.1 раздела 2 реестра вносятся сведения об акциях,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</w:t>
      </w:r>
      <w:r w:rsidRPr="005257B4">
        <w:rPr>
          <w:rFonts w:ascii="Times New Roman" w:hAnsi="Times New Roman" w:cs="Times New Roman"/>
          <w:sz w:val="28"/>
          <w:szCs w:val="28"/>
        </w:rPr>
        <w:lastRenderedPageBreak/>
        <w:t>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110AA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12.7. </w:t>
      </w:r>
      <w:r w:rsidR="005257B4" w:rsidRPr="005257B4">
        <w:rPr>
          <w:rFonts w:ascii="Times New Roman" w:hAnsi="Times New Roman" w:cs="Times New Roman"/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наименование движимого имущества (иного имущества);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объекте учета, в том числе: марка, модель, год выпуска, инвентарный номер;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стоимости;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lastRenderedPageBreak/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110AA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12.8.</w:t>
      </w:r>
      <w:r w:rsidRPr="009110AA">
        <w:rPr>
          <w:rFonts w:ascii="Times New Roman" w:hAnsi="Times New Roman" w:cs="Times New Roman"/>
          <w:sz w:val="28"/>
          <w:szCs w:val="28"/>
        </w:rPr>
        <w:t xml:space="preserve"> </w:t>
      </w:r>
      <w:r w:rsidR="005257B4" w:rsidRPr="005257B4">
        <w:rPr>
          <w:rFonts w:ascii="Times New Roman" w:hAnsi="Times New Roman" w:cs="Times New Roman"/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размер доли в праве общей долевой собственности на объекты недвижимого и (или) движимого имущества;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стоимости доли;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57B4">
        <w:rPr>
          <w:rFonts w:ascii="Times New Roman" w:hAnsi="Times New Roman" w:cs="Times New Roman"/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</w:t>
      </w:r>
      <w:proofErr w:type="gramEnd"/>
      <w:r w:rsidRPr="005257B4">
        <w:rPr>
          <w:rFonts w:ascii="Times New Roman" w:hAnsi="Times New Roman" w:cs="Times New Roman"/>
          <w:sz w:val="28"/>
          <w:szCs w:val="28"/>
        </w:rPr>
        <w:t xml:space="preserve"> 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begin"/>
      </w:r>
      <w:r w:rsidRPr="005257B4">
        <w:rPr>
          <w:rFonts w:ascii="Times New Roman" w:hAnsi="Times New Roman" w:cs="Times New Roman"/>
          <w:sz w:val="28"/>
          <w:szCs w:val="28"/>
        </w:rPr>
        <w:instrText xml:space="preserve"> HYPERLINK "kodeks://link/d?nd=1200106990&amp;point=mark=000000000000000000000000000000000000000000000000007D20K3"\o"’’ОК 033-2013 Общероссийский классификатор территорий муниципальных образований ОКТМО. (Оглавление) (с ...’’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(утв. приказом Росстандарта от 14.06.2013 N 159-ст)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Применяется с 01.01.2014</w:instrTex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документа"</w:instrTex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separate"/>
      </w:r>
      <w:proofErr w:type="gramStart"/>
      <w:r w:rsidRPr="005257B4">
        <w:rPr>
          <w:rFonts w:ascii="Times New Roman" w:hAnsi="Times New Roman" w:cs="Times New Roman"/>
          <w:color w:val="0000AA"/>
          <w:sz w:val="28"/>
          <w:szCs w:val="28"/>
          <w:u w:val="single"/>
        </w:rPr>
        <w:t>ОКТМО</w:t>
      </w:r>
      <w:r w:rsidR="007B461F" w:rsidRPr="005257B4">
        <w:rPr>
          <w:rFonts w:ascii="Times New Roman" w:hAnsi="Times New Roman" w:cs="Times New Roman"/>
          <w:sz w:val="28"/>
          <w:szCs w:val="28"/>
        </w:rPr>
        <w:fldChar w:fldCharType="end"/>
      </w:r>
      <w:r w:rsidRPr="005257B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лице, в пользу которого установлены ограничения (обременения);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5257B4" w:rsidRPr="005257B4" w:rsidRDefault="009110AA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10AA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.9. </w:t>
      </w:r>
      <w:r w:rsidR="005257B4" w:rsidRPr="005257B4">
        <w:rPr>
          <w:rFonts w:ascii="Times New Roman" w:hAnsi="Times New Roman" w:cs="Times New Roman"/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сведения о правообладателях;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 xml:space="preserve">реестровый номер объектов учета, вещные права на которые </w:t>
      </w:r>
      <w:r w:rsidRPr="005257B4">
        <w:rPr>
          <w:rFonts w:ascii="Times New Roman" w:hAnsi="Times New Roman" w:cs="Times New Roman"/>
          <w:sz w:val="28"/>
          <w:szCs w:val="28"/>
        </w:rPr>
        <w:lastRenderedPageBreak/>
        <w:t>ограничены (обременены) в пользу правообладателя;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7B4">
        <w:rPr>
          <w:rFonts w:ascii="Times New Roman" w:hAnsi="Times New Roman" w:cs="Times New Roman"/>
          <w:sz w:val="28"/>
          <w:szCs w:val="28"/>
        </w:rPr>
        <w:t>иные сведения (при необходимости).</w:t>
      </w:r>
    </w:p>
    <w:p w:rsidR="00A552E9" w:rsidRPr="00E03B8A" w:rsidRDefault="00A552E9" w:rsidP="00A552E9">
      <w:pPr>
        <w:shd w:val="clear" w:color="auto" w:fill="FFFFFF"/>
        <w:adjustRightInd w:val="0"/>
        <w:ind w:right="-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552E9">
        <w:rPr>
          <w:rFonts w:ascii="Times New Roman" w:hAnsi="Times New Roman" w:cs="Times New Roman"/>
          <w:sz w:val="28"/>
          <w:szCs w:val="28"/>
        </w:rPr>
        <w:t xml:space="preserve"> </w:t>
      </w:r>
      <w:r w:rsidRPr="00E03B8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с момента его официального опубликования. </w:t>
      </w:r>
    </w:p>
    <w:p w:rsidR="00A552E9" w:rsidRPr="00E03B8A" w:rsidRDefault="00A552E9" w:rsidP="00A552E9">
      <w:pPr>
        <w:adjustRightInd w:val="0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D1AFF">
        <w:rPr>
          <w:rFonts w:ascii="Times New Roman" w:hAnsi="Times New Roman" w:cs="Times New Roman"/>
          <w:sz w:val="28"/>
          <w:szCs w:val="28"/>
        </w:rPr>
        <w:t xml:space="preserve">. </w:t>
      </w:r>
      <w:r w:rsidRPr="00E03B8A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«Нормативные правовые акты Псковской области» (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 в информационно-телекоммуникационной сети «Интернет» (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03B8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03B8A">
        <w:rPr>
          <w:rFonts w:ascii="Times New Roman" w:hAnsi="Times New Roman" w:cs="Times New Roman"/>
          <w:sz w:val="28"/>
          <w:szCs w:val="28"/>
        </w:rPr>
        <w:t>).</w:t>
      </w:r>
    </w:p>
    <w:p w:rsidR="005257B4" w:rsidRPr="005257B4" w:rsidRDefault="00ED1AFF" w:rsidP="00A552E9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A552E9" w:rsidRPr="00E03B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552E9" w:rsidRPr="00E03B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имущественных земельных отношений и муниципального контроля Администрации Новоржевского муниципального округа.</w:t>
      </w:r>
    </w:p>
    <w:p w:rsidR="005257B4" w:rsidRPr="005257B4" w:rsidRDefault="005257B4" w:rsidP="003B4163">
      <w:pPr>
        <w:pStyle w:val="FORMATTEX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0A87" w:rsidRDefault="00100A87" w:rsidP="00A552E9">
      <w:pPr>
        <w:tabs>
          <w:tab w:val="left" w:pos="1134"/>
        </w:tabs>
        <w:ind w:right="-42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0D4C" w:rsidRPr="00ED1AFF" w:rsidRDefault="00ED1AFF" w:rsidP="00D10D4C">
      <w:pPr>
        <w:shd w:val="clear" w:color="auto" w:fill="FFFFFF"/>
        <w:ind w:hanging="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10D4C"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        </w:t>
      </w:r>
      <w:r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10D4C"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       Л.М.</w:t>
      </w:r>
      <w:r w:rsidRPr="00ED1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0D4C" w:rsidRPr="00ED1AFF">
        <w:rPr>
          <w:rFonts w:ascii="Times New Roman" w:hAnsi="Times New Roman" w:cs="Times New Roman"/>
          <w:color w:val="000000"/>
          <w:sz w:val="28"/>
          <w:szCs w:val="28"/>
        </w:rPr>
        <w:t>Трифонова</w:t>
      </w:r>
    </w:p>
    <w:p w:rsidR="00231CF5" w:rsidRPr="005257B4" w:rsidRDefault="00231CF5" w:rsidP="005257B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31CF5" w:rsidRPr="005257B4" w:rsidSect="0062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974CD"/>
    <w:rsid w:val="00085984"/>
    <w:rsid w:val="000C307C"/>
    <w:rsid w:val="000D2D7E"/>
    <w:rsid w:val="00100A87"/>
    <w:rsid w:val="00181CBD"/>
    <w:rsid w:val="001D6DD1"/>
    <w:rsid w:val="0021505C"/>
    <w:rsid w:val="00231CF5"/>
    <w:rsid w:val="00280211"/>
    <w:rsid w:val="002C4C41"/>
    <w:rsid w:val="0030797E"/>
    <w:rsid w:val="0033433B"/>
    <w:rsid w:val="003B4163"/>
    <w:rsid w:val="003C0A1C"/>
    <w:rsid w:val="003E5E24"/>
    <w:rsid w:val="00413311"/>
    <w:rsid w:val="004361AC"/>
    <w:rsid w:val="004942DE"/>
    <w:rsid w:val="00502B0F"/>
    <w:rsid w:val="005257B4"/>
    <w:rsid w:val="00560E85"/>
    <w:rsid w:val="00627A55"/>
    <w:rsid w:val="007B461F"/>
    <w:rsid w:val="007B6485"/>
    <w:rsid w:val="00882327"/>
    <w:rsid w:val="00892B6D"/>
    <w:rsid w:val="008D4389"/>
    <w:rsid w:val="009110AA"/>
    <w:rsid w:val="0098279B"/>
    <w:rsid w:val="00987D63"/>
    <w:rsid w:val="00A004A8"/>
    <w:rsid w:val="00A552E9"/>
    <w:rsid w:val="00B370C0"/>
    <w:rsid w:val="00B77CAA"/>
    <w:rsid w:val="00B81CF8"/>
    <w:rsid w:val="00B974CD"/>
    <w:rsid w:val="00BE7525"/>
    <w:rsid w:val="00D035A7"/>
    <w:rsid w:val="00D10D4C"/>
    <w:rsid w:val="00DB4AC8"/>
    <w:rsid w:val="00DD6EE8"/>
    <w:rsid w:val="00DF6ADF"/>
    <w:rsid w:val="00ED1AFF"/>
    <w:rsid w:val="00F21984"/>
    <w:rsid w:val="00F6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74C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2"/>
    </w:rPr>
  </w:style>
  <w:style w:type="paragraph" w:styleId="1">
    <w:name w:val="heading 1"/>
    <w:basedOn w:val="a"/>
    <w:link w:val="10"/>
    <w:uiPriority w:val="9"/>
    <w:qFormat/>
    <w:rsid w:val="003E5E24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E5E24"/>
    <w:pPr>
      <w:keepNext/>
      <w:keepLines/>
      <w:widowControl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5E2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5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5E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3E5E24"/>
    <w:pPr>
      <w:framePr w:h="13686" w:hSpace="180" w:wrap="auto" w:vAnchor="text" w:hAnchor="page" w:x="1073" w:y="48"/>
      <w:pBdr>
        <w:left w:val="single" w:sz="6" w:space="1" w:color="auto"/>
        <w:right w:val="single" w:sz="6" w:space="1" w:color="auto"/>
      </w:pBdr>
      <w:autoSpaceDE/>
      <w:autoSpaceDN/>
      <w:spacing w:line="120" w:lineRule="atLeast"/>
      <w:jc w:val="right"/>
    </w:pPr>
    <w:rPr>
      <w:rFonts w:ascii="Courier New" w:eastAsia="Times New Roman" w:hAnsi="Courier New" w:cs="Times New Roman"/>
      <w:b/>
      <w:i/>
      <w:sz w:val="28"/>
      <w:szCs w:val="20"/>
      <w:lang w:eastAsia="ru-RU"/>
    </w:rPr>
  </w:style>
  <w:style w:type="character" w:styleId="a4">
    <w:name w:val="Strong"/>
    <w:basedOn w:val="a0"/>
    <w:uiPriority w:val="22"/>
    <w:qFormat/>
    <w:rsid w:val="003E5E24"/>
    <w:rPr>
      <w:b/>
      <w:bCs/>
    </w:rPr>
  </w:style>
  <w:style w:type="paragraph" w:styleId="a5">
    <w:name w:val="No Spacing"/>
    <w:uiPriority w:val="1"/>
    <w:qFormat/>
    <w:rsid w:val="003E5E2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E5E24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8"/>
    </w:rPr>
  </w:style>
  <w:style w:type="paragraph" w:styleId="a7">
    <w:name w:val="TOC Heading"/>
    <w:basedOn w:val="1"/>
    <w:next w:val="a"/>
    <w:uiPriority w:val="39"/>
    <w:unhideWhenUsed/>
    <w:qFormat/>
    <w:rsid w:val="003E5E2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a8">
    <w:name w:val="Заголовок реферат"/>
    <w:basedOn w:val="a9"/>
    <w:qFormat/>
    <w:rsid w:val="003E5E24"/>
    <w:pPr>
      <w:shd w:val="clear" w:color="auto" w:fill="FFFFFF"/>
      <w:spacing w:after="0" w:line="360" w:lineRule="auto"/>
      <w:jc w:val="both"/>
    </w:pPr>
    <w:rPr>
      <w:rFonts w:eastAsia="Times New Roman"/>
      <w:b/>
      <w:color w:val="000000"/>
      <w:sz w:val="28"/>
      <w:szCs w:val="28"/>
      <w:lang w:eastAsia="ru-RU"/>
    </w:rPr>
  </w:style>
  <w:style w:type="paragraph" w:styleId="a9">
    <w:name w:val="Normal (Web)"/>
    <w:basedOn w:val="a"/>
    <w:uiPriority w:val="99"/>
    <w:semiHidden/>
    <w:unhideWhenUsed/>
    <w:rsid w:val="003E5E24"/>
    <w:pPr>
      <w:widowControl/>
      <w:autoSpaceDE/>
      <w:autoSpaceDN/>
      <w:spacing w:after="200" w:line="276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7">
    <w:name w:val="toc 7"/>
    <w:basedOn w:val="a"/>
    <w:next w:val="a"/>
    <w:autoRedefine/>
    <w:rsid w:val="00882327"/>
    <w:pPr>
      <w:widowControl/>
      <w:autoSpaceDE/>
      <w:autoSpaceDN/>
      <w:spacing w:line="276" w:lineRule="auto"/>
      <w:ind w:left="1100"/>
    </w:pPr>
    <w:rPr>
      <w:rFonts w:ascii="Times New Roman" w:eastAsia="Calibri" w:hAnsi="Times New Roman" w:cs="Calibri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74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4CD"/>
    <w:rPr>
      <w:rFonts w:ascii="Tahoma" w:eastAsia="Cambria" w:hAnsi="Tahoma" w:cs="Tahoma"/>
      <w:sz w:val="16"/>
      <w:szCs w:val="16"/>
    </w:rPr>
  </w:style>
  <w:style w:type="paragraph" w:customStyle="1" w:styleId="FORMATTEXT">
    <w:name w:val=".FORMATTEXT"/>
    <w:uiPriority w:val="99"/>
    <w:rsid w:val="005257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1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2150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сп</dc:creator>
  <cp:lastModifiedBy>Пользователь Windows</cp:lastModifiedBy>
  <cp:revision>14</cp:revision>
  <cp:lastPrinted>2024-12-24T09:13:00Z</cp:lastPrinted>
  <dcterms:created xsi:type="dcterms:W3CDTF">2024-12-18T20:32:00Z</dcterms:created>
  <dcterms:modified xsi:type="dcterms:W3CDTF">2024-12-27T14:48:00Z</dcterms:modified>
</cp:coreProperties>
</file>