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C9" w:rsidRDefault="002D32C9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>
            <wp:extent cx="628650" cy="781050"/>
            <wp:effectExtent l="0" t="0" r="0" b="0"/>
            <wp:docPr id="7" name="Рисунок 7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Герб цв - копия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4C2BDD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</w:t>
      </w:r>
      <w:r w:rsidR="00CC74CF" w:rsidRPr="00CC74CF">
        <w:rPr>
          <w:rFonts w:ascii="Times New Roman" w:hAnsi="Times New Roman" w:cs="Times New Roman"/>
          <w:b/>
          <w:bCs/>
          <w:color w:val="000000"/>
          <w:spacing w:val="-1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 24 декабря </w:t>
      </w:r>
      <w:r w:rsidR="0004126D">
        <w:rPr>
          <w:rFonts w:ascii="Times New Roman" w:hAnsi="Times New Roman" w:cs="Times New Roman"/>
          <w:b/>
          <w:bCs/>
          <w:color w:val="000000"/>
        </w:rPr>
        <w:t>2024</w:t>
      </w:r>
      <w:r>
        <w:rPr>
          <w:rFonts w:ascii="Times New Roman" w:hAnsi="Times New Roman" w:cs="Times New Roman"/>
          <w:b/>
          <w:bCs/>
          <w:color w:val="000000"/>
        </w:rPr>
        <w:t xml:space="preserve"> года № </w:t>
      </w:r>
      <w:r w:rsidR="0004126D">
        <w:rPr>
          <w:rFonts w:ascii="Times New Roman" w:hAnsi="Times New Roman" w:cs="Times New Roman"/>
          <w:b/>
          <w:bCs/>
          <w:color w:val="000000"/>
        </w:rPr>
        <w:t>452</w:t>
      </w:r>
      <w:bookmarkStart w:id="0" w:name="_GoBack"/>
      <w:bookmarkEnd w:id="0"/>
    </w:p>
    <w:p w:rsidR="00CC74CF" w:rsidRPr="00CC74CF" w:rsidRDefault="004C2BDD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CC74CF" w:rsidRPr="00CC74CF">
        <w:rPr>
          <w:rFonts w:ascii="Times New Roman" w:hAnsi="Times New Roman" w:cs="Times New Roman"/>
          <w:color w:val="000000"/>
        </w:rPr>
        <w:t xml:space="preserve">     г. Новоржев</w:t>
      </w:r>
    </w:p>
    <w:p w:rsidR="003234BE" w:rsidRDefault="003234BE">
      <w:pPr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от 31.01.2024 № 4</w:t>
      </w:r>
      <w:r w:rsidR="007714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488" w:rsidRPr="00771488" w:rsidRDefault="00771488" w:rsidP="0077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48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34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3234BE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E67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3234B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771488">
        <w:rPr>
          <w:rFonts w:ascii="Times New Roman" w:hAnsi="Times New Roman" w:cs="Times New Roman"/>
          <w:sz w:val="28"/>
          <w:szCs w:val="28"/>
        </w:rPr>
        <w:t xml:space="preserve"> </w:t>
      </w:r>
      <w:r w:rsidR="00771488" w:rsidRPr="0077148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3234B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34BE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муниципального округа от 31.01.2024 № 4</w:t>
      </w:r>
      <w:r w:rsidR="00771488">
        <w:rPr>
          <w:rFonts w:ascii="Times New Roman" w:hAnsi="Times New Roman" w:cs="Times New Roman"/>
          <w:sz w:val="28"/>
          <w:szCs w:val="28"/>
        </w:rPr>
        <w:t>1</w:t>
      </w:r>
      <w:r w:rsidRPr="003234BE">
        <w:rPr>
          <w:rFonts w:ascii="Times New Roman" w:hAnsi="Times New Roman" w:cs="Times New Roman"/>
          <w:sz w:val="28"/>
          <w:szCs w:val="28"/>
        </w:rPr>
        <w:t xml:space="preserve"> </w:t>
      </w:r>
      <w:r w:rsidR="00771488" w:rsidRPr="0077148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77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 следующие изменения:</w:t>
      </w:r>
      <w:r w:rsidRPr="00323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776B" w:rsidRDefault="003234BE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E6776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E6776B" w:rsidRPr="00E6776B">
        <w:rPr>
          <w:rFonts w:ascii="Times New Roman" w:hAnsi="Times New Roman" w:cs="Times New Roman"/>
          <w:sz w:val="28"/>
          <w:szCs w:val="28"/>
        </w:rPr>
        <w:t xml:space="preserve"> </w:t>
      </w:r>
      <w:r w:rsidR="00E677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776B">
        <w:rPr>
          <w:rFonts w:ascii="Times New Roman" w:hAnsi="Times New Roman" w:cs="Times New Roman"/>
          <w:sz w:val="28"/>
          <w:szCs w:val="28"/>
        </w:rPr>
        <w:t xml:space="preserve"> «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 к порядку их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выполнения, в том числе особенности выполнения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административных процедур в электронной форме, а также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особенности выполнения административных процедур в МФЦ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71488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E6776B">
        <w:rPr>
          <w:rFonts w:ascii="Times New Roman" w:hAnsi="Times New Roman" w:cs="Times New Roman"/>
          <w:bCs/>
          <w:sz w:val="28"/>
          <w:szCs w:val="28"/>
        </w:rPr>
        <w:t>дополнить подразделом 3.</w:t>
      </w:r>
      <w:r w:rsidR="00771488">
        <w:rPr>
          <w:rFonts w:ascii="Times New Roman" w:hAnsi="Times New Roman" w:cs="Times New Roman"/>
          <w:bCs/>
          <w:sz w:val="28"/>
          <w:szCs w:val="28"/>
        </w:rPr>
        <w:t>6</w:t>
      </w:r>
      <w:r w:rsidR="00E6776B">
        <w:rPr>
          <w:rFonts w:ascii="Times New Roman" w:hAnsi="Times New Roman" w:cs="Times New Roman"/>
          <w:bCs/>
          <w:sz w:val="28"/>
          <w:szCs w:val="28"/>
        </w:rPr>
        <w:t>. «Порядок выдачи дубликата документа выданного по результатам предоставления муниципальной услуги»: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Pr="00E6776B">
        <w:rPr>
          <w:rFonts w:ascii="Times New Roman" w:hAnsi="Times New Roman" w:cs="Times New Roman"/>
          <w:bCs/>
          <w:sz w:val="28"/>
          <w:szCs w:val="28"/>
        </w:rPr>
        <w:t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Заявление о выдаче дубликата документа может быть подано заявителем  одним из следующих способов: лично, почтой, по электронной почте.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Основаниями для отказа в выдаче заявителю дубликата документа, являются: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Работник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E6776B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E6776B">
        <w:rPr>
          <w:rFonts w:ascii="Times New Roman" w:hAnsi="Times New Roman" w:cs="Times New Roman"/>
          <w:bCs/>
          <w:sz w:val="28"/>
          <w:szCs w:val="28"/>
        </w:rPr>
        <w:t xml:space="preserve"> соответс</w:t>
      </w:r>
      <w:r>
        <w:rPr>
          <w:rFonts w:ascii="Times New Roman" w:hAnsi="Times New Roman" w:cs="Times New Roman"/>
          <w:bCs/>
          <w:sz w:val="28"/>
          <w:szCs w:val="28"/>
        </w:rPr>
        <w:t>твующего заявления.</w:t>
      </w:r>
      <w:r>
        <w:rPr>
          <w:rFonts w:ascii="Times New Roman" w:hAnsi="Times New Roman" w:cs="Times New Roman"/>
          <w:bCs/>
          <w:sz w:val="28"/>
          <w:szCs w:val="28"/>
        </w:rPr>
        <w:br/>
        <w:t>        </w:t>
      </w:r>
      <w:r w:rsidRPr="00E6776B">
        <w:rPr>
          <w:rFonts w:ascii="Times New Roman" w:hAnsi="Times New Roman" w:cs="Times New Roman"/>
          <w:bCs/>
          <w:sz w:val="28"/>
          <w:szCs w:val="28"/>
        </w:rPr>
        <w:t>Для получения дубликата заявитель представляет  следующие документы: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-  заявление, оформленное в свободной форме на получение дубликата;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</w:t>
      </w:r>
      <w:r>
        <w:rPr>
          <w:rFonts w:ascii="Times New Roman" w:hAnsi="Times New Roman" w:cs="Times New Roman"/>
          <w:bCs/>
          <w:sz w:val="28"/>
          <w:szCs w:val="28"/>
        </w:rPr>
        <w:t>ителя (представителя заявителя)».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2. Настоящее постановление вступает в силу после его официального опубликования.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3. Опубликовать настоящее постановление в сетевом издании "Нормативные правовые акты Псковской области" (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pskov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novorzhev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4. </w:t>
      </w:r>
      <w:proofErr w:type="gramStart"/>
      <w:r w:rsidRPr="00E6776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6776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E6776B" w:rsidRDefault="00E6776B" w:rsidP="002D32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Глава Новоржевского муниципального округа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Л.М. Трифонова</w:t>
      </w:r>
    </w:p>
    <w:p w:rsidR="00E6776B" w:rsidRPr="00E6776B" w:rsidRDefault="00E6776B" w:rsidP="002D32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2C9" w:rsidRPr="003234BE" w:rsidRDefault="002D32C9" w:rsidP="002D3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32C9" w:rsidRPr="003234BE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4126D"/>
    <w:rsid w:val="002D32C9"/>
    <w:rsid w:val="003234BE"/>
    <w:rsid w:val="004C2BDD"/>
    <w:rsid w:val="00612B2A"/>
    <w:rsid w:val="00771488"/>
    <w:rsid w:val="00855D85"/>
    <w:rsid w:val="008621F8"/>
    <w:rsid w:val="00B30A27"/>
    <w:rsid w:val="00CC74CF"/>
    <w:rsid w:val="00E6776B"/>
    <w:rsid w:val="00E97F86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9</cp:revision>
  <cp:lastPrinted>2024-12-24T08:39:00Z</cp:lastPrinted>
  <dcterms:created xsi:type="dcterms:W3CDTF">2024-12-17T09:54:00Z</dcterms:created>
  <dcterms:modified xsi:type="dcterms:W3CDTF">2024-12-27T09:24:00Z</dcterms:modified>
</cp:coreProperties>
</file>