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44E" w:rsidRDefault="0013444E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</w:rPr>
      </w:pPr>
      <w:r w:rsidRPr="0013444E">
        <w:rPr>
          <w:rFonts w:ascii="Times New Roman" w:eastAsia="Times New Roman" w:hAnsi="Times New Roman" w:cs="Times New Roman"/>
          <w:b/>
          <w:bCs/>
          <w:noProof/>
          <w:color w:val="444444"/>
          <w:sz w:val="36"/>
          <w:szCs w:val="36"/>
        </w:rPr>
        <w:drawing>
          <wp:inline distT="0" distB="0" distL="0" distR="0">
            <wp:extent cx="628650" cy="781050"/>
            <wp:effectExtent l="19050" t="0" r="0" b="0"/>
            <wp:docPr id="7" name="Рисунок 7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317" w:rsidRPr="00C423D4" w:rsidRDefault="00B53024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C423D4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Администрация Новоржевского муниципального округа</w:t>
      </w:r>
    </w:p>
    <w:p w:rsidR="00F54317" w:rsidRPr="00C423D4" w:rsidRDefault="00B53024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C423D4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ПОСТАНОВЛЕНИЕ</w:t>
      </w:r>
    </w:p>
    <w:p w:rsidR="00C423D4" w:rsidRDefault="00C423D4" w:rsidP="00C423D4">
      <w:pPr>
        <w:pStyle w:val="ad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4317" w:rsidRPr="00C423D4" w:rsidRDefault="00527122" w:rsidP="00C423D4">
      <w:pPr>
        <w:pStyle w:val="ad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23D4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B53024" w:rsidRPr="00C423D4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C423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423D4" w:rsidRPr="00C423D4">
        <w:rPr>
          <w:rFonts w:ascii="Times New Roman" w:eastAsia="Times New Roman" w:hAnsi="Times New Roman" w:cs="Times New Roman"/>
          <w:b/>
          <w:sz w:val="24"/>
          <w:szCs w:val="24"/>
        </w:rPr>
        <w:t xml:space="preserve">28 декабря </w:t>
      </w:r>
      <w:r w:rsidRPr="00C423D4"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="00C423D4" w:rsidRPr="00C423D4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B53024" w:rsidRPr="00C423D4">
        <w:rPr>
          <w:rFonts w:ascii="Times New Roman" w:eastAsia="Times New Roman" w:hAnsi="Times New Roman" w:cs="Times New Roman"/>
          <w:b/>
          <w:sz w:val="24"/>
          <w:szCs w:val="24"/>
        </w:rPr>
        <w:t xml:space="preserve"> №</w:t>
      </w:r>
      <w:r w:rsidRPr="00C423D4">
        <w:rPr>
          <w:rFonts w:ascii="Times New Roman" w:eastAsia="Times New Roman" w:hAnsi="Times New Roman" w:cs="Times New Roman"/>
          <w:b/>
          <w:sz w:val="24"/>
          <w:szCs w:val="24"/>
        </w:rPr>
        <w:t xml:space="preserve"> 471</w:t>
      </w:r>
    </w:p>
    <w:p w:rsidR="00247795" w:rsidRPr="00C423D4" w:rsidRDefault="00C423D4" w:rsidP="00C423D4">
      <w:pPr>
        <w:pStyle w:val="ad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</w:t>
      </w:r>
      <w:r w:rsidR="00B53024" w:rsidRPr="00C423D4">
        <w:rPr>
          <w:rFonts w:ascii="Times New Roman" w:eastAsia="Times New Roman" w:hAnsi="Times New Roman" w:cs="Times New Roman"/>
          <w:bCs/>
          <w:sz w:val="24"/>
          <w:szCs w:val="24"/>
        </w:rPr>
        <w:t>г. Новоржев</w:t>
      </w:r>
      <w:r w:rsidR="00B53024" w:rsidRPr="00C423D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C423D4" w:rsidRPr="00C423D4" w:rsidRDefault="00C423D4" w:rsidP="00C423D4">
      <w:pPr>
        <w:pStyle w:val="ad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F54317" w:rsidRPr="00C423D4" w:rsidRDefault="00B53024" w:rsidP="00C423D4">
      <w:pPr>
        <w:spacing w:after="0" w:line="240" w:lineRule="auto"/>
        <w:textAlignment w:val="baseline"/>
        <w:rPr>
          <w:sz w:val="27"/>
          <w:szCs w:val="27"/>
        </w:rPr>
      </w:pPr>
      <w:r w:rsidRPr="00C423D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Об  утверждении  </w:t>
      </w:r>
      <w:r w:rsidRPr="00C423D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программы  </w:t>
      </w:r>
      <w:proofErr w:type="gramStart"/>
      <w:r w:rsidRPr="00C423D4">
        <w:rPr>
          <w:rFonts w:ascii="Times New Roman" w:eastAsia="Times New Roman" w:hAnsi="Times New Roman" w:cs="Times New Roman"/>
          <w:color w:val="000000"/>
          <w:sz w:val="27"/>
          <w:szCs w:val="27"/>
        </w:rPr>
        <w:t>курсового</w:t>
      </w:r>
      <w:proofErr w:type="gramEnd"/>
      <w:r w:rsidRPr="00C423D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F54317" w:rsidRPr="00C423D4" w:rsidRDefault="00B53024" w:rsidP="00C423D4">
      <w:pPr>
        <w:spacing w:after="0" w:line="240" w:lineRule="auto"/>
        <w:jc w:val="both"/>
        <w:textAlignment w:val="baseline"/>
        <w:rPr>
          <w:sz w:val="27"/>
          <w:szCs w:val="27"/>
        </w:rPr>
      </w:pPr>
      <w:r w:rsidRPr="00C423D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обучения    </w:t>
      </w:r>
      <w:r w:rsidRPr="00C423D4">
        <w:rPr>
          <w:rFonts w:ascii="Times New Roman" w:hAnsi="Times New Roman"/>
          <w:color w:val="000000"/>
          <w:sz w:val="27"/>
          <w:szCs w:val="27"/>
        </w:rPr>
        <w:t xml:space="preserve">работающего    населения   </w:t>
      </w:r>
      <w:proofErr w:type="gramStart"/>
      <w:r w:rsidRPr="00C423D4">
        <w:rPr>
          <w:rFonts w:ascii="Times New Roman" w:hAnsi="Times New Roman"/>
          <w:color w:val="000000"/>
          <w:sz w:val="27"/>
          <w:szCs w:val="27"/>
        </w:rPr>
        <w:t>в</w:t>
      </w:r>
      <w:proofErr w:type="gramEnd"/>
      <w:r w:rsidRPr="00C423D4"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:rsidR="00F54317" w:rsidRPr="00C423D4" w:rsidRDefault="00B53024" w:rsidP="00C423D4">
      <w:pPr>
        <w:spacing w:after="0" w:line="240" w:lineRule="auto"/>
        <w:jc w:val="both"/>
        <w:textAlignment w:val="baseline"/>
        <w:rPr>
          <w:sz w:val="27"/>
          <w:szCs w:val="27"/>
        </w:rPr>
      </w:pPr>
      <w:r w:rsidRPr="00C423D4">
        <w:rPr>
          <w:rFonts w:ascii="Times New Roman" w:hAnsi="Times New Roman"/>
          <w:color w:val="000000"/>
          <w:sz w:val="27"/>
          <w:szCs w:val="27"/>
        </w:rPr>
        <w:t xml:space="preserve">области гражданской обороны и защиты </w:t>
      </w:r>
    </w:p>
    <w:p w:rsidR="00F54317" w:rsidRPr="00C423D4" w:rsidRDefault="00B53024" w:rsidP="00C423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423D4">
        <w:rPr>
          <w:rFonts w:ascii="Times New Roman" w:eastAsia="Times New Roman" w:hAnsi="Times New Roman" w:cs="Times New Roman"/>
          <w:color w:val="000000"/>
          <w:sz w:val="27"/>
          <w:szCs w:val="27"/>
        </w:rPr>
        <w:t>от чрезвычайных ситуаций</w:t>
      </w:r>
    </w:p>
    <w:p w:rsidR="00F54317" w:rsidRPr="00C423D4" w:rsidRDefault="00F54317" w:rsidP="00C423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47795" w:rsidRPr="00C423D4" w:rsidRDefault="00247795" w:rsidP="00C423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54317" w:rsidRPr="00C423D4" w:rsidRDefault="00B53024" w:rsidP="00C423D4">
      <w:pPr>
        <w:spacing w:after="0" w:line="240" w:lineRule="auto"/>
        <w:ind w:firstLine="709"/>
        <w:jc w:val="both"/>
        <w:textAlignment w:val="baseline"/>
        <w:rPr>
          <w:sz w:val="27"/>
          <w:szCs w:val="27"/>
        </w:rPr>
      </w:pPr>
      <w:proofErr w:type="gramStart"/>
      <w:r w:rsidRPr="00C423D4">
        <w:rPr>
          <w:rFonts w:ascii="Times New Roman" w:eastAsia="Times New Roman" w:hAnsi="Times New Roman" w:cs="Times New Roman"/>
          <w:color w:val="000000"/>
          <w:sz w:val="27"/>
          <w:szCs w:val="27"/>
        </w:rPr>
        <w:t>В соответствии с требованиями федеральных законов</w:t>
      </w:r>
      <w:r w:rsidR="00F86EC8" w:rsidRPr="00C423D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 21.12.1994 №68-ФЗ «О защите населения и территорий от чрезвычайных ситуаций природного и техногенного характера»,</w:t>
      </w:r>
      <w:r w:rsidRPr="00C423D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 12</w:t>
      </w:r>
      <w:r w:rsidR="00C25C8D" w:rsidRPr="00C423D4">
        <w:rPr>
          <w:rFonts w:ascii="Times New Roman" w:eastAsia="Times New Roman" w:hAnsi="Times New Roman" w:cs="Times New Roman"/>
          <w:color w:val="000000"/>
          <w:sz w:val="27"/>
          <w:szCs w:val="27"/>
        </w:rPr>
        <w:t>.02.1998</w:t>
      </w:r>
      <w:r w:rsidRPr="00C423D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№ 28-ФЗ «О гражданской обороне</w:t>
      </w:r>
      <w:r w:rsidR="00F86EC8" w:rsidRPr="00C423D4">
        <w:rPr>
          <w:rFonts w:ascii="Times New Roman" w:eastAsia="Times New Roman" w:hAnsi="Times New Roman" w:cs="Times New Roman"/>
          <w:color w:val="000000"/>
          <w:sz w:val="27"/>
          <w:szCs w:val="27"/>
        </w:rPr>
        <w:t>»,</w:t>
      </w:r>
      <w:r w:rsidRPr="00C423D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постановлений Правительства Р</w:t>
      </w:r>
      <w:r w:rsidR="00361CAA" w:rsidRPr="00C423D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оссийской </w:t>
      </w:r>
      <w:r w:rsidRPr="00C423D4">
        <w:rPr>
          <w:rFonts w:ascii="Times New Roman" w:eastAsia="Times New Roman" w:hAnsi="Times New Roman" w:cs="Times New Roman"/>
          <w:color w:val="000000"/>
          <w:sz w:val="27"/>
          <w:szCs w:val="27"/>
        </w:rPr>
        <w:t>Ф</w:t>
      </w:r>
      <w:r w:rsidR="00361CAA" w:rsidRPr="00C423D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едерации </w:t>
      </w:r>
      <w:r w:rsidRPr="00C423D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 </w:t>
      </w:r>
      <w:r w:rsidR="00CC1AB4" w:rsidRPr="00C423D4">
        <w:rPr>
          <w:rFonts w:ascii="Times New Roman" w:eastAsia="Times New Roman" w:hAnsi="Times New Roman" w:cs="Times New Roman"/>
          <w:color w:val="000000"/>
          <w:sz w:val="27"/>
          <w:szCs w:val="27"/>
        </w:rPr>
        <w:t>0</w:t>
      </w:r>
      <w:r w:rsidRPr="00C423D4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CC1AB4" w:rsidRPr="00C423D4">
        <w:rPr>
          <w:rFonts w:ascii="Times New Roman" w:eastAsia="Times New Roman" w:hAnsi="Times New Roman" w:cs="Times New Roman"/>
          <w:color w:val="000000"/>
          <w:sz w:val="27"/>
          <w:szCs w:val="27"/>
        </w:rPr>
        <w:t>.11.</w:t>
      </w:r>
      <w:r w:rsidRPr="00C423D4">
        <w:rPr>
          <w:rFonts w:ascii="Times New Roman" w:eastAsia="Times New Roman" w:hAnsi="Times New Roman" w:cs="Times New Roman"/>
          <w:color w:val="000000"/>
          <w:sz w:val="27"/>
          <w:szCs w:val="27"/>
        </w:rPr>
        <w:t>2000</w:t>
      </w:r>
      <w:r w:rsidR="00CC1AB4" w:rsidRPr="00C423D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C423D4">
        <w:rPr>
          <w:rFonts w:ascii="Times New Roman" w:eastAsia="Times New Roman" w:hAnsi="Times New Roman" w:cs="Times New Roman"/>
          <w:color w:val="000000"/>
          <w:sz w:val="27"/>
          <w:szCs w:val="27"/>
        </w:rPr>
        <w:t>№841 «Об утверждении Положения об организации подготовки населения в области гражданской обороны»</w:t>
      </w:r>
      <w:r w:rsidR="00361CAA" w:rsidRPr="00C423D4">
        <w:rPr>
          <w:rFonts w:ascii="Times New Roman" w:eastAsia="Times New Roman" w:hAnsi="Times New Roman" w:cs="Times New Roman"/>
          <w:color w:val="000000"/>
          <w:sz w:val="27"/>
          <w:szCs w:val="27"/>
        </w:rPr>
        <w:t>, от 18.09.2020 № 1485 «Об утверждении Положения о подготовке граждан Российской Федерации, иностранных лиц и лиц</w:t>
      </w:r>
      <w:proofErr w:type="gramEnd"/>
      <w:r w:rsidR="00361CAA" w:rsidRPr="00C423D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без гражданства в области защиты от чрезвычайных ситуаций приро</w:t>
      </w:r>
      <w:r w:rsidR="00FC212F" w:rsidRPr="00C423D4">
        <w:rPr>
          <w:rFonts w:ascii="Times New Roman" w:eastAsia="Times New Roman" w:hAnsi="Times New Roman" w:cs="Times New Roman"/>
          <w:color w:val="000000"/>
          <w:sz w:val="27"/>
          <w:szCs w:val="27"/>
        </w:rPr>
        <w:t>дного и техногенного характера»</w:t>
      </w:r>
      <w:r w:rsidRPr="00C423D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7B32E8" w:rsidRPr="00C423D4">
        <w:rPr>
          <w:rFonts w:ascii="Times New Roman" w:eastAsia="Times New Roman" w:hAnsi="Times New Roman" w:cs="Times New Roman"/>
          <w:color w:val="000000"/>
          <w:sz w:val="27"/>
          <w:szCs w:val="27"/>
        </w:rPr>
        <w:t>Администрация Новоржевского муниципального округа постановляет</w:t>
      </w:r>
      <w:r w:rsidR="00CC1AB4" w:rsidRPr="00C423D4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F54317" w:rsidRPr="00C423D4" w:rsidRDefault="00B53024" w:rsidP="00C423D4">
      <w:pPr>
        <w:spacing w:after="0" w:line="240" w:lineRule="auto"/>
        <w:ind w:firstLine="709"/>
        <w:jc w:val="both"/>
        <w:textAlignment w:val="baseline"/>
        <w:rPr>
          <w:sz w:val="27"/>
          <w:szCs w:val="27"/>
        </w:rPr>
      </w:pPr>
      <w:r w:rsidRPr="00C423D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 Утвердить Примерную программу курсового обучения </w:t>
      </w:r>
      <w:r w:rsidRPr="00C423D4">
        <w:rPr>
          <w:rFonts w:ascii="Times New Roman" w:hAnsi="Times New Roman"/>
          <w:color w:val="000000"/>
          <w:sz w:val="27"/>
          <w:szCs w:val="27"/>
        </w:rPr>
        <w:t xml:space="preserve">работающего населения в области гражданской обороны и защиты </w:t>
      </w:r>
      <w:r w:rsidRPr="00C423D4">
        <w:rPr>
          <w:rFonts w:ascii="Times New Roman" w:eastAsia="Times New Roman" w:hAnsi="Times New Roman" w:cs="Times New Roman"/>
          <w:color w:val="000000"/>
          <w:sz w:val="27"/>
          <w:szCs w:val="27"/>
        </w:rPr>
        <w:t>от чрезвычайных ситуаций согласно приложени</w:t>
      </w:r>
      <w:r w:rsidR="007B32E8" w:rsidRPr="00C423D4">
        <w:rPr>
          <w:rFonts w:ascii="Times New Roman" w:eastAsia="Times New Roman" w:hAnsi="Times New Roman" w:cs="Times New Roman"/>
          <w:color w:val="000000"/>
          <w:sz w:val="27"/>
          <w:szCs w:val="27"/>
        </w:rPr>
        <w:t>ю</w:t>
      </w:r>
      <w:r w:rsidRPr="00C423D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 настоящему постановлению.</w:t>
      </w:r>
    </w:p>
    <w:p w:rsidR="00F54317" w:rsidRPr="00C423D4" w:rsidRDefault="00B53024" w:rsidP="00C423D4">
      <w:pPr>
        <w:spacing w:after="0" w:line="240" w:lineRule="auto"/>
        <w:ind w:firstLine="709"/>
        <w:jc w:val="both"/>
        <w:textAlignment w:val="baseline"/>
        <w:rPr>
          <w:sz w:val="27"/>
          <w:szCs w:val="27"/>
        </w:rPr>
      </w:pPr>
      <w:r w:rsidRPr="00C423D4">
        <w:rPr>
          <w:rFonts w:ascii="Times New Roman" w:eastAsia="Times New Roman" w:hAnsi="Times New Roman" w:cs="Times New Roman"/>
          <w:color w:val="000000"/>
          <w:sz w:val="27"/>
          <w:szCs w:val="27"/>
        </w:rPr>
        <w:t>2. Руководителям организаций, предприятий и учреждений, в целях подгот</w:t>
      </w:r>
      <w:r w:rsidR="00CC1AB4" w:rsidRPr="00C423D4">
        <w:rPr>
          <w:rFonts w:ascii="Times New Roman" w:eastAsia="Times New Roman" w:hAnsi="Times New Roman" w:cs="Times New Roman"/>
          <w:color w:val="000000"/>
          <w:sz w:val="27"/>
          <w:szCs w:val="27"/>
        </w:rPr>
        <w:t>овки сотрудников  организаций</w:t>
      </w:r>
      <w:r w:rsidRPr="00C423D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области гражданской обороны и защиты от чрезвычайных ситуаций природного и техногенного характера,  разработать программу курсового обучения сотрудников организаций и организовать обучение сотрудников организаций по данной программе.</w:t>
      </w:r>
    </w:p>
    <w:p w:rsidR="00F54317" w:rsidRPr="00C423D4" w:rsidRDefault="00B53024" w:rsidP="00C423D4">
      <w:pPr>
        <w:widowControl w:val="0"/>
        <w:tabs>
          <w:tab w:val="left" w:pos="7088"/>
        </w:tabs>
        <w:spacing w:after="0" w:line="240" w:lineRule="auto"/>
        <w:ind w:firstLine="680"/>
        <w:jc w:val="both"/>
        <w:rPr>
          <w:sz w:val="27"/>
          <w:szCs w:val="27"/>
        </w:rPr>
      </w:pPr>
      <w:r w:rsidRPr="00C423D4">
        <w:rPr>
          <w:rFonts w:ascii="Times New Roman" w:eastAsia="Times New Roman" w:hAnsi="Times New Roman" w:cs="Times New Roman"/>
          <w:color w:val="000000"/>
          <w:sz w:val="27"/>
          <w:szCs w:val="27"/>
        </w:rPr>
        <w:t>3. Настоящее постановление вступает в силу с момента официального опубликования.</w:t>
      </w:r>
    </w:p>
    <w:p w:rsidR="00247795" w:rsidRPr="00C423D4" w:rsidRDefault="00B53024" w:rsidP="00C42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423D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4. Опубликовать настоящее постановление в </w:t>
      </w:r>
      <w:r w:rsidR="007B32E8" w:rsidRPr="00C423D4">
        <w:rPr>
          <w:rFonts w:ascii="Times New Roman" w:eastAsia="Times New Roman" w:hAnsi="Times New Roman" w:cs="Times New Roman"/>
          <w:color w:val="000000"/>
          <w:sz w:val="27"/>
          <w:szCs w:val="27"/>
        </w:rPr>
        <w:t>сетевом издании «Нормативные правовые акты Псковской области» (</w:t>
      </w:r>
      <w:r w:rsidR="007B32E8" w:rsidRPr="00C423D4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pravo</w:t>
      </w:r>
      <w:r w:rsidR="007B32E8" w:rsidRPr="00C423D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7B32E8" w:rsidRPr="00C423D4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pskov</w:t>
      </w:r>
      <w:r w:rsidR="007B32E8" w:rsidRPr="00C423D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B2753C" w:rsidRPr="00C423D4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ru</w:t>
      </w:r>
      <w:r w:rsidR="00B2753C" w:rsidRPr="00C423D4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 w:rsidRPr="00C423D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 разместить на официальном сайте муниципального образования «Новоржевский муниципальный округ» в информационно-телекоммуникационной сети «Интернет».</w:t>
      </w:r>
    </w:p>
    <w:p w:rsidR="00F54317" w:rsidRPr="00C423D4" w:rsidRDefault="00B53024" w:rsidP="00C423D4">
      <w:pPr>
        <w:spacing w:after="0" w:line="240" w:lineRule="auto"/>
        <w:ind w:firstLine="709"/>
        <w:jc w:val="both"/>
        <w:textAlignment w:val="baseline"/>
        <w:rPr>
          <w:sz w:val="27"/>
          <w:szCs w:val="27"/>
        </w:rPr>
      </w:pPr>
      <w:r w:rsidRPr="00C423D4">
        <w:rPr>
          <w:rFonts w:ascii="Times New Roman" w:eastAsia="Times New Roman" w:hAnsi="Times New Roman" w:cs="Times New Roman"/>
          <w:color w:val="000000"/>
          <w:sz w:val="27"/>
          <w:szCs w:val="27"/>
        </w:rPr>
        <w:t>5. Контроль исполнения настоящего постановления оставляю за собой.</w:t>
      </w:r>
    </w:p>
    <w:p w:rsidR="00C423D4" w:rsidRDefault="00C423D4" w:rsidP="00C423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423D4" w:rsidRPr="00C423D4" w:rsidRDefault="00C423D4" w:rsidP="00C423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47795" w:rsidRPr="00C423D4" w:rsidRDefault="00B53024" w:rsidP="00C423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423D4">
        <w:rPr>
          <w:rFonts w:ascii="Times New Roman" w:eastAsia="Times New Roman" w:hAnsi="Times New Roman" w:cs="Times New Roman"/>
          <w:color w:val="000000"/>
          <w:sz w:val="27"/>
          <w:szCs w:val="27"/>
        </w:rPr>
        <w:t>Глава Новоржевского муниципального  окр</w:t>
      </w:r>
      <w:r w:rsidRPr="00C423D4">
        <w:rPr>
          <w:rFonts w:ascii="Times New Roman" w:hAnsi="Times New Roman" w:cs="Times New Roman"/>
          <w:color w:val="000000"/>
          <w:sz w:val="27"/>
          <w:szCs w:val="27"/>
        </w:rPr>
        <w:t xml:space="preserve">уга                </w:t>
      </w:r>
      <w:r w:rsidR="00C423D4">
        <w:rPr>
          <w:rFonts w:ascii="Times New Roman" w:hAnsi="Times New Roman" w:cs="Times New Roman"/>
          <w:color w:val="000000"/>
          <w:sz w:val="27"/>
          <w:szCs w:val="27"/>
        </w:rPr>
        <w:t xml:space="preserve">    </w:t>
      </w:r>
      <w:r w:rsidRPr="00C423D4">
        <w:rPr>
          <w:rFonts w:ascii="Times New Roman" w:hAnsi="Times New Roman" w:cs="Times New Roman"/>
          <w:color w:val="000000"/>
          <w:sz w:val="27"/>
          <w:szCs w:val="27"/>
        </w:rPr>
        <w:t xml:space="preserve">         </w:t>
      </w:r>
      <w:r w:rsidRPr="00C423D4">
        <w:rPr>
          <w:rFonts w:ascii="Times New Roman" w:eastAsia="Times New Roman" w:hAnsi="Times New Roman" w:cs="Times New Roman"/>
          <w:color w:val="000000"/>
          <w:sz w:val="27"/>
          <w:szCs w:val="27"/>
        </w:rPr>
        <w:t>Л.М. Трифонова</w:t>
      </w:r>
    </w:p>
    <w:p w:rsidR="00F54317" w:rsidRPr="00C423D4" w:rsidRDefault="00B53024" w:rsidP="00C423D4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C423D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54317" w:rsidRPr="00C423D4" w:rsidRDefault="00B53024" w:rsidP="00C423D4">
      <w:pPr>
        <w:pStyle w:val="ad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423D4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54317" w:rsidRPr="00C423D4" w:rsidRDefault="00B53024" w:rsidP="00C423D4">
      <w:pPr>
        <w:pStyle w:val="ad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423D4">
        <w:rPr>
          <w:rFonts w:ascii="Times New Roman" w:eastAsia="Times New Roman" w:hAnsi="Times New Roman" w:cs="Times New Roman"/>
          <w:sz w:val="24"/>
          <w:szCs w:val="24"/>
        </w:rPr>
        <w:t>Новоржевского муниципального округа</w:t>
      </w:r>
      <w:r w:rsidRPr="00C423D4"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  <w:r w:rsidR="00527122" w:rsidRPr="00C423D4">
        <w:rPr>
          <w:rFonts w:ascii="Times New Roman" w:eastAsia="Times New Roman" w:hAnsi="Times New Roman" w:cs="Times New Roman"/>
          <w:sz w:val="24"/>
          <w:szCs w:val="24"/>
        </w:rPr>
        <w:t>28.12.2024</w:t>
      </w:r>
      <w:r w:rsidRPr="00C423D4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527122" w:rsidRPr="00C423D4">
        <w:rPr>
          <w:rFonts w:ascii="Times New Roman" w:eastAsia="Times New Roman" w:hAnsi="Times New Roman" w:cs="Times New Roman"/>
          <w:sz w:val="24"/>
          <w:szCs w:val="24"/>
        </w:rPr>
        <w:t>471</w:t>
      </w:r>
    </w:p>
    <w:p w:rsidR="00F54317" w:rsidRDefault="00B53024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54317" w:rsidRDefault="00B53024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римерная программа курсового обучения</w:t>
      </w:r>
    </w:p>
    <w:p w:rsidR="00F54317" w:rsidRDefault="00B530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работающего населения в области гражданской обороны и защиты</w:t>
      </w:r>
    </w:p>
    <w:p w:rsidR="00F54317" w:rsidRDefault="00B530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 чрезвычайных ситуаций</w:t>
      </w:r>
    </w:p>
    <w:p w:rsidR="00F54317" w:rsidRDefault="00F54317">
      <w:pPr>
        <w:spacing w:after="0" w:line="240" w:lineRule="auto"/>
        <w:ind w:firstLine="709"/>
        <w:jc w:val="center"/>
        <w:rPr>
          <w:b/>
          <w:color w:val="000000"/>
        </w:rPr>
      </w:pPr>
    </w:p>
    <w:p w:rsidR="00F54317" w:rsidRDefault="00B530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 Общее положение</w:t>
      </w:r>
    </w:p>
    <w:p w:rsidR="00F54317" w:rsidRDefault="00F54317">
      <w:pPr>
        <w:spacing w:after="0" w:line="240" w:lineRule="auto"/>
        <w:ind w:firstLine="709"/>
        <w:jc w:val="center"/>
        <w:rPr>
          <w:b/>
          <w:color w:val="000000"/>
        </w:rPr>
      </w:pPr>
    </w:p>
    <w:p w:rsidR="00F54317" w:rsidRDefault="00B5302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Курсовое обучение работающего населения организуется на основании требований федеральных законов от 12</w:t>
      </w:r>
      <w:r w:rsidR="00C624FB">
        <w:rPr>
          <w:rFonts w:ascii="Times New Roman" w:hAnsi="Times New Roman"/>
          <w:color w:val="000000"/>
          <w:sz w:val="28"/>
          <w:szCs w:val="28"/>
        </w:rPr>
        <w:t>.02.</w:t>
      </w:r>
      <w:r>
        <w:rPr>
          <w:rFonts w:ascii="Times New Roman" w:hAnsi="Times New Roman"/>
          <w:color w:val="000000"/>
          <w:sz w:val="28"/>
          <w:szCs w:val="28"/>
        </w:rPr>
        <w:t>1998 № 28-ФЗ «О гражданской обороне», от 21</w:t>
      </w:r>
      <w:r w:rsidR="00C624FB">
        <w:rPr>
          <w:rFonts w:ascii="Times New Roman" w:hAnsi="Times New Roman"/>
          <w:color w:val="000000"/>
          <w:sz w:val="28"/>
          <w:szCs w:val="28"/>
        </w:rPr>
        <w:t>.12.</w:t>
      </w:r>
      <w:r>
        <w:rPr>
          <w:rFonts w:ascii="Times New Roman" w:hAnsi="Times New Roman"/>
          <w:color w:val="000000"/>
          <w:sz w:val="28"/>
          <w:szCs w:val="28"/>
        </w:rPr>
        <w:t>1994</w:t>
      </w:r>
      <w:r w:rsidR="00C624F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№68-ФЗ «О защите населения и территорий от чрезвычайных ситуаций природного и техногенного характера», от 30</w:t>
      </w:r>
      <w:r w:rsidR="00C624FB">
        <w:rPr>
          <w:rFonts w:ascii="Times New Roman" w:hAnsi="Times New Roman"/>
          <w:color w:val="000000"/>
          <w:sz w:val="28"/>
          <w:szCs w:val="28"/>
        </w:rPr>
        <w:t>.12.</w:t>
      </w:r>
      <w:r>
        <w:rPr>
          <w:rFonts w:ascii="Times New Roman" w:hAnsi="Times New Roman"/>
          <w:color w:val="000000"/>
          <w:sz w:val="28"/>
          <w:szCs w:val="28"/>
        </w:rPr>
        <w:t>2001</w:t>
      </w:r>
      <w:r w:rsidR="00C624F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№197-ФЗ «Трудовой кодекс Российской Федерации», постановлений Правительства РФ от </w:t>
      </w:r>
      <w:r w:rsidR="000E7284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="000E7284">
        <w:rPr>
          <w:rFonts w:ascii="Times New Roman" w:hAnsi="Times New Roman"/>
          <w:color w:val="000000"/>
          <w:sz w:val="28"/>
          <w:szCs w:val="28"/>
        </w:rPr>
        <w:t>.09.</w:t>
      </w:r>
      <w:r>
        <w:rPr>
          <w:rFonts w:ascii="Times New Roman" w:hAnsi="Times New Roman"/>
          <w:color w:val="000000"/>
          <w:sz w:val="28"/>
          <w:szCs w:val="28"/>
        </w:rPr>
        <w:t xml:space="preserve">2003 № 547 «О подготовке населения в области защиты от чрезвычайных ситуаций природного и техногенного характера», от </w:t>
      </w:r>
      <w:r w:rsidR="000E7284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0E7284">
        <w:rPr>
          <w:rFonts w:ascii="Times New Roman" w:hAnsi="Times New Roman"/>
          <w:color w:val="000000"/>
          <w:sz w:val="28"/>
          <w:szCs w:val="28"/>
        </w:rPr>
        <w:t>.11.</w:t>
      </w:r>
      <w:r>
        <w:rPr>
          <w:rFonts w:ascii="Times New Roman" w:hAnsi="Times New Roman"/>
          <w:color w:val="000000"/>
          <w:sz w:val="28"/>
          <w:szCs w:val="28"/>
        </w:rPr>
        <w:t>2000 №841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«Об утверждении Положения об организации подготовки населения в области гражданской обороны».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Курсовое обучение работающего населения - целенаправленный процесс организации деятельности по овладению всеми работниками знаниями и умениями в области гражданской обороны (далее - ГО) и защиты от чрезвычайных ситуаций (далее - ЧС), а также приобретению опыта их применения в интересах личной защиты от опасностей, возникающих при ЧС природного и техногенного характера.</w:t>
      </w:r>
    </w:p>
    <w:p w:rsidR="00F54317" w:rsidRDefault="00B5302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3. Примерная программа курсового обучения работающего населения в области ГО и защиты от ЧС (далее - примерная программа курсового обучения работающего населения) разработана в рамках осуществления функций Администрации Новоржевского муниципального округа по методическому руководству при решении вопросов по обучению населения в области ГО: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порядок осуществления обучения муниципальных служащих, рабочих и служащих учреждений, предприятий и организаций независимо от их организационно правовых форм и форм собственности (далее - работающее население);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устанавливает требования к уровню знаний и умений работников  организаций, прошедших курсовое обучение;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Цель курсового обучения - повышение готовности работающего населения к умелым и адекватным действиям при угрозе и возникновении опасностей, присущих ЧС и военным конфликтам, характерным для района работы и проживания работников организаций.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Основными задачами обучения являются: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усвоение поражающих факторов источников ЧС, характерных для места расположения организации, а также различных видов оружия;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б) изучение способов защиты от опасностей, возникающих при ЧС и военных конфликтах;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изучение порядка и последовательности действий по сигналу «ВНИМАНИЕ ВСЕМ!»;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г) изучение приемов оказания первой помощи пострадавшим;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 выработка навыков в пользовании средствами индивидуальной и коллективной защиты;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е) освоение практического применения полученных знаний в интересах обеспечения безопасности жизнедеятельности;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ж) подготовка работников организации к выполнению своих должностных и специальных обязанностей в условиях угрозы и возникновения опасностей при ЧС и военных конфликтах.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Основными принципами курсового обучения являются: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учить работников организации тому, что необходимо в условиях угрозы и возникновения опасностей при ЧС и военных конфликтах;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наглядность и максимальное приближение к реальной обстановке;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умелое сочетание различных форм и методов обучения;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г) системность и методическая последовательность обучения;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 сознательность и активность обучения;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е) доступность обучения.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По характеру учебной деятельности занятия, проводимые в ходе курсового обучения, подразделяются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теоретические и практические.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Основной формой теоретических занятий при обучении работающего населения является беседа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Беседа- это вопросно-ответный метод организации и осуществления процесса обучения работающего населения в области ГО и ЧС. Он представляет собой диалогический путь изложения и обсуждения учебной информации, когда содержание материала знакомо обучаемым или близко к их жизненной практике.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ходе беседы руководитель занятия, с использованием современных обучающих программ, видеофильмов, плакатов и других наглядных пособий, передает знания обучаемым по наиболее важным и сложным вопросам.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 Основу обучения работающего населения составляет проведение практических занятий (тренировки и комплексные занятия)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F54317" w:rsidRDefault="007358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 Тренировка</w:t>
      </w:r>
      <w:r w:rsidR="00B53024">
        <w:rPr>
          <w:rFonts w:ascii="Times New Roman" w:hAnsi="Times New Roman"/>
          <w:color w:val="000000"/>
          <w:sz w:val="28"/>
          <w:szCs w:val="28"/>
        </w:rPr>
        <w:t xml:space="preserve"> проводится с целью выработки, поддержания и совершенствования работниками организации необходимых практических навыков в использовании индивидуальных и коллективных средств зашиты, первичных средств пожаротушения и оказания первой помощи.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 Комплексное занятие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</w:rPr>
        <w:t>основной вид практической подготовки работников организации по действиям в различных условиях обстановки.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ходе комплексного занятия все работники организации, независимо от занимаемых должностей, обучаются по единому замыслу правильному и однообразному действию в сложившейся обстановке.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комплексном занятии практические действия обучаемые отрабатывают последовательно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вводным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выдаваемым руководителем занятия. При необходимости руководитель занятия может объяснять 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показывать правильный порядок выполнения тех или иных приемов и действий перед началом их отработки или после.</w:t>
      </w:r>
    </w:p>
    <w:p w:rsidR="00F54317" w:rsidRDefault="00F54317">
      <w:pPr>
        <w:spacing w:after="0" w:line="240" w:lineRule="auto"/>
        <w:ind w:firstLine="709"/>
        <w:jc w:val="both"/>
        <w:rPr>
          <w:color w:val="000000"/>
        </w:rPr>
      </w:pPr>
    </w:p>
    <w:p w:rsidR="00F54317" w:rsidRDefault="00B530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 Организация курсового обучения</w:t>
      </w:r>
    </w:p>
    <w:p w:rsidR="00F54317" w:rsidRDefault="00F54317">
      <w:pPr>
        <w:spacing w:after="0" w:line="240" w:lineRule="auto"/>
        <w:ind w:firstLine="709"/>
        <w:jc w:val="center"/>
        <w:rPr>
          <w:b/>
          <w:color w:val="000000"/>
        </w:rPr>
      </w:pP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Порядок и последовательность проведения курсового обучения.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Обучение работающего населения в области ГО и защиты от ЧС по программе курсового обучения, разработанной в соответствии с требованиями настоящей примерной программы курсового обучения работающего населения, планируется и проводится в организациях ежегодно, в объеме не менее 16 часов.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Занятия проводятся, как правило, ежемесячно, в течение года, исключая месяцы массовых отпусков работников организаций, в рабочее время.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Для проведения занятий приказом руководителя организации назначаются руководители занятий и создаются учебные группы численностью до 25 человек с учетом должностей работников организации, а также особенностей их профессий.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Для проведения занятий привлекается руководящий состав, инженерно-технические работники, члены комиссий по предупреждению и ликвидации чрезвычайных ситуаций и обеспечению пожарной безопасности, руководители и сотрудники органов, специально уполномоченных на решение задач в области защиты населения и территорий от ЧС и (или) ГО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а также другие подготовленные лица. Занятия по правилам оказания первой помощи проводятся с привлечением соответствующих специалистов.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 При проведении практических занятий, теоретический материал, необходимый для правильного понимания и выполнения практических приемов и действий, рассматривается путем рассказа или опроса обучаемых в минимальном объеме.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 Знания и умения, полученные при освоении тем программы курсового обучения, совершенствуются в ходе участия работников организации в тренировках и комплексных учениях по ГО и защите от ЧС.</w:t>
      </w:r>
    </w:p>
    <w:p w:rsidR="00F54317" w:rsidRDefault="00B5302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2. Руководство обучением и учет результатов.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Руководство обучением должно быть конкретным и обеспечивать полное и качественное выполнение программы курсового обучения работников организации в области ГО и защиты от ЧС.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Для достижения поставленных целей в руководстве обучением необходимо: 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качественное планирование учебного процесса;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систематический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подготовкой руководителей занятий, ходом курсового обучения в учебных группах и оказание действенной помощи руководителям занятий;</w:t>
      </w:r>
    </w:p>
    <w:p w:rsidR="00F54317" w:rsidRDefault="00B53024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изучение, обобщение и внедрение передового опыта в организации проведения занятий;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г) эффективное использование учебных объектов и средств обеспечения учебного процесса;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 постоянное совершенствование учебно-материальной базы.</w:t>
      </w:r>
    </w:p>
    <w:p w:rsidR="00F54317" w:rsidRDefault="00B53024">
      <w:pPr>
        <w:spacing w:after="0" w:line="240" w:lineRule="auto"/>
        <w:ind w:firstLine="709"/>
        <w:jc w:val="both"/>
        <w:rPr>
          <w:color w:val="000000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lastRenderedPageBreak/>
        <w:t>3) Руководителям организаций, при разработке программ курсового обучения работников организаций, предоставляется право, с учетом условий специфики деятельности организации, особенностей и степени подготовленности обучаемых, а также других факторов, вносить изменения в содержание тем и определять время на их изучение без сокращения общего количества часов, предусмотренного на освоение настоящей примерной программы курсового обучения.</w:t>
      </w:r>
      <w:proofErr w:type="gramEnd"/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качеством усвоения учебного материала руководители занятий осуществляют путем опроса обучаемых перед началом и в ходе занятия.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 В целях осуществления регистрации количественных и качественных показателей выполнения тематического плана, а также уровня знания и умений работников организации, прошедших обучение, руководители занятий организуют и осуществляют учет результатов курсового обучения и представление отчетности о его проведении.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 Учет включает в себя сбор, систематизацию, хранение, обновление и анализ данных, раскрывающих посещаемость занятий, уровень знания и умения, полученных в ходе отработки тем программы курсового обучения.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7) Учёт проведения занятий, в соответствии с тематическим планом и расписанием занятий, и присутствия на них обучающихся осуществляют руководители занятия в журналах, определенных Рекомендациями по организации и проведению курсового обучения в области ГО и защиты от ЧС.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8) Журналы ведутся на каждую учебную группу и хранятся в течение года после завершения обучения.</w:t>
      </w:r>
    </w:p>
    <w:p w:rsidR="00F54317" w:rsidRDefault="00B5302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3. Мероприятия по обеспечению требований безопасности.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Требования безопасности - комплекс мероприятий по обеспечению безопасности сотрудников организации, недопущению его травматизма, обеспечению сохранности техники, оборудования, снаряжения и инструментов.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Безопасность при проведении занятий обеспечивается их четкой организацией, точным соблюдением требований безопасности, положениями руководств, приказов и распоряжений прямых начальников, а также применением знаний и навыков, полученных в ходе проведения различных видов инструктажей и занятий по изучению требований безопасности по темам в соответствии с тематическим планом.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Руководители занятий обязаны принимать меры по предотвращению травматизма обучаемых, устанавливать необходимые требования безопасности при обращении с индивидуальными средствами защиты, приборами, своевременно доводить эти требования и добиваться строгого их выполнения.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Требования безопасности должны выполняться при любых условиях, независимо от времени проведения занятий, наличия обучаемых и материальных средств.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 Обучаемые, не усвоившие требования безопасности, к занятиям не допускаются.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6) Особое внимание при обучении обращается на обеспечение безопасности при использовании учебно-имитационных средств и при работе в средствах защиты органов дыхания и кожи.</w:t>
      </w:r>
    </w:p>
    <w:p w:rsidR="00F54317" w:rsidRDefault="00F54317">
      <w:pPr>
        <w:spacing w:after="0" w:line="240" w:lineRule="auto"/>
        <w:ind w:firstLine="709"/>
        <w:jc w:val="both"/>
        <w:rPr>
          <w:color w:val="000000"/>
        </w:rPr>
      </w:pPr>
    </w:p>
    <w:p w:rsidR="00F54317" w:rsidRDefault="00B530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  Планируемые результаты обучения</w:t>
      </w:r>
    </w:p>
    <w:p w:rsidR="00F54317" w:rsidRDefault="00F54317">
      <w:pPr>
        <w:spacing w:after="0" w:line="240" w:lineRule="auto"/>
        <w:ind w:firstLine="709"/>
        <w:jc w:val="both"/>
        <w:rPr>
          <w:b/>
          <w:color w:val="000000"/>
        </w:rPr>
      </w:pP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Работники организации, прошедшие обучение в соответствии с настоящей примерной программой курсового обучения работающего населения, должны: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знать: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поражающие факторы источников ЧС, характерных для территории проживания и работы, а также оружия массового поражения и других видов оружия;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способы и средства защиты от опасностей, возникающих при военных конфликтах или вследствие этих конфликтов, а также при ЧС природного и техногенного характера, свои обязанности в области ГО и защиты от Ч места расположения средств индивидуальной и коллективной защиты;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места расположения первичных средств пожаротушения, имеющихся в организации;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г) порядок получения средств индивидуальной защиты, а также укрытия в средствах коллективной защиты работников организации, правила поведения в защитных сооружениях;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 правила действий по обеспечению личной безопасности в местах массового скопления людей, при пожаре, на водных объектах, в походе и на природе;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уметь: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действовать по сигналу «ВНИМАНИЕ ВСЕМ!», с информацией о воздушной тревоге, химической тревоге, радиационной опасности или угрозе катастрофического затопления;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пользоваться средствами индивидуальной и коллективной защиты;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проводить частичную санитарную обработку;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г) практически выполнять мероприятия по реализации основных способов защиты;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 пользоваться первичными средствами пожаротушения, имеющимися в организации;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е) оказывать первую помощь в неотложных ситуациях.</w:t>
      </w:r>
    </w:p>
    <w:p w:rsidR="00F54317" w:rsidRDefault="00F54317">
      <w:pPr>
        <w:spacing w:after="0" w:line="240" w:lineRule="auto"/>
        <w:ind w:firstLine="709"/>
        <w:jc w:val="both"/>
        <w:rPr>
          <w:color w:val="000000"/>
        </w:rPr>
      </w:pPr>
    </w:p>
    <w:p w:rsidR="00F54317" w:rsidRDefault="00B530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4. Тематический план</w:t>
      </w:r>
    </w:p>
    <w:p w:rsidR="00F54317" w:rsidRDefault="00F54317">
      <w:pPr>
        <w:spacing w:after="0" w:line="240" w:lineRule="auto"/>
        <w:ind w:firstLine="709"/>
        <w:jc w:val="center"/>
        <w:rPr>
          <w:b/>
          <w:color w:val="000000"/>
        </w:rPr>
      </w:pPr>
    </w:p>
    <w:tbl>
      <w:tblPr>
        <w:tblW w:w="936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674"/>
        <w:gridCol w:w="6180"/>
        <w:gridCol w:w="2506"/>
      </w:tblGrid>
      <w:tr w:rsidR="00F54317"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54317" w:rsidRDefault="00B53024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F54317" w:rsidRDefault="00B53024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54317" w:rsidRDefault="00B53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тем</w:t>
            </w:r>
          </w:p>
        </w:tc>
        <w:tc>
          <w:tcPr>
            <w:tcW w:w="2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54317" w:rsidRDefault="00B53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 занятия</w:t>
            </w:r>
          </w:p>
        </w:tc>
      </w:tr>
      <w:tr w:rsidR="00F54317"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54317" w:rsidRDefault="00B53024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54317" w:rsidRDefault="00B530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Поражающие факторы источников чрезвычайных ситуаций, характерных для мест расположения и производственной деятельности организации, а также оружия массового поражения и других видов оружия.</w:t>
            </w:r>
          </w:p>
        </w:tc>
        <w:tc>
          <w:tcPr>
            <w:tcW w:w="2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54317" w:rsidRDefault="00B530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Беседа</w:t>
            </w:r>
          </w:p>
        </w:tc>
      </w:tr>
      <w:tr w:rsidR="00F54317"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54317" w:rsidRDefault="00B53024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6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54317" w:rsidRDefault="00B530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Порядок получения сигнала «ВНИМАНИЕ ВСЕМ!» с информацией о воздушной тревоге, химической тревоге, радиационной опасности или угрозе катастрофического затопления и действий работников организации по ним.</w:t>
            </w:r>
          </w:p>
        </w:tc>
        <w:tc>
          <w:tcPr>
            <w:tcW w:w="2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54317" w:rsidRDefault="00B530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Беседа</w:t>
            </w:r>
          </w:p>
        </w:tc>
      </w:tr>
      <w:tr w:rsidR="00F54317"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54317" w:rsidRDefault="00B53024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54317" w:rsidRDefault="00B530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Порядок и правила использования средств индивидуальной и коллективной защиты, а также средств пожаротушения, имеющихся в организации.</w:t>
            </w:r>
          </w:p>
        </w:tc>
        <w:tc>
          <w:tcPr>
            <w:tcW w:w="2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53024" w:rsidRDefault="00B53024" w:rsidP="00B530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Комплексное</w:t>
            </w:r>
          </w:p>
          <w:p w:rsidR="00F54317" w:rsidRDefault="00B53024" w:rsidP="00B530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занятие</w:t>
            </w:r>
          </w:p>
        </w:tc>
      </w:tr>
      <w:tr w:rsidR="00F54317"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54317" w:rsidRDefault="00B53024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54317" w:rsidRDefault="00B530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Действия работников при аварии, катастрофе и пожаре на территории организации.</w:t>
            </w:r>
          </w:p>
        </w:tc>
        <w:tc>
          <w:tcPr>
            <w:tcW w:w="2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54317" w:rsidRDefault="00B530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Комплексное</w:t>
            </w:r>
          </w:p>
          <w:p w:rsidR="00F54317" w:rsidRDefault="00B530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занятие</w:t>
            </w:r>
          </w:p>
        </w:tc>
      </w:tr>
      <w:tr w:rsidR="00F54317"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54317" w:rsidRDefault="00B53024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54317" w:rsidRDefault="00B530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Действия работников организации при угрозе и возникновении чрезвычайных ситуаций, военных конфликтов, угрозе и совершения террористических актов.</w:t>
            </w:r>
          </w:p>
        </w:tc>
        <w:tc>
          <w:tcPr>
            <w:tcW w:w="2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54317" w:rsidRDefault="00B530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Комплексное</w:t>
            </w:r>
          </w:p>
          <w:p w:rsidR="00F54317" w:rsidRDefault="00B530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занятие</w:t>
            </w:r>
          </w:p>
        </w:tc>
      </w:tr>
      <w:tr w:rsidR="00F54317"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54317" w:rsidRDefault="00B53024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54317" w:rsidRDefault="00B530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Оказание первой помощи.</w:t>
            </w:r>
          </w:p>
        </w:tc>
        <w:tc>
          <w:tcPr>
            <w:tcW w:w="2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53024" w:rsidRDefault="00B53024" w:rsidP="00B530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Комплексное</w:t>
            </w:r>
          </w:p>
          <w:p w:rsidR="00F54317" w:rsidRDefault="00B53024" w:rsidP="00B530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занятие</w:t>
            </w:r>
          </w:p>
        </w:tc>
      </w:tr>
      <w:tr w:rsidR="00F54317"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54317" w:rsidRDefault="00B53024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54317" w:rsidRDefault="00B530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Действия работников организации в условиях негативных и опасных факторов бытового характера.</w:t>
            </w:r>
          </w:p>
        </w:tc>
        <w:tc>
          <w:tcPr>
            <w:tcW w:w="2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54317" w:rsidRDefault="00B530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Беседа</w:t>
            </w:r>
          </w:p>
        </w:tc>
      </w:tr>
      <w:tr w:rsidR="00F54317">
        <w:tc>
          <w:tcPr>
            <w:tcW w:w="685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54317" w:rsidRDefault="00B530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Общее количество часов:</w:t>
            </w: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54317" w:rsidRDefault="00B53024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</w:tbl>
    <w:p w:rsidR="00F54317" w:rsidRDefault="00F54317">
      <w:pPr>
        <w:spacing w:after="0" w:line="240" w:lineRule="auto"/>
        <w:ind w:firstLine="709"/>
        <w:jc w:val="center"/>
        <w:rPr>
          <w:color w:val="000000"/>
        </w:rPr>
      </w:pPr>
    </w:p>
    <w:p w:rsidR="00F54317" w:rsidRDefault="00B530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5. Содержание тем занятий</w:t>
      </w:r>
    </w:p>
    <w:p w:rsidR="00F54317" w:rsidRDefault="00F54317">
      <w:pPr>
        <w:spacing w:after="0" w:line="240" w:lineRule="auto"/>
        <w:ind w:firstLine="709"/>
        <w:jc w:val="center"/>
        <w:rPr>
          <w:b/>
          <w:color w:val="000000"/>
        </w:rPr>
      </w:pP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Тема 1. Поражающие факторы источников чрезвычайных ситуаций, характерных для мест расположения и производственной деятельности организации, а таю/се оружия массового поражения и других видов оружия.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ЧС, характерные для мест расположения и производственной деятельности организации, присущие им опасности и возможные последствия их возникновения.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Потенциально опасные объекты, расположенные на территории организации и муниципального образования.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Возможные ЧС техногенного характера при авариях и катастрофах на них.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Опасности военного характера и присущие им особенности. Действия работников организаций при опасностях, возникающих при военных конфликтах.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Поражающие факторы ядерного, химического, биологического и обычного оружия.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Основные способы защиты работников от опасностей, возникающих при ЧС и военных конфликтах.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Тема 2. Порядок получения сигнала «ВНИМАНИЕ ВСЕМ!» с информацией о воздушной тревоге, химической тревоге, радиационной опасности или угрозе катастрофического затопления и действий работников организации по ним.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Порядок оповещения работников организации и доведения сигнала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«ВНИМАНИЕ ВСЕМ!» с информацией: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о воздушной тревоге;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химической тревоге;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 радиационной опасности;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 угрозе катастрофического затопления;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Порядок действия работников организаций при получении сигнала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«ВНИМАНИЕ ВСЕМ!» в рабочее время.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Особенности действий работников организаций при получении сигнала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«ВНИМАНИЕ ВСЕМ!» в нерабочее время.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Тема 3. Порядок и правила использования средств индивидуальной и коллективной защиты, а также средств пожаротушения, имеющихся в организации.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Виды, назначение и правила пользования имеющимися в организации средствами индивидуальной и коллективной защиты. Порядок получения средств индивидуальной защиты.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Практическое изготовление и применение подручных средств защиты органов дыхания.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Действия при укрытии работников организаций в защитных сооружениях.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Меры безопасности при нахождении в защитных сооружениях.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Технические и первичные средства пожаротушения и их расположение.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Действия при их применении.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Тема 4. Действия работников при аварии, катастрофе и пожаре на территории организации.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Основные требования охраны труда и соблюдения техники безопасности на рабочем месте.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Действия при аварии, катастрофе и пожаре на производстве.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Порядок и пути эвакуации.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Профилактические меры по предупреждению пожара. Основные требования пожарной безопасности на рабочем месте. Действия работников по предупреждению пожара, при обнаружении задымления и возгорания, а также по сигналам оповещения о пожаре.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Тема 5. Действия работников организации при угрозе и возникновении чрезвычайных ситуаций и военных конфликтов.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Действия по сигналу «ВНИМАНИЕ ВСЕМ!» с информационными сообщениями.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Действия работников при получении информации о стихийных бедствиях геофизического и геологического характера (землетрясения, извержение вулканов, оползни, сели, обвалы, лавины и др.), во время и после их возникновения.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Действия работников при получении информации о стихийных бедствиях метеорологического характера (ураганы, бури, смерчи, метели, мороз и пр.), во время их возникновения и после окончания.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Действия работников при получении информации о стихийных бедствиях гидрологического характера (наводнения, паводки, цунами и др.), во время их возникновения и после окончания.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Действия работников при получении информации о возникновении лесных и торфяных пожаров. Меры безопасности при привлечении работников к борьбе с лесными пожарами.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Действия по повышению защитных свойств помещений от проникновения радиоактивных и аварийно химически опасных веще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ств пр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и ЧС техногенного характера.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Действия при возникновении военных конфликтов.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Действия работников организаций при объявлении эвакуации.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Тема 6. Оказание первой помощи.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Основные правила оказания первой помощи в неотложных ситуациях.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Первая помощь при кровотечениях и ранениях. Способы остановки кровотечения. Виды повязок. Правила и приемы наложения повязок на раны.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Практическое наложение повязок.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Первая помощь при ушибах, вывихах, химических и термических ожогах, отравлениях, обморожениях, обмороке, поражении электрическим током, тепловом и солнечном ударах.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Правила оказания помощи утопающему.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Правила и техника проведения искусственного дыхания и непрямого массажа сердца.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Практическая тренировка по проведению искусственного дыхания и непрямого массажа сердца.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7. Действия работников организации в условиях негативных и опасных факторов бытового характера.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Возможные негативные и опасные факторы бытового характера и меры по их предупреждению.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Действия при бытовых отравлениях, укусе животными и насекомыми.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Правила действий по обеспечению личной безопасности в местах массового скопления людей, при пожаре, на водных объектах, в походе и на природе.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Способы преодоления паники и панических настроений в условиях ЧС.</w:t>
      </w:r>
    </w:p>
    <w:p w:rsidR="00F54317" w:rsidRDefault="00F54317">
      <w:pPr>
        <w:spacing w:after="0" w:line="240" w:lineRule="auto"/>
        <w:ind w:firstLine="709"/>
        <w:jc w:val="both"/>
        <w:rPr>
          <w:b/>
          <w:color w:val="000000"/>
        </w:rPr>
      </w:pPr>
    </w:p>
    <w:p w:rsidR="00F54317" w:rsidRDefault="00F54317">
      <w:pPr>
        <w:spacing w:after="0" w:line="240" w:lineRule="auto"/>
        <w:ind w:firstLine="709"/>
        <w:jc w:val="center"/>
        <w:rPr>
          <w:b/>
          <w:color w:val="000000"/>
        </w:rPr>
      </w:pPr>
    </w:p>
    <w:p w:rsidR="00F54317" w:rsidRDefault="00B5302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6. Учебно-материальная база</w:t>
      </w:r>
    </w:p>
    <w:p w:rsidR="00F54317" w:rsidRDefault="00F54317">
      <w:pPr>
        <w:spacing w:after="0" w:line="240" w:lineRule="auto"/>
        <w:ind w:firstLine="709"/>
        <w:jc w:val="both"/>
        <w:rPr>
          <w:b/>
          <w:color w:val="000000"/>
        </w:rPr>
      </w:pP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Учебные объекты.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реализации программы курсового обучения работающего населения, в зависимости от численности сотрудников, в организациях необходимо иметь: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численностью работников до 200 человек- комплект сре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дств дл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я проведения занятий по ГО и защите от ЧС, один уголок по ГО и ЧС (далее — уголок ГОЧС);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Комплект средств для проведения занятий по ГО и защите от ЧС должен включать: плакаты, схемы и слайды по темам занятий, слайд-проектор, переносной экран, отдельные образцы средств индивидуальной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защиты органов дыхания и кожи, тренажер для оказания первой помощи, а также, при возможности, различные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видео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воспроизводящие устройства для показа фильмов и видеороликов.</w:t>
      </w:r>
    </w:p>
    <w:p w:rsidR="00F54317" w:rsidRDefault="00B5302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Уголок ГОЧС - информационно-справочный стенд с материалами для пропаганды знаний и информирования работников организаций по вопросам защиты от опасностей, возникающих при ЧС и военных конфликтах.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Средства обеспечения учебного процесса.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Нормативные правовые документы: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Конституция Российской Федерации с комментариями для понимания;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Федеральный закон «О гражданской обороне»;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Федеральный закон «О защите населения и территорий от чрезвычайных ситуаций природного и техногенного характера»;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 Правительства Российской Федерации от 4 сентября 2003 г. № 547 «О подготовке населения в области защиты от чрезвычайных ситуаций природного и техногенного характера»;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 Правительства Российской Федерации от 2 ноября 2000 г. № 841 «Об утверждении положения об организации обучения населения в области гражданской обороны».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Учебная литература: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Обучение работающего населения в области гражданской обороны и защиты от чрезвычайных ситуаций. - М.: Институт риска и безопасности, 2015. - 336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Гражданская оборона и защита от чрезвычайных ситуаций для работающего населения: Пособие для самостоятельного изучения. 2-е издание, переработанное и дополненное. - Москва: ООО «ТЕРМИКА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У», 2016.- 392 с;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и ведение гражданской обороны и защиты населения и территорий от чрезвычайных ситуаций природного и техногенного характера: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Проведение занятий с работающим населением в области ГО, защиты от ЧС по пожарной безопасности и безопасности людей на водных объектах. Учебно-методическое пособие для руководителей занятий. - М.: ИРБ, 2011;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Подготовка и проведение учений и тренировок с нештатными аварийно- спасательными формированиями, работниками организаций и предприятий: Методические рекомендации и образцы документов / Под общ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ед. В. Я.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Оказание первой помощи пострадавшим: Практическое пособие. - М: МЧС России, 2010. - 84; Электронный ресурс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Плакаты: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Единая государственная система предупреждения и ликвидации чрезвычайных ситуаций (РСЧС);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Гражданская оборона Российской Федерации;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ЧС, причины их возникновения, основные характеристики, поражающие факторы. Характерные особенности экологической и техногенной обстановки в регионе и на территории;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Опасности, возникающие при ведении военных действий или вследствие этих действий, способы защиты от них;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Действия населения при авариях и катастрофах;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Аварии 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газ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нефтепроводах;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Действия населения при стихийных бедствиях;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Тушение пожаров. Приемы и способы спасения людей при пожарах;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Первая помощь при чрезвычайных ситуациях;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Охрана труда на объекте;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Защитные сооружения гражданской обороны;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Средства защиты органов дыхания;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Средства радиационного и химического контроля;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Средства дезактивации и дегазации;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Средства индивидуальной защиты;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Умей действовать при пожаре;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Меры пожарной безопасности в сельском населенном пункте;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Пожарная безопасность на объекте;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Уголок гражданской защиты;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Терроризм - угроза обществу;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Безопасность людей на водных объектах;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Основы безопасности жизнедеятельности;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Единый телефон пожарных и спасателей 01, 112.</w:t>
      </w:r>
    </w:p>
    <w:p w:rsidR="00F54317" w:rsidRDefault="00B5302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4) Слайды: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Единая государственная система предупреждения и ликвидации чрезвычайных ситуаций (РСЧС);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чрезвычайных ситуаций, причины их возникновения, основные характеристики, поражающие факторы. Характерные особенности экологической и техногенной обстановки в регионе и на территории;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Опасности, возникающие при ведении военных действий или вследствие этих действий, способы защиты от них;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Тушение пожаров. Приемы и способы спасения людей при пожарах;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Лечебно-эвакуационное обеспечение населения в чрезвычайных ситуациях;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Техника, механизмы и приборы, состоящие на оснащении формирований ГО.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Назначение, технические данные и порядок применения.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 Средства индивидуальной защиты: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Ватно-марлевые повязки;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Противопылевые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тканевые маски;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Респираторы типа ШБ-1 «Лепесток-200», У-2К, РПА-1 и др.;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Газодымозащитный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респиратор ГДЗР и др.;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Самоспасатель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СПИ-20, СПИ-50 и др.;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Самоспасатель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«Феникс-1»;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Противогазы типа ГП-7, ПДФ-7, ПДФ-ША, ИП-4М и др.;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Аптечка первой помощи офисная «СТС»;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Защитная фильтрующая одежда ЗФО-58;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Аптечка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противоожоговая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Фарм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+газ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Аптечка индивидуальная КИМГЗ;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Аптечка первой помощи офисная «СТС»;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Комплект «Аптечка первой помощи»;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Пакет перевязочный индивидуальный ИПП-1;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Пакет перевязочный медицинский ППМ;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Индивидуальный противохимический пакет;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Индивидуальный дегазационный комплект ИДП и др.;</w:t>
      </w:r>
    </w:p>
    <w:p w:rsidR="00F54317" w:rsidRDefault="00B53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Образцы огнетушителей всех типов;</w:t>
      </w:r>
    </w:p>
    <w:p w:rsidR="00F54317" w:rsidRDefault="00B5302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Первичные средства пожаротушения.</w:t>
      </w:r>
    </w:p>
    <w:sectPr w:rsidR="00F54317" w:rsidSect="00C423D4">
      <w:pgSz w:w="11906" w:h="16838"/>
      <w:pgMar w:top="567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54317"/>
    <w:rsid w:val="000701FE"/>
    <w:rsid w:val="000B2C3F"/>
    <w:rsid w:val="000E7284"/>
    <w:rsid w:val="000F7643"/>
    <w:rsid w:val="0013444E"/>
    <w:rsid w:val="00161630"/>
    <w:rsid w:val="001959DA"/>
    <w:rsid w:val="00241916"/>
    <w:rsid w:val="00247795"/>
    <w:rsid w:val="00361CAA"/>
    <w:rsid w:val="00384289"/>
    <w:rsid w:val="00464D8C"/>
    <w:rsid w:val="00527122"/>
    <w:rsid w:val="00534896"/>
    <w:rsid w:val="005508CA"/>
    <w:rsid w:val="007154A6"/>
    <w:rsid w:val="007358D2"/>
    <w:rsid w:val="007358F2"/>
    <w:rsid w:val="0076192C"/>
    <w:rsid w:val="007B32E8"/>
    <w:rsid w:val="00840827"/>
    <w:rsid w:val="00920516"/>
    <w:rsid w:val="00923167"/>
    <w:rsid w:val="009A2E75"/>
    <w:rsid w:val="00B2753C"/>
    <w:rsid w:val="00B53024"/>
    <w:rsid w:val="00C25C8D"/>
    <w:rsid w:val="00C423D4"/>
    <w:rsid w:val="00C624FB"/>
    <w:rsid w:val="00CC1AB4"/>
    <w:rsid w:val="00E44EAD"/>
    <w:rsid w:val="00F54317"/>
    <w:rsid w:val="00F86EC8"/>
    <w:rsid w:val="00FC2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17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qFormat/>
    <w:rsid w:val="00FD0DC6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3">
    <w:name w:val="Heading 3"/>
    <w:basedOn w:val="a"/>
    <w:link w:val="3"/>
    <w:uiPriority w:val="9"/>
    <w:qFormat/>
    <w:rsid w:val="00FD0DC6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">
    <w:name w:val="Heading 4"/>
    <w:basedOn w:val="a"/>
    <w:link w:val="4"/>
    <w:uiPriority w:val="9"/>
    <w:qFormat/>
    <w:rsid w:val="00FD0DC6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">
    <w:name w:val="Заголовок 2 Знак"/>
    <w:basedOn w:val="a0"/>
    <w:link w:val="Heading2"/>
    <w:uiPriority w:val="9"/>
    <w:qFormat/>
    <w:rsid w:val="00FD0DC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">
    <w:name w:val="Заголовок 3 Знак"/>
    <w:basedOn w:val="a0"/>
    <w:link w:val="Heading3"/>
    <w:uiPriority w:val="9"/>
    <w:qFormat/>
    <w:rsid w:val="00FD0DC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">
    <w:name w:val="Заголовок 4 Знак"/>
    <w:basedOn w:val="a0"/>
    <w:link w:val="Heading4"/>
    <w:uiPriority w:val="9"/>
    <w:qFormat/>
    <w:rsid w:val="00FD0DC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-">
    <w:name w:val="Интернет-ссылка"/>
    <w:rsid w:val="00F54317"/>
    <w:rPr>
      <w:color w:val="000080"/>
      <w:u w:val="single"/>
    </w:rPr>
  </w:style>
  <w:style w:type="character" w:customStyle="1" w:styleId="a3">
    <w:name w:val="Символ нумерации"/>
    <w:qFormat/>
    <w:rsid w:val="00F54317"/>
  </w:style>
  <w:style w:type="paragraph" w:customStyle="1" w:styleId="a4">
    <w:name w:val="Заголовок"/>
    <w:basedOn w:val="a"/>
    <w:next w:val="a5"/>
    <w:qFormat/>
    <w:rsid w:val="00F54317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rsid w:val="00F54317"/>
    <w:pPr>
      <w:spacing w:after="140" w:line="288" w:lineRule="auto"/>
    </w:pPr>
  </w:style>
  <w:style w:type="paragraph" w:styleId="a6">
    <w:name w:val="List"/>
    <w:basedOn w:val="a5"/>
    <w:rsid w:val="00F54317"/>
    <w:rPr>
      <w:rFonts w:cs="Mangal"/>
    </w:rPr>
  </w:style>
  <w:style w:type="paragraph" w:customStyle="1" w:styleId="Caption">
    <w:name w:val="Caption"/>
    <w:basedOn w:val="a"/>
    <w:qFormat/>
    <w:rsid w:val="00F5431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F54317"/>
    <w:pPr>
      <w:suppressLineNumbers/>
    </w:pPr>
    <w:rPr>
      <w:rFonts w:cs="Mangal"/>
    </w:rPr>
  </w:style>
  <w:style w:type="paragraph" w:styleId="a8">
    <w:name w:val="Normal (Web)"/>
    <w:basedOn w:val="a"/>
    <w:qFormat/>
    <w:rsid w:val="00550688"/>
    <w:pPr>
      <w:spacing w:afterAutospacing="1" w:line="240" w:lineRule="auto"/>
    </w:pPr>
    <w:rPr>
      <w:rFonts w:ascii="Verdana" w:eastAsia="Times New Roman" w:hAnsi="Verdana" w:cs="Times New Roman"/>
      <w:sz w:val="11"/>
      <w:szCs w:val="11"/>
    </w:rPr>
  </w:style>
  <w:style w:type="paragraph" w:styleId="a9">
    <w:name w:val="List Paragraph"/>
    <w:basedOn w:val="a"/>
    <w:uiPriority w:val="34"/>
    <w:qFormat/>
    <w:rsid w:val="00D170C2"/>
    <w:pPr>
      <w:ind w:left="720"/>
      <w:contextualSpacing/>
    </w:pPr>
  </w:style>
  <w:style w:type="paragraph" w:customStyle="1" w:styleId="aa">
    <w:name w:val="Содержимое таблицы"/>
    <w:basedOn w:val="a"/>
    <w:qFormat/>
    <w:rsid w:val="00F54317"/>
    <w:pPr>
      <w:suppressLineNumbers/>
    </w:pPr>
  </w:style>
  <w:style w:type="paragraph" w:styleId="ab">
    <w:name w:val="Balloon Text"/>
    <w:basedOn w:val="a"/>
    <w:link w:val="ac"/>
    <w:uiPriority w:val="99"/>
    <w:semiHidden/>
    <w:unhideWhenUsed/>
    <w:rsid w:val="00134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444E"/>
    <w:rPr>
      <w:rFonts w:ascii="Tahoma" w:hAnsi="Tahoma" w:cs="Tahoma"/>
      <w:color w:val="00000A"/>
      <w:sz w:val="16"/>
      <w:szCs w:val="16"/>
    </w:rPr>
  </w:style>
  <w:style w:type="paragraph" w:styleId="ad">
    <w:name w:val="No Spacing"/>
    <w:uiPriority w:val="1"/>
    <w:qFormat/>
    <w:rsid w:val="00C423D4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776A0-7BFF-4049-82C7-48A0E5E9B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3701</Words>
  <Characters>21102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dc:description/>
  <cp:lastModifiedBy>Пользователь Windows</cp:lastModifiedBy>
  <cp:revision>24</cp:revision>
  <cp:lastPrinted>2024-12-28T07:48:00Z</cp:lastPrinted>
  <dcterms:created xsi:type="dcterms:W3CDTF">2024-05-10T10:23:00Z</dcterms:created>
  <dcterms:modified xsi:type="dcterms:W3CDTF">2025-01-10T06:07:00Z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