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2D" w:rsidRDefault="00FE763C" w:rsidP="00C3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322D">
        <w:rPr>
          <w:b/>
          <w:noProof/>
          <w:color w:val="000000"/>
          <w:spacing w:val="-6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339" w:rsidRDefault="00C36339" w:rsidP="00C3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C36339" w:rsidRDefault="00C36339" w:rsidP="00C36339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C36339" w:rsidRDefault="00C36339" w:rsidP="00C36339">
      <w:pPr>
        <w:jc w:val="right"/>
        <w:rPr>
          <w:sz w:val="28"/>
          <w:szCs w:val="28"/>
        </w:rPr>
      </w:pPr>
    </w:p>
    <w:p w:rsidR="00C36339" w:rsidRDefault="006B322D" w:rsidP="00C3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</w:t>
      </w:r>
    </w:p>
    <w:p w:rsidR="00C36339" w:rsidRDefault="00C36339" w:rsidP="00C36339">
      <w:pPr>
        <w:ind w:right="-365"/>
        <w:jc w:val="center"/>
        <w:rPr>
          <w:b/>
          <w:sz w:val="28"/>
          <w:szCs w:val="28"/>
        </w:rPr>
      </w:pPr>
    </w:p>
    <w:p w:rsidR="00C36339" w:rsidRPr="006B322D" w:rsidRDefault="006B322D" w:rsidP="00C36339">
      <w:pPr>
        <w:pStyle w:val="a4"/>
        <w:contextualSpacing/>
        <w:rPr>
          <w:szCs w:val="26"/>
        </w:rPr>
      </w:pPr>
      <w:r w:rsidRPr="006B322D">
        <w:rPr>
          <w:szCs w:val="26"/>
        </w:rPr>
        <w:t xml:space="preserve">        от 29 апреля</w:t>
      </w:r>
      <w:r w:rsidR="00C36339" w:rsidRPr="006B322D">
        <w:rPr>
          <w:szCs w:val="26"/>
        </w:rPr>
        <w:t xml:space="preserve"> 2025 года</w:t>
      </w:r>
    </w:p>
    <w:p w:rsidR="00C36339" w:rsidRPr="006B322D" w:rsidRDefault="006B322D" w:rsidP="00C36339">
      <w:pPr>
        <w:pStyle w:val="a4"/>
        <w:contextualSpacing/>
        <w:rPr>
          <w:szCs w:val="26"/>
        </w:rPr>
      </w:pPr>
      <w:proofErr w:type="gramStart"/>
      <w:r w:rsidRPr="006B322D">
        <w:rPr>
          <w:szCs w:val="26"/>
        </w:rPr>
        <w:t xml:space="preserve">(принято на 22 </w:t>
      </w:r>
      <w:r w:rsidR="00C36339" w:rsidRPr="006B322D">
        <w:rPr>
          <w:szCs w:val="26"/>
        </w:rPr>
        <w:t>очередной  сессии</w:t>
      </w:r>
      <w:proofErr w:type="gramEnd"/>
    </w:p>
    <w:p w:rsidR="00C36339" w:rsidRPr="006B322D" w:rsidRDefault="00C36339" w:rsidP="00C36339">
      <w:pPr>
        <w:pStyle w:val="a4"/>
        <w:contextualSpacing/>
        <w:rPr>
          <w:szCs w:val="26"/>
        </w:rPr>
      </w:pPr>
      <w:r w:rsidRPr="006B322D">
        <w:rPr>
          <w:szCs w:val="26"/>
        </w:rPr>
        <w:t xml:space="preserve">     </w:t>
      </w:r>
      <w:r w:rsidR="006B322D" w:rsidRPr="006B322D">
        <w:rPr>
          <w:szCs w:val="26"/>
        </w:rPr>
        <w:t xml:space="preserve">  </w:t>
      </w:r>
      <w:r w:rsidRPr="006B322D">
        <w:rPr>
          <w:szCs w:val="26"/>
        </w:rPr>
        <w:t xml:space="preserve"> первого созыва)     </w:t>
      </w:r>
    </w:p>
    <w:p w:rsidR="00C36339" w:rsidRPr="006B322D" w:rsidRDefault="00C36339" w:rsidP="00C36339">
      <w:pPr>
        <w:pStyle w:val="a4"/>
        <w:contextualSpacing/>
        <w:rPr>
          <w:szCs w:val="26"/>
        </w:rPr>
      </w:pPr>
      <w:r w:rsidRPr="006B322D">
        <w:rPr>
          <w:szCs w:val="26"/>
        </w:rPr>
        <w:t xml:space="preserve">        </w:t>
      </w:r>
      <w:r w:rsidR="006B322D" w:rsidRPr="006B322D">
        <w:rPr>
          <w:szCs w:val="26"/>
        </w:rPr>
        <w:t xml:space="preserve">   </w:t>
      </w:r>
      <w:r w:rsidRPr="006B322D">
        <w:rPr>
          <w:szCs w:val="26"/>
        </w:rPr>
        <w:t xml:space="preserve"> г. Новоржев     </w:t>
      </w:r>
    </w:p>
    <w:p w:rsidR="00C36339" w:rsidRDefault="00C36339"/>
    <w:p w:rsidR="00C36339" w:rsidRDefault="00C36339" w:rsidP="00C36339"/>
    <w:p w:rsidR="00C36339" w:rsidRPr="0032065F" w:rsidRDefault="007F2790" w:rsidP="007F2790">
      <w:pPr>
        <w:pStyle w:val="a5"/>
        <w:tabs>
          <w:tab w:val="left" w:pos="4253"/>
        </w:tabs>
        <w:ind w:right="4110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 утверждении Правил </w:t>
      </w:r>
      <w:r w:rsidR="00C36339" w:rsidRPr="0032065F">
        <w:rPr>
          <w:b w:val="0"/>
          <w:szCs w:val="28"/>
        </w:rPr>
        <w:t xml:space="preserve">использования водных объектов </w:t>
      </w:r>
      <w:r w:rsidR="00706D6A">
        <w:rPr>
          <w:b w:val="0"/>
          <w:szCs w:val="28"/>
        </w:rPr>
        <w:t>общего пользования</w:t>
      </w:r>
      <w:r w:rsidR="00E322B5">
        <w:rPr>
          <w:b w:val="0"/>
          <w:szCs w:val="28"/>
        </w:rPr>
        <w:t>,</w:t>
      </w:r>
      <w:r w:rsidR="00706D6A">
        <w:rPr>
          <w:b w:val="0"/>
          <w:szCs w:val="28"/>
        </w:rPr>
        <w:t xml:space="preserve"> расположенных на территории</w:t>
      </w:r>
      <w:r w:rsidR="00C36339" w:rsidRPr="0032065F">
        <w:rPr>
          <w:b w:val="0"/>
          <w:szCs w:val="28"/>
        </w:rPr>
        <w:t xml:space="preserve"> Новоржевского муниципального округа</w:t>
      </w:r>
      <w:r w:rsidR="00706D6A">
        <w:rPr>
          <w:b w:val="0"/>
          <w:szCs w:val="28"/>
        </w:rPr>
        <w:t>, для личных и бытовых нужд</w:t>
      </w:r>
    </w:p>
    <w:p w:rsidR="00C36339" w:rsidRPr="0032065F" w:rsidRDefault="00C36339" w:rsidP="00C36339">
      <w:pPr>
        <w:pStyle w:val="a5"/>
        <w:tabs>
          <w:tab w:val="left" w:pos="4253"/>
        </w:tabs>
        <w:ind w:right="4813"/>
        <w:jc w:val="both"/>
        <w:rPr>
          <w:b w:val="0"/>
          <w:szCs w:val="28"/>
        </w:rPr>
      </w:pPr>
    </w:p>
    <w:p w:rsidR="00C36339" w:rsidRPr="0032065F" w:rsidRDefault="00C36339" w:rsidP="00C36339">
      <w:pPr>
        <w:pStyle w:val="a5"/>
        <w:tabs>
          <w:tab w:val="left" w:pos="4253"/>
        </w:tabs>
        <w:ind w:right="4813"/>
        <w:jc w:val="both"/>
        <w:rPr>
          <w:b w:val="0"/>
          <w:szCs w:val="28"/>
        </w:rPr>
      </w:pPr>
    </w:p>
    <w:p w:rsidR="0032065F" w:rsidRDefault="00C36339" w:rsidP="0032065F">
      <w:pPr>
        <w:ind w:firstLine="709"/>
        <w:contextualSpacing/>
        <w:jc w:val="both"/>
        <w:rPr>
          <w:sz w:val="28"/>
          <w:szCs w:val="28"/>
        </w:rPr>
      </w:pPr>
      <w:r w:rsidRPr="0032065F">
        <w:rPr>
          <w:sz w:val="28"/>
          <w:szCs w:val="28"/>
        </w:rPr>
        <w:t xml:space="preserve">В соответствии с </w:t>
      </w:r>
      <w:r w:rsidR="00706D6A" w:rsidRPr="0032065F">
        <w:rPr>
          <w:sz w:val="28"/>
          <w:szCs w:val="28"/>
        </w:rPr>
        <w:t>Водным кодексом Российской Федерации</w:t>
      </w:r>
      <w:r w:rsidR="00706D6A">
        <w:rPr>
          <w:sz w:val="28"/>
          <w:szCs w:val="28"/>
        </w:rPr>
        <w:t>,</w:t>
      </w:r>
      <w:r w:rsidR="00706D6A" w:rsidRPr="0032065F">
        <w:rPr>
          <w:sz w:val="28"/>
          <w:szCs w:val="28"/>
        </w:rPr>
        <w:t xml:space="preserve"> </w:t>
      </w:r>
      <w:r w:rsidRPr="0032065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065F" w:rsidRPr="0032065F">
        <w:rPr>
          <w:sz w:val="28"/>
          <w:szCs w:val="28"/>
        </w:rPr>
        <w:t>руководствуясь Уставом</w:t>
      </w:r>
      <w:r w:rsidR="0032065F">
        <w:rPr>
          <w:sz w:val="28"/>
          <w:szCs w:val="28"/>
        </w:rPr>
        <w:t xml:space="preserve"> Новоржевского муниципального округа,</w:t>
      </w:r>
      <w:r w:rsidR="0032065F" w:rsidRPr="0032065F">
        <w:rPr>
          <w:sz w:val="28"/>
          <w:szCs w:val="28"/>
        </w:rPr>
        <w:t xml:space="preserve"> </w:t>
      </w:r>
      <w:r w:rsidR="0032065F" w:rsidRPr="003D3388">
        <w:rPr>
          <w:sz w:val="28"/>
          <w:szCs w:val="28"/>
        </w:rPr>
        <w:t xml:space="preserve">Собрание депутатов Новоржевского муниципального округа </w:t>
      </w:r>
      <w:r w:rsidR="0032065F" w:rsidRPr="003D3388">
        <w:rPr>
          <w:b/>
          <w:sz w:val="28"/>
          <w:szCs w:val="28"/>
        </w:rPr>
        <w:t>РЕШИЛО</w:t>
      </w:r>
      <w:r w:rsidR="0032065F" w:rsidRPr="003D3388">
        <w:rPr>
          <w:sz w:val="28"/>
          <w:szCs w:val="28"/>
        </w:rPr>
        <w:t>:</w:t>
      </w:r>
    </w:p>
    <w:p w:rsidR="0032065F" w:rsidRDefault="0032065F" w:rsidP="003206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06D6A" w:rsidRPr="00706D6A">
        <w:rPr>
          <w:sz w:val="28"/>
          <w:szCs w:val="28"/>
        </w:rPr>
        <w:t>Правил</w:t>
      </w:r>
      <w:r w:rsidR="00706D6A">
        <w:rPr>
          <w:sz w:val="28"/>
          <w:szCs w:val="28"/>
        </w:rPr>
        <w:t>а</w:t>
      </w:r>
      <w:r w:rsidR="00706D6A" w:rsidRPr="00706D6A">
        <w:rPr>
          <w:sz w:val="28"/>
          <w:szCs w:val="28"/>
        </w:rPr>
        <w:t xml:space="preserve"> использования водных объектов общего пользования</w:t>
      </w:r>
      <w:r w:rsidR="00E322B5">
        <w:rPr>
          <w:sz w:val="28"/>
          <w:szCs w:val="28"/>
        </w:rPr>
        <w:t>,</w:t>
      </w:r>
      <w:r w:rsidR="00706D6A" w:rsidRPr="00706D6A">
        <w:rPr>
          <w:sz w:val="28"/>
          <w:szCs w:val="28"/>
        </w:rPr>
        <w:t xml:space="preserve"> расположенных на территории Новоржевского муниципального округа, для личных и бытовых нужд</w:t>
      </w:r>
      <w:r w:rsidR="00706D6A">
        <w:rPr>
          <w:sz w:val="28"/>
          <w:szCs w:val="28"/>
        </w:rPr>
        <w:t xml:space="preserve"> согласно приложению 1 к настоящему решению.</w:t>
      </w:r>
    </w:p>
    <w:p w:rsidR="001425DD" w:rsidRDefault="001425DD" w:rsidP="001425D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t xml:space="preserve">. </w:t>
      </w:r>
      <w:r>
        <w:rPr>
          <w:sz w:val="28"/>
          <w:szCs w:val="28"/>
        </w:rPr>
        <w:t>С момента вступления в силу настоящего решения признать утратившим силу:</w:t>
      </w:r>
    </w:p>
    <w:p w:rsidR="001425DD" w:rsidRDefault="001425DD" w:rsidP="00E322B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005">
        <w:rPr>
          <w:sz w:val="28"/>
          <w:szCs w:val="28"/>
        </w:rPr>
        <w:t xml:space="preserve"> решение Собрания депутатов </w:t>
      </w:r>
      <w:r>
        <w:rPr>
          <w:sz w:val="28"/>
          <w:szCs w:val="28"/>
        </w:rPr>
        <w:t>Новоржевского</w:t>
      </w:r>
      <w:r w:rsidRPr="00AD1005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16</w:t>
      </w:r>
      <w:r w:rsidRPr="00AD100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1005">
        <w:rPr>
          <w:sz w:val="28"/>
          <w:szCs w:val="28"/>
        </w:rPr>
        <w:t>.201</w:t>
      </w:r>
      <w:r>
        <w:rPr>
          <w:sz w:val="28"/>
          <w:szCs w:val="28"/>
        </w:rPr>
        <w:t>7 №</w:t>
      </w:r>
      <w:r w:rsidR="004608C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AD100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муниципального образования «Новоржевский район</w:t>
      </w:r>
      <w:r w:rsidRPr="00AD1005">
        <w:rPr>
          <w:sz w:val="28"/>
          <w:szCs w:val="28"/>
        </w:rPr>
        <w:t>»</w:t>
      </w:r>
      <w:r>
        <w:rPr>
          <w:sz w:val="28"/>
          <w:szCs w:val="28"/>
        </w:rPr>
        <w:t>, для личных и бытовых нужд»</w:t>
      </w:r>
      <w:r w:rsidR="0005169A"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изменениями и дополнениями</w:t>
      </w:r>
      <w:r w:rsidR="00E322B5">
        <w:rPr>
          <w:sz w:val="28"/>
          <w:szCs w:val="28"/>
        </w:rPr>
        <w:t xml:space="preserve"> от 18.10.2019, </w:t>
      </w:r>
      <w:r w:rsidR="00E322B5" w:rsidRPr="00E322B5">
        <w:rPr>
          <w:sz w:val="28"/>
          <w:szCs w:val="28"/>
        </w:rPr>
        <w:t>19.06.</w:t>
      </w:r>
      <w:r w:rsidR="0005169A">
        <w:rPr>
          <w:sz w:val="28"/>
          <w:szCs w:val="28"/>
        </w:rPr>
        <w:t>2020, 31.05.2023</w:t>
      </w:r>
      <w:r w:rsidR="00E322B5" w:rsidRPr="00E322B5">
        <w:rPr>
          <w:sz w:val="28"/>
          <w:szCs w:val="28"/>
        </w:rPr>
        <w:t>)</w:t>
      </w:r>
      <w:r w:rsidR="00161809">
        <w:rPr>
          <w:sz w:val="28"/>
          <w:szCs w:val="28"/>
        </w:rPr>
        <w:t>.</w:t>
      </w:r>
    </w:p>
    <w:p w:rsidR="00EC6178" w:rsidRDefault="001425DD" w:rsidP="00EC6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178">
        <w:rPr>
          <w:sz w:val="28"/>
          <w:szCs w:val="28"/>
        </w:rPr>
        <w:t xml:space="preserve">. </w:t>
      </w:r>
      <w:r w:rsidR="00EC6178" w:rsidRPr="00F768BD">
        <w:rPr>
          <w:sz w:val="28"/>
          <w:szCs w:val="28"/>
        </w:rPr>
        <w:t xml:space="preserve">Настоящее решение вступает в силу </w:t>
      </w:r>
      <w:r w:rsidR="00EC6178">
        <w:rPr>
          <w:sz w:val="28"/>
          <w:szCs w:val="28"/>
        </w:rPr>
        <w:t>после официального опубликования.</w:t>
      </w:r>
      <w:r w:rsidR="00EC6178" w:rsidRPr="00F768BD">
        <w:rPr>
          <w:sz w:val="28"/>
          <w:szCs w:val="28"/>
        </w:rPr>
        <w:t xml:space="preserve"> </w:t>
      </w:r>
    </w:p>
    <w:p w:rsidR="00EC6178" w:rsidRPr="00F768BD" w:rsidRDefault="001425DD" w:rsidP="00EC6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6178" w:rsidRPr="00F768BD">
        <w:rPr>
          <w:sz w:val="28"/>
          <w:szCs w:val="28"/>
        </w:rPr>
        <w:t xml:space="preserve">. Опубликовать настоящее </w:t>
      </w:r>
      <w:r w:rsidR="004608CA">
        <w:rPr>
          <w:sz w:val="28"/>
          <w:szCs w:val="28"/>
        </w:rPr>
        <w:t>решение</w:t>
      </w:r>
      <w:r w:rsidR="00EC6178">
        <w:rPr>
          <w:sz w:val="28"/>
          <w:szCs w:val="28"/>
        </w:rPr>
        <w:t xml:space="preserve"> в </w:t>
      </w:r>
      <w:r w:rsidR="00EC6178" w:rsidRPr="00F768BD">
        <w:rPr>
          <w:sz w:val="28"/>
          <w:szCs w:val="28"/>
        </w:rPr>
        <w:t>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 - телек</w:t>
      </w:r>
      <w:r w:rsidR="00024D7A">
        <w:rPr>
          <w:sz w:val="28"/>
          <w:szCs w:val="28"/>
        </w:rPr>
        <w:t xml:space="preserve">оммуникационной сети «Интернет» </w:t>
      </w:r>
      <w:r w:rsidR="00EC6178" w:rsidRPr="00F768BD">
        <w:rPr>
          <w:sz w:val="28"/>
          <w:szCs w:val="28"/>
        </w:rPr>
        <w:t>(</w:t>
      </w:r>
      <w:proofErr w:type="spellStart"/>
      <w:r w:rsidR="00EC6178" w:rsidRPr="00F768BD">
        <w:rPr>
          <w:sz w:val="28"/>
          <w:szCs w:val="28"/>
        </w:rPr>
        <w:t>novorzhev.gosuslugi.ru</w:t>
      </w:r>
      <w:proofErr w:type="spellEnd"/>
      <w:r w:rsidR="00EC6178" w:rsidRPr="00F768BD">
        <w:rPr>
          <w:sz w:val="28"/>
          <w:szCs w:val="28"/>
        </w:rPr>
        <w:t>)».</w:t>
      </w:r>
    </w:p>
    <w:p w:rsidR="00193AF3" w:rsidRDefault="001425DD" w:rsidP="00EC61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C6178" w:rsidRPr="00F768BD">
        <w:rPr>
          <w:sz w:val="28"/>
          <w:szCs w:val="28"/>
        </w:rPr>
        <w:t xml:space="preserve">. </w:t>
      </w:r>
      <w:r w:rsidR="000E0D58" w:rsidRPr="000E0D58">
        <w:rPr>
          <w:sz w:val="28"/>
          <w:szCs w:val="28"/>
        </w:rPr>
        <w:t>Контроль за исполнением настоящего решения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193AF3" w:rsidRDefault="00193AF3" w:rsidP="00EC6178">
      <w:pPr>
        <w:ind w:firstLine="720"/>
        <w:contextualSpacing/>
        <w:jc w:val="both"/>
        <w:rPr>
          <w:sz w:val="28"/>
          <w:szCs w:val="28"/>
        </w:rPr>
      </w:pPr>
    </w:p>
    <w:p w:rsidR="00193AF3" w:rsidRDefault="00193AF3" w:rsidP="00EC6178">
      <w:pPr>
        <w:ind w:firstLine="720"/>
        <w:contextualSpacing/>
        <w:jc w:val="both"/>
        <w:rPr>
          <w:sz w:val="28"/>
          <w:szCs w:val="28"/>
        </w:rPr>
      </w:pPr>
    </w:p>
    <w:p w:rsidR="00E40F53" w:rsidRPr="00F768BD" w:rsidRDefault="00E40F53" w:rsidP="00E40F53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Председатель Собрания депутатов</w:t>
      </w:r>
    </w:p>
    <w:p w:rsidR="00E40F53" w:rsidRPr="00F768BD" w:rsidRDefault="00E40F53" w:rsidP="00E40F53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Новоржевского муниципального</w:t>
      </w:r>
      <w:r>
        <w:rPr>
          <w:sz w:val="28"/>
          <w:szCs w:val="28"/>
        </w:rPr>
        <w:t xml:space="preserve"> округа                </w:t>
      </w:r>
      <w:r w:rsidRPr="00F7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68BD">
        <w:rPr>
          <w:sz w:val="28"/>
          <w:szCs w:val="28"/>
        </w:rPr>
        <w:t xml:space="preserve">          В.А. Меркулова</w:t>
      </w:r>
    </w:p>
    <w:p w:rsidR="00E40F53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Default="00E40F53" w:rsidP="00E40F53">
      <w:pPr>
        <w:jc w:val="both"/>
        <w:rPr>
          <w:sz w:val="28"/>
          <w:szCs w:val="28"/>
        </w:rPr>
      </w:pPr>
    </w:p>
    <w:p w:rsidR="00E40F53" w:rsidRDefault="00E40F53" w:rsidP="00E40F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  Л.М.Трифонова</w:t>
      </w:r>
    </w:p>
    <w:p w:rsidR="007F2790" w:rsidRDefault="007F2790">
      <w:pPr>
        <w:rPr>
          <w:szCs w:val="28"/>
        </w:rPr>
      </w:pPr>
      <w:r>
        <w:rPr>
          <w:szCs w:val="28"/>
        </w:rPr>
        <w:br w:type="page"/>
      </w:r>
    </w:p>
    <w:p w:rsidR="00E40F53" w:rsidRPr="006B322D" w:rsidRDefault="00E40F53" w:rsidP="00E40F53">
      <w:pPr>
        <w:jc w:val="right"/>
        <w:rPr>
          <w:szCs w:val="28"/>
        </w:rPr>
      </w:pPr>
      <w:r w:rsidRPr="006B322D">
        <w:rPr>
          <w:szCs w:val="28"/>
        </w:rPr>
        <w:lastRenderedPageBreak/>
        <w:t>Приложение</w:t>
      </w:r>
      <w:r w:rsidR="00706D6A" w:rsidRPr="006B322D">
        <w:rPr>
          <w:szCs w:val="28"/>
        </w:rPr>
        <w:t xml:space="preserve">  1</w:t>
      </w:r>
      <w:r w:rsidRPr="006B322D">
        <w:rPr>
          <w:szCs w:val="28"/>
        </w:rPr>
        <w:t xml:space="preserve"> </w:t>
      </w:r>
    </w:p>
    <w:p w:rsidR="00E40F53" w:rsidRPr="006B322D" w:rsidRDefault="00E40F53" w:rsidP="00E40F53">
      <w:pPr>
        <w:jc w:val="right"/>
        <w:rPr>
          <w:szCs w:val="28"/>
        </w:rPr>
      </w:pPr>
      <w:r w:rsidRPr="006B322D">
        <w:rPr>
          <w:szCs w:val="28"/>
        </w:rPr>
        <w:t>к решению Собрания депутатов</w:t>
      </w:r>
    </w:p>
    <w:p w:rsidR="00E40F53" w:rsidRPr="006B322D" w:rsidRDefault="00E40F53" w:rsidP="00E40F53">
      <w:pPr>
        <w:jc w:val="right"/>
        <w:rPr>
          <w:szCs w:val="28"/>
        </w:rPr>
      </w:pPr>
      <w:r w:rsidRPr="006B322D">
        <w:rPr>
          <w:szCs w:val="28"/>
        </w:rPr>
        <w:t>Новоржевского муниципального округа</w:t>
      </w:r>
    </w:p>
    <w:p w:rsidR="00024D7A" w:rsidRPr="006B322D" w:rsidRDefault="006B322D" w:rsidP="00E40F53">
      <w:pPr>
        <w:jc w:val="right"/>
        <w:rPr>
          <w:szCs w:val="28"/>
        </w:rPr>
      </w:pPr>
      <w:r>
        <w:rPr>
          <w:szCs w:val="28"/>
        </w:rPr>
        <w:t>от 29.04.2025 № 5</w:t>
      </w:r>
    </w:p>
    <w:p w:rsidR="00024D7A" w:rsidRDefault="00024D7A" w:rsidP="00024D7A">
      <w:pPr>
        <w:rPr>
          <w:sz w:val="28"/>
          <w:szCs w:val="28"/>
        </w:rPr>
      </w:pPr>
    </w:p>
    <w:p w:rsidR="006B322D" w:rsidRPr="00024D7A" w:rsidRDefault="006B322D" w:rsidP="00024D7A">
      <w:pPr>
        <w:rPr>
          <w:sz w:val="28"/>
          <w:szCs w:val="28"/>
        </w:rPr>
      </w:pPr>
    </w:p>
    <w:p w:rsidR="00024D7A" w:rsidRPr="00024D7A" w:rsidRDefault="00024D7A" w:rsidP="00024D7A">
      <w:pPr>
        <w:tabs>
          <w:tab w:val="left" w:pos="38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24D7A">
        <w:rPr>
          <w:b/>
          <w:sz w:val="28"/>
          <w:szCs w:val="28"/>
        </w:rPr>
        <w:t xml:space="preserve">ПРАВИЛА </w:t>
      </w:r>
    </w:p>
    <w:p w:rsidR="007F2790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  <w:r w:rsidRPr="00024D7A">
        <w:rPr>
          <w:b/>
          <w:sz w:val="28"/>
          <w:szCs w:val="28"/>
        </w:rPr>
        <w:t>использования водных объектов общего пользования</w:t>
      </w:r>
      <w:r w:rsidR="007F2790">
        <w:rPr>
          <w:b/>
          <w:sz w:val="28"/>
          <w:szCs w:val="28"/>
        </w:rPr>
        <w:t>,</w:t>
      </w:r>
    </w:p>
    <w:p w:rsidR="00024D7A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  <w:r w:rsidRPr="00024D7A">
        <w:rPr>
          <w:b/>
          <w:sz w:val="28"/>
          <w:szCs w:val="28"/>
        </w:rPr>
        <w:t xml:space="preserve"> </w:t>
      </w:r>
      <w:proofErr w:type="gramStart"/>
      <w:r w:rsidRPr="00024D7A">
        <w:rPr>
          <w:b/>
          <w:sz w:val="28"/>
          <w:szCs w:val="28"/>
        </w:rPr>
        <w:t>расположенных на территории Новоржевского муниципального округа, для личных и бытовых нужд</w:t>
      </w:r>
      <w:proofErr w:type="gramEnd"/>
    </w:p>
    <w:p w:rsidR="00024D7A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</w:p>
    <w:p w:rsidR="00024D7A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31D00" w:rsidRDefault="00F455D7" w:rsidP="00F455D7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F455D7">
        <w:rPr>
          <w:sz w:val="28"/>
          <w:szCs w:val="28"/>
        </w:rPr>
        <w:t xml:space="preserve">1. </w:t>
      </w:r>
      <w:proofErr w:type="gramStart"/>
      <w:r w:rsidRPr="00F455D7">
        <w:rPr>
          <w:sz w:val="28"/>
          <w:szCs w:val="28"/>
        </w:rPr>
        <w:t>Настоящие Правила использования водных объектов общего</w:t>
      </w:r>
      <w:r>
        <w:rPr>
          <w:sz w:val="28"/>
          <w:szCs w:val="28"/>
        </w:rPr>
        <w:t xml:space="preserve"> пользования, расположенных </w:t>
      </w:r>
      <w:r w:rsidRPr="00F455D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Новоржевского муниципального округа, </w:t>
      </w:r>
      <w:r w:rsidRPr="00F455D7">
        <w:rPr>
          <w:sz w:val="28"/>
          <w:szCs w:val="28"/>
        </w:rPr>
        <w:t>дл</w:t>
      </w:r>
      <w:r w:rsidR="004608CA">
        <w:rPr>
          <w:sz w:val="28"/>
          <w:szCs w:val="28"/>
        </w:rPr>
        <w:t>я личных и бытовых нужд (далее -</w:t>
      </w:r>
      <w:r w:rsidRPr="00F455D7">
        <w:rPr>
          <w:sz w:val="28"/>
          <w:szCs w:val="28"/>
        </w:rPr>
        <w:t xml:space="preserve"> Правила) разработаны в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>соответствии с Водным кодексом Российской Федерации, Федеральным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>законом от 06.10.2003 № 131-ФЗ «Об общих принципах орг</w:t>
      </w:r>
      <w:r>
        <w:rPr>
          <w:sz w:val="28"/>
          <w:szCs w:val="28"/>
        </w:rPr>
        <w:t xml:space="preserve">анизации </w:t>
      </w:r>
      <w:r w:rsidRPr="00F4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>самоуправления в Российской Федерации»,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 xml:space="preserve">постановлением Администрации Псковской области от 07.09.2007 N 363 </w:t>
      </w:r>
      <w:r>
        <w:rPr>
          <w:sz w:val="28"/>
          <w:szCs w:val="28"/>
        </w:rPr>
        <w:t>«</w:t>
      </w:r>
      <w:r w:rsidRPr="00F455D7">
        <w:rPr>
          <w:sz w:val="28"/>
          <w:szCs w:val="28"/>
        </w:rPr>
        <w:t>Об утверждении правил охраны жизни людей на вод</w:t>
      </w:r>
      <w:r>
        <w:rPr>
          <w:sz w:val="28"/>
          <w:szCs w:val="28"/>
        </w:rPr>
        <w:t>ных объектах Псковской</w:t>
      </w:r>
      <w:proofErr w:type="gramEnd"/>
      <w:r>
        <w:rPr>
          <w:sz w:val="28"/>
          <w:szCs w:val="28"/>
        </w:rPr>
        <w:t xml:space="preserve"> области».</w:t>
      </w:r>
    </w:p>
    <w:p w:rsidR="008242CF" w:rsidRPr="0019118A" w:rsidRDefault="00F455D7" w:rsidP="0019118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9118A">
        <w:rPr>
          <w:sz w:val="28"/>
          <w:szCs w:val="28"/>
        </w:rPr>
        <w:t> </w:t>
      </w:r>
      <w:r w:rsidR="008242CF">
        <w:rPr>
          <w:sz w:val="28"/>
          <w:szCs w:val="28"/>
        </w:rPr>
        <w:t>Использование водных объектов общего пользования на территории Новоржевского</w:t>
      </w:r>
      <w:r w:rsidR="00E322B5">
        <w:rPr>
          <w:sz w:val="28"/>
          <w:szCs w:val="28"/>
        </w:rPr>
        <w:t xml:space="preserve"> муниципального</w:t>
      </w:r>
      <w:r w:rsidR="008242CF">
        <w:rPr>
          <w:sz w:val="28"/>
          <w:szCs w:val="28"/>
        </w:rPr>
        <w:t xml:space="preserve"> округа осуществляется с учетом правил использования водных объектов для рекреационных целей, утвержденных в соответствии со статьей 50 Водного Кодекса Российской Федерации, а также с учетом правил использования водных объектов для личных и бытовых нужд.</w:t>
      </w:r>
      <w:r w:rsidR="0019118A" w:rsidRPr="001008FA">
        <w:rPr>
          <w:bCs/>
          <w:iCs/>
          <w:color w:val="000000"/>
          <w:sz w:val="28"/>
          <w:szCs w:val="28"/>
        </w:rPr>
        <w:t xml:space="preserve"> 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>3. Требования настоящих Правил о</w:t>
      </w:r>
      <w:r>
        <w:rPr>
          <w:sz w:val="28"/>
          <w:szCs w:val="28"/>
        </w:rPr>
        <w:t xml:space="preserve">бязательны для исполнения всеми </w:t>
      </w:r>
      <w:r w:rsidRPr="000538C6">
        <w:rPr>
          <w:sz w:val="28"/>
          <w:szCs w:val="28"/>
        </w:rPr>
        <w:t>физическими и юридическими лицами (во</w:t>
      </w:r>
      <w:r>
        <w:rPr>
          <w:sz w:val="28"/>
          <w:szCs w:val="28"/>
        </w:rPr>
        <w:t>допользователями) на территории Новоржевского муниципального</w:t>
      </w:r>
      <w:r w:rsidRPr="000538C6">
        <w:rPr>
          <w:sz w:val="28"/>
          <w:szCs w:val="28"/>
        </w:rPr>
        <w:t xml:space="preserve"> округа.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>4. В настоящих Правилах используются следующие термины и понятия: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 xml:space="preserve">- водные объекты общего пользования </w:t>
      </w:r>
      <w:r>
        <w:rPr>
          <w:sz w:val="28"/>
          <w:szCs w:val="28"/>
        </w:rPr>
        <w:t xml:space="preserve">- поверхностные водные объекты, </w:t>
      </w:r>
      <w:r w:rsidRPr="000538C6">
        <w:rPr>
          <w:sz w:val="28"/>
          <w:szCs w:val="28"/>
        </w:rPr>
        <w:t>находящиеся в государственной или муниц</w:t>
      </w:r>
      <w:r>
        <w:rPr>
          <w:sz w:val="28"/>
          <w:szCs w:val="28"/>
        </w:rPr>
        <w:t xml:space="preserve">ипальной собственности, то есть </w:t>
      </w:r>
      <w:r w:rsidRPr="000538C6">
        <w:rPr>
          <w:sz w:val="28"/>
          <w:szCs w:val="28"/>
        </w:rPr>
        <w:t>общедоступные водные объекты;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>- водный объект - природный или искусственный водоем,</w:t>
      </w:r>
      <w:r w:rsidR="00C928D4">
        <w:rPr>
          <w:sz w:val="28"/>
          <w:szCs w:val="28"/>
        </w:rPr>
        <w:t xml:space="preserve"> водоток либо </w:t>
      </w:r>
      <w:r w:rsidRPr="000538C6">
        <w:rPr>
          <w:sz w:val="28"/>
          <w:szCs w:val="28"/>
        </w:rPr>
        <w:t>иной объект, постоянное или временное сос</w:t>
      </w:r>
      <w:r>
        <w:rPr>
          <w:sz w:val="28"/>
          <w:szCs w:val="28"/>
        </w:rPr>
        <w:t xml:space="preserve">редоточение вод в котором имеет </w:t>
      </w:r>
      <w:r w:rsidRPr="000538C6">
        <w:rPr>
          <w:sz w:val="28"/>
          <w:szCs w:val="28"/>
        </w:rPr>
        <w:t>характерные формы и признаки водного режима</w:t>
      </w:r>
      <w:r w:rsidR="00C928D4">
        <w:rPr>
          <w:sz w:val="28"/>
          <w:szCs w:val="28"/>
        </w:rPr>
        <w:t>;</w:t>
      </w:r>
    </w:p>
    <w:p w:rsidR="00C928D4" w:rsidRDefault="00C928D4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C928D4">
        <w:rPr>
          <w:sz w:val="28"/>
          <w:szCs w:val="28"/>
        </w:rPr>
        <w:t xml:space="preserve">- использование водных объектов </w:t>
      </w:r>
      <w:r>
        <w:rPr>
          <w:sz w:val="28"/>
          <w:szCs w:val="28"/>
        </w:rPr>
        <w:t xml:space="preserve">общего пользования для личных и </w:t>
      </w:r>
      <w:r w:rsidRPr="00C928D4">
        <w:rPr>
          <w:sz w:val="28"/>
          <w:szCs w:val="28"/>
        </w:rPr>
        <w:t>бытовых нужд - использование различными способами водных объек</w:t>
      </w:r>
      <w:r>
        <w:rPr>
          <w:sz w:val="28"/>
          <w:szCs w:val="28"/>
        </w:rPr>
        <w:t xml:space="preserve">тов </w:t>
      </w:r>
      <w:r w:rsidRPr="00C928D4">
        <w:rPr>
          <w:sz w:val="28"/>
          <w:szCs w:val="28"/>
        </w:rPr>
        <w:t xml:space="preserve">общего пользования, расположенных на </w:t>
      </w:r>
      <w:r>
        <w:rPr>
          <w:sz w:val="28"/>
          <w:szCs w:val="28"/>
        </w:rPr>
        <w:t xml:space="preserve">территории Новоржевского муниципального округа, </w:t>
      </w:r>
      <w:r w:rsidRPr="00C928D4">
        <w:rPr>
          <w:sz w:val="28"/>
          <w:szCs w:val="28"/>
        </w:rPr>
        <w:t>для удовлетворения личных и б</w:t>
      </w:r>
      <w:r>
        <w:rPr>
          <w:sz w:val="28"/>
          <w:szCs w:val="28"/>
        </w:rPr>
        <w:t xml:space="preserve">ытовых потребностей физических, </w:t>
      </w:r>
      <w:r w:rsidRPr="00C928D4">
        <w:rPr>
          <w:sz w:val="28"/>
          <w:szCs w:val="28"/>
        </w:rPr>
        <w:t>юридических лиц;</w:t>
      </w:r>
    </w:p>
    <w:p w:rsidR="00C2308B" w:rsidRDefault="00C2308B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308B">
        <w:rPr>
          <w:sz w:val="28"/>
          <w:szCs w:val="28"/>
        </w:rPr>
        <w:t xml:space="preserve">личные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</w:t>
      </w:r>
      <w:r w:rsidRPr="00C2308B">
        <w:rPr>
          <w:sz w:val="28"/>
          <w:szCs w:val="28"/>
        </w:rPr>
        <w:lastRenderedPageBreak/>
        <w:t>участков, ведение личного подсобного хозяйства, а также водопой, проведение работ по уходу за сельскохозяйственными животными, любительского рыболовства, плавание и причаливание плавучих средств, находящихся в частной собственности физических лиц;</w:t>
      </w:r>
      <w:proofErr w:type="gramEnd"/>
    </w:p>
    <w:p w:rsidR="00C928D4" w:rsidRDefault="00C928D4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C928D4">
        <w:rPr>
          <w:sz w:val="28"/>
          <w:szCs w:val="28"/>
        </w:rPr>
        <w:t xml:space="preserve">- береговая полоса - полоса земли вдоль </w:t>
      </w:r>
      <w:r>
        <w:rPr>
          <w:sz w:val="28"/>
          <w:szCs w:val="28"/>
        </w:rPr>
        <w:t xml:space="preserve">береговой линии водного объекта </w:t>
      </w:r>
      <w:r w:rsidRPr="00C928D4">
        <w:rPr>
          <w:sz w:val="28"/>
          <w:szCs w:val="28"/>
        </w:rPr>
        <w:t>общего пользования, предназначенная для общего пользования. Ширина</w:t>
      </w:r>
      <w:r>
        <w:rPr>
          <w:sz w:val="28"/>
          <w:szCs w:val="28"/>
        </w:rPr>
        <w:t xml:space="preserve"> </w:t>
      </w:r>
      <w:r w:rsidRPr="00C928D4">
        <w:rPr>
          <w:sz w:val="28"/>
          <w:szCs w:val="28"/>
        </w:rPr>
        <w:t>береговой полосы водных объектов общего пользования составляет 20 метров,</w:t>
      </w:r>
      <w:r>
        <w:rPr>
          <w:sz w:val="28"/>
          <w:szCs w:val="28"/>
        </w:rPr>
        <w:t xml:space="preserve"> </w:t>
      </w:r>
      <w:r w:rsidRPr="00C928D4">
        <w:rPr>
          <w:sz w:val="28"/>
          <w:szCs w:val="28"/>
        </w:rPr>
        <w:t>за исключением береговой полосы рек и р</w:t>
      </w:r>
      <w:r>
        <w:rPr>
          <w:sz w:val="28"/>
          <w:szCs w:val="28"/>
        </w:rPr>
        <w:t xml:space="preserve">учьев, протяженность которых от </w:t>
      </w:r>
      <w:r w:rsidRPr="00C928D4">
        <w:rPr>
          <w:sz w:val="28"/>
          <w:szCs w:val="28"/>
        </w:rPr>
        <w:t>истока до устья не более чем 10 километров</w:t>
      </w:r>
      <w:r>
        <w:rPr>
          <w:sz w:val="28"/>
          <w:szCs w:val="28"/>
        </w:rPr>
        <w:t xml:space="preserve">; ширина береговой полосы рек и </w:t>
      </w:r>
      <w:r w:rsidRPr="00C928D4">
        <w:rPr>
          <w:sz w:val="28"/>
          <w:szCs w:val="28"/>
        </w:rPr>
        <w:t xml:space="preserve">ручьев, протяженность которых от </w:t>
      </w:r>
      <w:r>
        <w:rPr>
          <w:sz w:val="28"/>
          <w:szCs w:val="28"/>
        </w:rPr>
        <w:t xml:space="preserve">истока до устья не более чем 10 </w:t>
      </w:r>
      <w:r w:rsidRPr="00C928D4">
        <w:rPr>
          <w:sz w:val="28"/>
          <w:szCs w:val="28"/>
        </w:rPr>
        <w:t>километров, составляет 5 метров. Бе</w:t>
      </w:r>
      <w:r>
        <w:rPr>
          <w:sz w:val="28"/>
          <w:szCs w:val="28"/>
        </w:rPr>
        <w:t xml:space="preserve">реговая полоса болот, ледников, </w:t>
      </w:r>
      <w:r w:rsidRPr="00C928D4">
        <w:rPr>
          <w:sz w:val="28"/>
          <w:szCs w:val="28"/>
        </w:rPr>
        <w:t xml:space="preserve">снежников, природных выходов подземных </w:t>
      </w:r>
      <w:r>
        <w:rPr>
          <w:sz w:val="28"/>
          <w:szCs w:val="28"/>
        </w:rPr>
        <w:t xml:space="preserve">вод (родников, гейзеров) и иных </w:t>
      </w:r>
      <w:r w:rsidRPr="00C928D4">
        <w:rPr>
          <w:sz w:val="28"/>
          <w:szCs w:val="28"/>
        </w:rPr>
        <w:t>предусмотренных федеральными законами водных объектов не определяется;</w:t>
      </w:r>
    </w:p>
    <w:p w:rsidR="00C928D4" w:rsidRDefault="00C928D4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C928D4">
        <w:rPr>
          <w:sz w:val="28"/>
          <w:szCs w:val="28"/>
        </w:rPr>
        <w:t>- водные ресурсы - поверхностные и по</w:t>
      </w:r>
      <w:r>
        <w:rPr>
          <w:sz w:val="28"/>
          <w:szCs w:val="28"/>
        </w:rPr>
        <w:t xml:space="preserve">дземные воды, которые находятся </w:t>
      </w:r>
      <w:r w:rsidRPr="00C928D4">
        <w:rPr>
          <w:sz w:val="28"/>
          <w:szCs w:val="28"/>
        </w:rPr>
        <w:t>в водных объектах и используются или могут быть использованы;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- охрана водных объектов - систе</w:t>
      </w:r>
      <w:r>
        <w:rPr>
          <w:sz w:val="28"/>
          <w:szCs w:val="28"/>
        </w:rPr>
        <w:t xml:space="preserve">ма мероприятий, направленных на </w:t>
      </w:r>
      <w:r w:rsidRPr="000E0D58">
        <w:rPr>
          <w:sz w:val="28"/>
          <w:szCs w:val="28"/>
        </w:rPr>
        <w:t>сохранение и восстановление водных объектов;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E0D58">
        <w:rPr>
          <w:sz w:val="28"/>
          <w:szCs w:val="28"/>
        </w:rPr>
        <w:t xml:space="preserve">- </w:t>
      </w:r>
      <w:proofErr w:type="spellStart"/>
      <w:r w:rsidRPr="000E0D58">
        <w:rPr>
          <w:sz w:val="28"/>
          <w:szCs w:val="28"/>
        </w:rPr>
        <w:t>водоохранные</w:t>
      </w:r>
      <w:proofErr w:type="spellEnd"/>
      <w:r w:rsidRPr="000E0D58">
        <w:rPr>
          <w:sz w:val="28"/>
          <w:szCs w:val="28"/>
        </w:rPr>
        <w:t xml:space="preserve"> зоны - территории</w:t>
      </w:r>
      <w:r>
        <w:rPr>
          <w:sz w:val="28"/>
          <w:szCs w:val="28"/>
        </w:rPr>
        <w:t xml:space="preserve">, которые примыкают к береговой </w:t>
      </w:r>
      <w:r w:rsidRPr="000E0D58">
        <w:rPr>
          <w:sz w:val="28"/>
          <w:szCs w:val="28"/>
        </w:rPr>
        <w:t>линии рек, ручьев, каналов, озер, водохранил</w:t>
      </w:r>
      <w:r>
        <w:rPr>
          <w:sz w:val="28"/>
          <w:szCs w:val="28"/>
        </w:rPr>
        <w:t xml:space="preserve">ищ и на которых устанавливается </w:t>
      </w:r>
      <w:r w:rsidRPr="000E0D58">
        <w:rPr>
          <w:sz w:val="28"/>
          <w:szCs w:val="28"/>
        </w:rPr>
        <w:t>специальный режим осуществления хозя</w:t>
      </w:r>
      <w:r>
        <w:rPr>
          <w:sz w:val="28"/>
          <w:szCs w:val="28"/>
        </w:rPr>
        <w:t xml:space="preserve">йственной и иной деятельности в </w:t>
      </w:r>
      <w:r w:rsidRPr="000E0D58">
        <w:rPr>
          <w:sz w:val="28"/>
          <w:szCs w:val="28"/>
        </w:rPr>
        <w:t>целях предотвращения загрязнения, засор</w:t>
      </w:r>
      <w:r>
        <w:rPr>
          <w:sz w:val="28"/>
          <w:szCs w:val="28"/>
        </w:rPr>
        <w:t xml:space="preserve">ения, заиления указанных водных </w:t>
      </w:r>
      <w:r w:rsidRPr="000E0D58">
        <w:rPr>
          <w:sz w:val="28"/>
          <w:szCs w:val="28"/>
        </w:rPr>
        <w:t>объектов и истощения их вод, а также с</w:t>
      </w:r>
      <w:r>
        <w:rPr>
          <w:sz w:val="28"/>
          <w:szCs w:val="28"/>
        </w:rPr>
        <w:t xml:space="preserve">охранения среды обитания водных </w:t>
      </w:r>
      <w:r w:rsidRPr="000E0D58">
        <w:rPr>
          <w:sz w:val="28"/>
          <w:szCs w:val="28"/>
        </w:rPr>
        <w:t>биологических ресурсов и других объектов животного и растительного мира.</w:t>
      </w:r>
      <w:proofErr w:type="gramEnd"/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 xml:space="preserve">Ширина </w:t>
      </w:r>
      <w:proofErr w:type="spellStart"/>
      <w:r w:rsidRPr="000E0D58">
        <w:rPr>
          <w:sz w:val="28"/>
          <w:szCs w:val="28"/>
        </w:rPr>
        <w:t>водоохра</w:t>
      </w:r>
      <w:r>
        <w:rPr>
          <w:sz w:val="28"/>
          <w:szCs w:val="28"/>
        </w:rPr>
        <w:t>н</w:t>
      </w:r>
      <w:r w:rsidRPr="000E0D58">
        <w:rPr>
          <w:sz w:val="28"/>
          <w:szCs w:val="28"/>
        </w:rPr>
        <w:t>ной</w:t>
      </w:r>
      <w:proofErr w:type="spellEnd"/>
      <w:r w:rsidRPr="000E0D58">
        <w:rPr>
          <w:sz w:val="28"/>
          <w:szCs w:val="28"/>
        </w:rPr>
        <w:t xml:space="preserve"> зоны рек и ручьев устанавливается от их истока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протяженностью: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до 10 километров - в размере 50 метров;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от 10 километров до 50 километров - в размере 100 метров;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от 50 километров и более - в размере 200 метров;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- прибрежная защитная полоса - час</w:t>
      </w:r>
      <w:r>
        <w:rPr>
          <w:sz w:val="28"/>
          <w:szCs w:val="28"/>
        </w:rPr>
        <w:t xml:space="preserve">ть территории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зоны </w:t>
      </w:r>
      <w:r w:rsidRPr="000E0D58">
        <w:rPr>
          <w:sz w:val="28"/>
          <w:szCs w:val="28"/>
        </w:rPr>
        <w:t>водного объекта, которая непосредственн</w:t>
      </w:r>
      <w:r>
        <w:rPr>
          <w:sz w:val="28"/>
          <w:szCs w:val="28"/>
        </w:rPr>
        <w:t xml:space="preserve">о примыкает к акватории водного </w:t>
      </w:r>
      <w:r w:rsidRPr="000E0D58">
        <w:rPr>
          <w:sz w:val="28"/>
          <w:szCs w:val="28"/>
        </w:rPr>
        <w:t>объекта (береговой линии) и в пределах ко</w:t>
      </w:r>
      <w:r>
        <w:rPr>
          <w:sz w:val="28"/>
          <w:szCs w:val="28"/>
        </w:rPr>
        <w:t xml:space="preserve">торой запрещается осуществление </w:t>
      </w:r>
      <w:r w:rsidRPr="000E0D58">
        <w:rPr>
          <w:sz w:val="28"/>
          <w:szCs w:val="28"/>
        </w:rPr>
        <w:t>хозяйственной и иной деятельности, за исключение</w:t>
      </w:r>
      <w:r>
        <w:rPr>
          <w:sz w:val="28"/>
          <w:szCs w:val="28"/>
        </w:rPr>
        <w:t xml:space="preserve">м случаев, </w:t>
      </w:r>
      <w:r w:rsidRPr="000E0D58">
        <w:rPr>
          <w:sz w:val="28"/>
          <w:szCs w:val="28"/>
        </w:rPr>
        <w:t>предусмотренных законодательством Российской Федерации;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- сточные воды - дождевые, талые, и</w:t>
      </w:r>
      <w:r>
        <w:rPr>
          <w:sz w:val="28"/>
          <w:szCs w:val="28"/>
        </w:rPr>
        <w:t xml:space="preserve">нфильтрационные, поливомоечные, </w:t>
      </w:r>
      <w:r w:rsidRPr="000E0D58">
        <w:rPr>
          <w:sz w:val="28"/>
          <w:szCs w:val="28"/>
        </w:rPr>
        <w:t>дренажные воды, сточные воды централиз</w:t>
      </w:r>
      <w:r>
        <w:rPr>
          <w:sz w:val="28"/>
          <w:szCs w:val="28"/>
        </w:rPr>
        <w:t xml:space="preserve">ованной системы водоотведения и </w:t>
      </w:r>
      <w:r w:rsidRPr="000E0D58">
        <w:rPr>
          <w:sz w:val="28"/>
          <w:szCs w:val="28"/>
        </w:rPr>
        <w:t>другие воды, отведение (сброс) которых в водные объек</w:t>
      </w:r>
      <w:r>
        <w:rPr>
          <w:sz w:val="28"/>
          <w:szCs w:val="28"/>
        </w:rPr>
        <w:t xml:space="preserve">ты осуществляется </w:t>
      </w:r>
      <w:r w:rsidRPr="000E0D58">
        <w:rPr>
          <w:sz w:val="28"/>
          <w:szCs w:val="28"/>
        </w:rPr>
        <w:t>после их использования или сток котор</w:t>
      </w:r>
      <w:r>
        <w:rPr>
          <w:sz w:val="28"/>
          <w:szCs w:val="28"/>
        </w:rPr>
        <w:t xml:space="preserve">ых осуществляется с водосборной </w:t>
      </w:r>
      <w:r w:rsidRPr="000E0D58">
        <w:rPr>
          <w:sz w:val="28"/>
          <w:szCs w:val="28"/>
        </w:rPr>
        <w:t>площади;</w:t>
      </w:r>
    </w:p>
    <w:p w:rsidR="00231D00" w:rsidRDefault="00231D00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1D00">
        <w:rPr>
          <w:sz w:val="28"/>
          <w:szCs w:val="28"/>
        </w:rPr>
        <w:t>любительское рыболовство - деятельность по добыче (вылову) водных биологических ресурсов (дале</w:t>
      </w:r>
      <w:proofErr w:type="gramStart"/>
      <w:r w:rsidRPr="00231D00">
        <w:rPr>
          <w:sz w:val="28"/>
          <w:szCs w:val="28"/>
        </w:rPr>
        <w:t>е-</w:t>
      </w:r>
      <w:proofErr w:type="gramEnd"/>
      <w:r w:rsidRPr="00231D00">
        <w:rPr>
          <w:sz w:val="28"/>
          <w:szCs w:val="28"/>
        </w:rPr>
        <w:t xml:space="preserve">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</w:t>
      </w:r>
    </w:p>
    <w:p w:rsidR="00F15C8E" w:rsidRPr="00F21A58" w:rsidRDefault="000E0D58" w:rsidP="00F21A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0D58">
        <w:rPr>
          <w:sz w:val="28"/>
          <w:szCs w:val="28"/>
        </w:rPr>
        <w:lastRenderedPageBreak/>
        <w:t>- рекреационные цели - использова</w:t>
      </w:r>
      <w:r w:rsidR="0041576D">
        <w:rPr>
          <w:sz w:val="28"/>
          <w:szCs w:val="28"/>
        </w:rPr>
        <w:t>ние водных объектов для</w:t>
      </w:r>
      <w:r w:rsidRPr="000E0D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="0041576D">
        <w:rPr>
          <w:rFonts w:eastAsiaTheme="minorHAnsi"/>
          <w:sz w:val="28"/>
          <w:szCs w:val="28"/>
          <w:lang w:eastAsia="en-US"/>
        </w:rPr>
        <w:t>.</w:t>
      </w:r>
    </w:p>
    <w:p w:rsidR="00C2308B" w:rsidRDefault="00C2308B" w:rsidP="00F15C8E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C2308B" w:rsidRPr="001008FA" w:rsidRDefault="00C2308B" w:rsidP="00C230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1008FA">
        <w:rPr>
          <w:b/>
          <w:bCs/>
          <w:iCs/>
          <w:color w:val="000000"/>
          <w:sz w:val="28"/>
          <w:szCs w:val="28"/>
        </w:rPr>
        <w:t>II. Общие требования</w:t>
      </w:r>
    </w:p>
    <w:p w:rsidR="00C2308B" w:rsidRPr="001008FA" w:rsidRDefault="00C2308B" w:rsidP="00C230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Pr="001008FA">
        <w:rPr>
          <w:bCs/>
          <w:iCs/>
          <w:color w:val="000000"/>
          <w:sz w:val="28"/>
          <w:szCs w:val="28"/>
        </w:rPr>
        <w:t>. Каждый гражданин имеет право на равный доступ к водным объектам общего пользования и может бесплатно использовать их для личных и бытовых нужд, если иное не предусмотрено Водным кодексом Российской Федерации, другими законами, нормативными правовыми актами. Граждане вправе:</w:t>
      </w:r>
    </w:p>
    <w:p w:rsidR="00C2308B" w:rsidRDefault="00404B1D" w:rsidP="00F21A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B1D">
        <w:rPr>
          <w:sz w:val="28"/>
          <w:szCs w:val="28"/>
        </w:rPr>
        <w:t>Использование водных объектов общего пользования осуществляется с учетом правил использования водных объектов для рекреационных целей,</w:t>
      </w:r>
      <w:r w:rsidR="00F44711" w:rsidRPr="00F44711">
        <w:rPr>
          <w:bCs/>
          <w:iCs/>
          <w:color w:val="000000"/>
          <w:sz w:val="28"/>
          <w:szCs w:val="28"/>
        </w:rPr>
        <w:t xml:space="preserve"> </w:t>
      </w:r>
      <w:r w:rsidR="00F44711" w:rsidRPr="001008FA">
        <w:rPr>
          <w:bCs/>
          <w:iCs/>
          <w:color w:val="000000"/>
          <w:sz w:val="28"/>
          <w:szCs w:val="28"/>
        </w:rPr>
        <w:t>для полива садово-огородных и дачных земельных участков, ведения личного подсобного хозяйства</w:t>
      </w:r>
      <w:r w:rsidR="00F44711">
        <w:rPr>
          <w:bCs/>
          <w:iCs/>
          <w:color w:val="000000"/>
          <w:sz w:val="28"/>
          <w:szCs w:val="28"/>
        </w:rPr>
        <w:t>,</w:t>
      </w:r>
      <w:r w:rsidRPr="00404B1D">
        <w:rPr>
          <w:sz w:val="28"/>
          <w:szCs w:val="28"/>
        </w:rPr>
        <w:t xml:space="preserve"> а также с учетом правил использования водных объектов для личных и бытовых нужд.</w:t>
      </w:r>
    </w:p>
    <w:p w:rsidR="00F44711" w:rsidRPr="005E1FF6" w:rsidRDefault="00F44711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8FA">
        <w:rPr>
          <w:bCs/>
          <w:iCs/>
          <w:color w:val="000000"/>
          <w:sz w:val="28"/>
          <w:szCs w:val="28"/>
        </w:rPr>
        <w:t xml:space="preserve">пользоваться береговой полосой водных объектов общего пользования для передвижения (без использования механических транспортных средств) и пребывания около них, </w:t>
      </w:r>
      <w:r w:rsidRPr="005E1FF6">
        <w:rPr>
          <w:bCs/>
          <w:iCs/>
          <w:sz w:val="28"/>
          <w:szCs w:val="28"/>
        </w:rPr>
        <w:t>в том числе для осуществления любительского и спортивного причаливания плавучих средств;</w:t>
      </w:r>
    </w:p>
    <w:p w:rsidR="00F44711" w:rsidRPr="00F44711" w:rsidRDefault="00F44711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>- осуществлять общее водопользование в соответствии с водным законодательством.</w:t>
      </w:r>
    </w:p>
    <w:p w:rsidR="00F44711" w:rsidRDefault="00F44711" w:rsidP="00F21A58">
      <w:pPr>
        <w:tabs>
          <w:tab w:val="left" w:pos="2910"/>
        </w:tabs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008FA">
        <w:rPr>
          <w:bCs/>
          <w:iCs/>
          <w:color w:val="000000"/>
          <w:sz w:val="28"/>
          <w:szCs w:val="28"/>
        </w:rPr>
        <w:t>Граждане при использовании водных объектов общего пользования для личных и бытовых нужд:</w:t>
      </w:r>
    </w:p>
    <w:p w:rsidR="00F44711" w:rsidRPr="001008FA" w:rsidRDefault="00F44711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>- 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EF4D52" w:rsidRPr="001008FA" w:rsidRDefault="00EF4D5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>- 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EF4D52" w:rsidRPr="001008FA" w:rsidRDefault="00EF4D5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>- обязаны знать и соблюдать правила охраны водных объектов;</w:t>
      </w:r>
    </w:p>
    <w:p w:rsidR="00E87DA2" w:rsidRPr="000C115B" w:rsidRDefault="00EF4D5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>- обязаны соблюдать иные требования общего водопользования, установленные законодательством в области охраны окружающей среды;</w:t>
      </w:r>
    </w:p>
    <w:p w:rsidR="00E87DA2" w:rsidRPr="001008FA" w:rsidRDefault="00E87DA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008FA">
        <w:rPr>
          <w:bCs/>
          <w:iCs/>
          <w:color w:val="000000"/>
          <w:sz w:val="28"/>
          <w:szCs w:val="28"/>
        </w:rPr>
        <w:t>При использовании водных объектов общего пользования для личных и бытовых нужд запрещаются:</w:t>
      </w:r>
    </w:p>
    <w:p w:rsidR="00A534B6" w:rsidRPr="00A534B6" w:rsidRDefault="00A534B6" w:rsidP="00F21A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сброс в водные объекты общего пользования, захоронение в них бытовых отходов, строительных отходов, а также неэксплуатируемых механических средств или их частей и механизмов, совершение иных действий, приводящих к загрязнению и засорению водного объекта общего пользования;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сброс в водные объекты общего пользования сточных вод, содержание в которых загрязняющих веществ и соединений превышает нормативы допустимого воздействия на водные объекты;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lastRenderedPageBreak/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купание в местах, где выставлены специальные информационные знаки с предупреждающими или запрещающими надписями;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купание в карьерных выемках;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стирка белья, другого имущества и купание животных в местах, отведенных для купания людей, и выше их по течению до 500 метров;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мойка автотранспортных средств и другой техники в водных объектах общего пользования;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совершение действий, угрожающих жизни и здоровью людей и наносящих вред окружающей среде;</w:t>
      </w:r>
    </w:p>
    <w:p w:rsid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</w:t>
      </w:r>
      <w:r w:rsidR="004608CA">
        <w:rPr>
          <w:sz w:val="28"/>
          <w:szCs w:val="28"/>
        </w:rPr>
        <w:t xml:space="preserve"> </w:t>
      </w:r>
      <w:r w:rsidRPr="00A534B6">
        <w:rPr>
          <w:sz w:val="28"/>
          <w:szCs w:val="28"/>
        </w:rPr>
        <w:t>самовольное снятие, повреждение или уничтожение специальных информационных знаков.</w:t>
      </w:r>
    </w:p>
    <w:p w:rsid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34B6">
        <w:rPr>
          <w:sz w:val="28"/>
          <w:szCs w:val="28"/>
        </w:rPr>
        <w:t xml:space="preserve">В границах </w:t>
      </w:r>
      <w:proofErr w:type="spellStart"/>
      <w:r w:rsidRPr="00A534B6">
        <w:rPr>
          <w:sz w:val="28"/>
          <w:szCs w:val="28"/>
        </w:rPr>
        <w:t>водоохранных</w:t>
      </w:r>
      <w:proofErr w:type="spellEnd"/>
      <w:r w:rsidRPr="00A534B6">
        <w:rPr>
          <w:sz w:val="28"/>
          <w:szCs w:val="28"/>
        </w:rPr>
        <w:t xml:space="preserve"> зон запрещаются: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34B6">
        <w:rPr>
          <w:sz w:val="28"/>
          <w:szCs w:val="28"/>
        </w:rPr>
        <w:t>использование сточных вод в целях повышения почвенного плодородия</w:t>
      </w:r>
      <w:r>
        <w:rPr>
          <w:sz w:val="28"/>
          <w:szCs w:val="28"/>
        </w:rPr>
        <w:t>;</w:t>
      </w:r>
    </w:p>
    <w:p w:rsidR="00A534B6" w:rsidRPr="006B322D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6B322D">
        <w:rPr>
          <w:sz w:val="28"/>
          <w:szCs w:val="28"/>
        </w:rPr>
        <w:t>- размещение кладбищ,</w:t>
      </w:r>
      <w:r w:rsidR="002500DB" w:rsidRPr="006B322D">
        <w:rPr>
          <w:sz w:val="28"/>
          <w:szCs w:val="28"/>
        </w:rPr>
        <w:t xml:space="preserve"> объектов уничтожения биологических отходов,</w:t>
      </w:r>
      <w:r w:rsidRPr="006B322D">
        <w:rPr>
          <w:sz w:val="28"/>
          <w:szCs w:val="28"/>
        </w:rPr>
        <w:t xml:space="preserve"> объектов размещения отходов производства и потребления, химических, взрывчатых, токсичных, отравляющих и ядовитых веществ</w:t>
      </w:r>
      <w:r w:rsidR="006E2E82" w:rsidRPr="006B322D">
        <w:rPr>
          <w:sz w:val="28"/>
          <w:szCs w:val="28"/>
        </w:rPr>
        <w:t xml:space="preserve"> (за исключением специализированных хранили аммиака, метанола, аммиачной селитры и нитрата калия на территориях морских портов, перечень которых утвержден Правительством РФ, за пределами границ прибрежных защитных полос)</w:t>
      </w:r>
      <w:r w:rsidRPr="006B322D">
        <w:rPr>
          <w:sz w:val="28"/>
          <w:szCs w:val="28"/>
        </w:rPr>
        <w:t xml:space="preserve">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6B322D">
        <w:rPr>
          <w:sz w:val="28"/>
          <w:szCs w:val="28"/>
        </w:rPr>
        <w:t>концентрации</w:t>
      </w:r>
      <w:proofErr w:type="gramEnd"/>
      <w:r w:rsidRPr="006B322D">
        <w:rPr>
          <w:sz w:val="28"/>
          <w:szCs w:val="28"/>
        </w:rPr>
        <w:t xml:space="preserve"> которых в </w:t>
      </w:r>
      <w:proofErr w:type="gramStart"/>
      <w:r w:rsidRPr="006B322D">
        <w:rPr>
          <w:sz w:val="28"/>
          <w:szCs w:val="28"/>
        </w:rPr>
        <w:t>водах</w:t>
      </w:r>
      <w:proofErr w:type="gramEnd"/>
      <w:r w:rsidRPr="006B322D">
        <w:rPr>
          <w:sz w:val="28"/>
          <w:szCs w:val="28"/>
        </w:rPr>
        <w:t xml:space="preserve"> водных объектов </w:t>
      </w:r>
      <w:proofErr w:type="spellStart"/>
      <w:r w:rsidRPr="006B322D">
        <w:rPr>
          <w:sz w:val="28"/>
          <w:szCs w:val="28"/>
        </w:rPr>
        <w:t>рыбохозяйственного</w:t>
      </w:r>
      <w:proofErr w:type="spellEnd"/>
      <w:r w:rsidRPr="006B322D">
        <w:rPr>
          <w:sz w:val="28"/>
          <w:szCs w:val="28"/>
        </w:rPr>
        <w:t xml:space="preserve"> значения не установлены;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6B322D">
        <w:rPr>
          <w:sz w:val="28"/>
          <w:szCs w:val="28"/>
        </w:rPr>
        <w:t>- осуществление авиационных</w:t>
      </w:r>
      <w:r w:rsidRPr="00A534B6">
        <w:rPr>
          <w:sz w:val="28"/>
          <w:szCs w:val="28"/>
        </w:rPr>
        <w:t xml:space="preserve"> мер по борьбе с вредными организмами;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534B6" w:rsidRPr="006B322D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B322D">
        <w:rPr>
          <w:sz w:val="28"/>
          <w:szCs w:val="28"/>
        </w:rPr>
        <w:t xml:space="preserve">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</w:t>
      </w:r>
      <w:r w:rsidRPr="006B322D">
        <w:rPr>
          <w:sz w:val="28"/>
          <w:szCs w:val="28"/>
        </w:rPr>
        <w:lastRenderedPageBreak/>
        <w:t>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A534B6" w:rsidRPr="006B322D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6B322D">
        <w:rPr>
          <w:sz w:val="28"/>
          <w:szCs w:val="28"/>
        </w:rPr>
        <w:t xml:space="preserve">- хранение пестицидов и </w:t>
      </w:r>
      <w:proofErr w:type="spellStart"/>
      <w:r w:rsidRPr="006B322D">
        <w:rPr>
          <w:sz w:val="28"/>
          <w:szCs w:val="28"/>
        </w:rPr>
        <w:t>агрохимикатов</w:t>
      </w:r>
      <w:proofErr w:type="spellEnd"/>
      <w:r w:rsidR="00AD205F" w:rsidRPr="006B322D">
        <w:rPr>
          <w:sz w:val="28"/>
          <w:szCs w:val="28"/>
        </w:rPr>
        <w:t xml:space="preserve"> (за исключением хранения </w:t>
      </w:r>
      <w:proofErr w:type="spellStart"/>
      <w:r w:rsidR="00AD205F" w:rsidRPr="006B322D">
        <w:rPr>
          <w:sz w:val="28"/>
          <w:szCs w:val="28"/>
        </w:rPr>
        <w:t>агрохимикатов</w:t>
      </w:r>
      <w:proofErr w:type="spellEnd"/>
      <w:r w:rsidR="00AD205F" w:rsidRPr="006B322D">
        <w:rPr>
          <w:sz w:val="28"/>
          <w:szCs w:val="28"/>
        </w:rPr>
        <w:t xml:space="preserve"> в специализированных хранилищах, размещенных на территории морских портов за пределами границ прибрежных защитных полос)</w:t>
      </w:r>
      <w:r w:rsidRPr="006B322D">
        <w:rPr>
          <w:sz w:val="28"/>
          <w:szCs w:val="28"/>
        </w:rPr>
        <w:t xml:space="preserve">, применение пестицидов и </w:t>
      </w:r>
      <w:proofErr w:type="spellStart"/>
      <w:r w:rsidRPr="006B322D">
        <w:rPr>
          <w:sz w:val="28"/>
          <w:szCs w:val="28"/>
        </w:rPr>
        <w:t>агрохимикатов</w:t>
      </w:r>
      <w:proofErr w:type="spellEnd"/>
      <w:proofErr w:type="gramStart"/>
      <w:r w:rsidR="00231D00" w:rsidRPr="006B322D">
        <w:rPr>
          <w:sz w:val="28"/>
          <w:szCs w:val="28"/>
        </w:rPr>
        <w:t xml:space="preserve"> </w:t>
      </w:r>
      <w:r w:rsidRPr="006B322D">
        <w:rPr>
          <w:sz w:val="28"/>
          <w:szCs w:val="28"/>
        </w:rPr>
        <w:t>;</w:t>
      </w:r>
      <w:proofErr w:type="gramEnd"/>
    </w:p>
    <w:p w:rsidR="00BE7E1C" w:rsidRPr="006B322D" w:rsidRDefault="00BE7E1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6B322D">
        <w:rPr>
          <w:sz w:val="28"/>
          <w:szCs w:val="28"/>
        </w:rPr>
        <w:t>- Запрещается приватизация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пользования.</w:t>
      </w:r>
    </w:p>
    <w:p w:rsidR="00A534B6" w:rsidRPr="006B322D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6B322D">
        <w:rPr>
          <w:sz w:val="28"/>
          <w:szCs w:val="28"/>
        </w:rPr>
        <w:t>- сброс сточных, в том числе дренажных, вод;</w:t>
      </w:r>
    </w:p>
    <w:p w:rsidR="00BE7E1C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B322D">
        <w:rPr>
          <w:sz w:val="28"/>
          <w:szCs w:val="28"/>
        </w:rP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</w:t>
      </w:r>
      <w:r w:rsidRPr="00A534B6">
        <w:rPr>
          <w:sz w:val="28"/>
          <w:szCs w:val="28"/>
        </w:rPr>
        <w:t>в и (или) геологических отводов</w:t>
      </w:r>
      <w:r w:rsidRPr="00A534B6">
        <w:t xml:space="preserve"> </w:t>
      </w:r>
      <w:r w:rsidRPr="00A534B6">
        <w:rPr>
          <w:sz w:val="28"/>
          <w:szCs w:val="28"/>
        </w:rPr>
        <w:t>на основании утвержденного технического проек</w:t>
      </w:r>
      <w:r w:rsidR="006B322D">
        <w:rPr>
          <w:sz w:val="28"/>
          <w:szCs w:val="28"/>
        </w:rPr>
        <w:t>та в соответствии со статьей 19.</w:t>
      </w:r>
      <w:r w:rsidRPr="00A534B6">
        <w:rPr>
          <w:sz w:val="28"/>
          <w:szCs w:val="28"/>
        </w:rPr>
        <w:t>1 Закона Российской Федерации от</w:t>
      </w:r>
      <w:r w:rsidR="006B322D">
        <w:rPr>
          <w:sz w:val="28"/>
          <w:szCs w:val="28"/>
        </w:rPr>
        <w:t xml:space="preserve"> 21</w:t>
      </w:r>
      <w:proofErr w:type="gramEnd"/>
      <w:r w:rsidR="006B322D">
        <w:rPr>
          <w:sz w:val="28"/>
          <w:szCs w:val="28"/>
        </w:rPr>
        <w:t xml:space="preserve"> февраля 1992 года N 2395-1 «О недрах»</w:t>
      </w:r>
      <w:r w:rsidRPr="00A534B6">
        <w:rPr>
          <w:sz w:val="28"/>
          <w:szCs w:val="28"/>
        </w:rPr>
        <w:t>).</w:t>
      </w:r>
    </w:p>
    <w:p w:rsidR="00A534B6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114EC">
        <w:rPr>
          <w:sz w:val="28"/>
          <w:szCs w:val="28"/>
        </w:rPr>
        <w:t>Использование водных объектов для плавания на маломерных судах осуществляется с соблюдением требований, установленных Правилами пользования водными объектами для плавания на маломерных судах в Псковской области, утвержденными постановлениями Администрации области от 26.11.2007 N 425.</w:t>
      </w:r>
    </w:p>
    <w:p w:rsid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114EC">
        <w:rPr>
          <w:sz w:val="28"/>
          <w:szCs w:val="28"/>
        </w:rPr>
        <w:t>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ограничено, в порядке, предусмотренном Водным кодексом Российской Федерации.</w:t>
      </w:r>
    </w:p>
    <w:p w:rsid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114EC">
        <w:rPr>
          <w:sz w:val="28"/>
          <w:szCs w:val="28"/>
        </w:rPr>
        <w:t>Информация об условиях осуществления или ограничениях водопользования на водных объектах общего пользования, расположенных на террито</w:t>
      </w:r>
      <w:r w:rsidR="006B322D">
        <w:rPr>
          <w:sz w:val="28"/>
          <w:szCs w:val="28"/>
        </w:rPr>
        <w:t>рии муниципального образования «Город Псков»</w:t>
      </w:r>
      <w:r w:rsidRPr="000114EC">
        <w:rPr>
          <w:sz w:val="28"/>
          <w:szCs w:val="28"/>
        </w:rPr>
        <w:t>, предоставляется населению органами местного самоуправления муниципа</w:t>
      </w:r>
      <w:r w:rsidR="006B322D">
        <w:rPr>
          <w:sz w:val="28"/>
          <w:szCs w:val="28"/>
        </w:rPr>
        <w:t>льного образования «Город Псков»</w:t>
      </w:r>
      <w:r w:rsidRPr="000114EC">
        <w:rPr>
          <w:sz w:val="28"/>
          <w:szCs w:val="28"/>
        </w:rPr>
        <w:t xml:space="preserve"> через средства массовой информации, посредством специальных информаци</w:t>
      </w:r>
      <w:r>
        <w:rPr>
          <w:sz w:val="28"/>
          <w:szCs w:val="28"/>
        </w:rPr>
        <w:t xml:space="preserve">онных знаков и иными способами </w:t>
      </w:r>
    </w:p>
    <w:p w:rsid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0114EC" w:rsidRDefault="000114EC" w:rsidP="00F21A58">
      <w:pPr>
        <w:tabs>
          <w:tab w:val="left" w:pos="2910"/>
        </w:tabs>
        <w:ind w:firstLine="709"/>
        <w:contextualSpacing/>
        <w:jc w:val="center"/>
        <w:rPr>
          <w:b/>
          <w:sz w:val="28"/>
          <w:szCs w:val="28"/>
        </w:rPr>
      </w:pPr>
      <w:r w:rsidRPr="000114EC">
        <w:rPr>
          <w:b/>
          <w:sz w:val="28"/>
          <w:szCs w:val="28"/>
        </w:rPr>
        <w:t>III. Требования к водозабору для личных и бытовых нужд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114EC">
        <w:rPr>
          <w:sz w:val="28"/>
          <w:szCs w:val="28"/>
        </w:rPr>
        <w:t xml:space="preserve">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 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0114EC">
        <w:rPr>
          <w:sz w:val="28"/>
          <w:szCs w:val="28"/>
        </w:rPr>
        <w:t>. Водопользование на объектах общего пользования может быть ограничено в случаях: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угрозы причинения вреда жизни или здоровью человека;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возникновения радиационной аварии или иных чрезвычайных ситуаций природного или техногенного характера;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причинения вреда окружающей среде, объектами культурного наследия;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>- установления охранных зон гидроэнергетических объектов;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в иных, предусмотренных федеральными законами случаях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114EC">
        <w:rPr>
          <w:sz w:val="28"/>
          <w:szCs w:val="28"/>
        </w:rPr>
        <w:t>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  <w:r w:rsidRPr="000114EC">
        <w:rPr>
          <w:sz w:val="28"/>
          <w:szCs w:val="28"/>
        </w:rPr>
        <w:cr/>
      </w:r>
    </w:p>
    <w:p w:rsidR="000114EC" w:rsidRPr="001008FA" w:rsidRDefault="000114EC" w:rsidP="000114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1008FA">
        <w:rPr>
          <w:b/>
          <w:bCs/>
          <w:iCs/>
          <w:color w:val="000000"/>
          <w:sz w:val="28"/>
          <w:szCs w:val="28"/>
        </w:rPr>
        <w:t>IV. Требования к местам, отведенным для купания</w:t>
      </w:r>
    </w:p>
    <w:p w:rsidR="000114EC" w:rsidRDefault="000114EC" w:rsidP="00BA713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15. </w:t>
      </w:r>
      <w:r w:rsidR="00AF06EC" w:rsidRPr="000114EC">
        <w:rPr>
          <w:sz w:val="28"/>
          <w:szCs w:val="28"/>
        </w:rPr>
        <w:t>Купание людей на водных объектах общего пользования на террито</w:t>
      </w:r>
      <w:r w:rsidR="00AF06EC">
        <w:rPr>
          <w:sz w:val="28"/>
          <w:szCs w:val="28"/>
        </w:rPr>
        <w:t>рии муниципального образования «Новоржевский муниципальный округ»</w:t>
      </w:r>
      <w:r w:rsidR="00AF06EC" w:rsidRPr="000114EC">
        <w:rPr>
          <w:sz w:val="28"/>
          <w:szCs w:val="28"/>
        </w:rPr>
        <w:t xml:space="preserve"> </w:t>
      </w:r>
      <w:r w:rsidRPr="000114EC">
        <w:rPr>
          <w:sz w:val="28"/>
          <w:szCs w:val="28"/>
        </w:rPr>
        <w:t>осуществляется в соответствии с требованиями, установленными Правилами охраны жизни людей на водных объектах Псковской области, утвержденными постановлением Администрации Псковской области от 07.09.2007 N 363.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16</w:t>
      </w:r>
      <w:r w:rsidRPr="001008FA">
        <w:rPr>
          <w:bCs/>
          <w:iCs/>
          <w:color w:val="000000"/>
          <w:sz w:val="28"/>
          <w:szCs w:val="28"/>
        </w:rPr>
        <w:t>. При использовании водных объектов общего пользования и примыкающих территорий запрещается: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купаться в местах, где выставлены щиты (аншлаги) с запрещающими знаками и надписями;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заплывать за буйки, обозначающие границы плавания;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подплывать к моторным, парусным судам, весельным лодкам и другим </w:t>
      </w:r>
      <w:proofErr w:type="spellStart"/>
      <w:r w:rsidRPr="001008FA">
        <w:rPr>
          <w:bCs/>
          <w:iCs/>
          <w:color w:val="000000"/>
          <w:sz w:val="28"/>
          <w:szCs w:val="28"/>
        </w:rPr>
        <w:t>плавсредствам</w:t>
      </w:r>
      <w:proofErr w:type="spellEnd"/>
      <w:r w:rsidRPr="001008FA">
        <w:rPr>
          <w:bCs/>
          <w:iCs/>
          <w:color w:val="000000"/>
          <w:sz w:val="28"/>
          <w:szCs w:val="28"/>
        </w:rPr>
        <w:t>, прыгать в воду с неприспособленных для этих целей сооружений;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загрязнять и засорять водные объекты и берега;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купаться в состоянии опьянения;</w:t>
      </w:r>
    </w:p>
    <w:p w:rsidR="00BA7138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приводить с собой собак и других животных;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купать собак на водных объектах в местах массового купания, а также выгуливать их на прилегающей территории, за исключением собаки – проводника, сопровождающей инвалида по зрению;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оставлять мусор на берегу;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играть с мячом и в спортивные игры в не отведенных для этих целей местах, а также нырять и захватывать купающихся, подавать крики ложной тревоги;</w:t>
      </w:r>
    </w:p>
    <w:p w:rsidR="00BA7138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плавать на досках, бревнах, лежаках, автомобильных камерах и других предметах, представляющих опасность </w:t>
      </w:r>
      <w:proofErr w:type="gramStart"/>
      <w:r w:rsidRPr="001008FA">
        <w:rPr>
          <w:bCs/>
          <w:iCs/>
          <w:color w:val="000000"/>
          <w:sz w:val="28"/>
          <w:szCs w:val="28"/>
        </w:rPr>
        <w:t>для</w:t>
      </w:r>
      <w:proofErr w:type="gramEnd"/>
      <w:r w:rsidRPr="001008FA">
        <w:rPr>
          <w:bCs/>
          <w:iCs/>
          <w:color w:val="000000"/>
          <w:sz w:val="28"/>
          <w:szCs w:val="28"/>
        </w:rPr>
        <w:t xml:space="preserve"> купающихся.</w:t>
      </w:r>
    </w:p>
    <w:p w:rsidR="000114EC" w:rsidRP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0114EC" w:rsidRDefault="00413616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413616">
        <w:rPr>
          <w:b/>
          <w:sz w:val="28"/>
          <w:szCs w:val="28"/>
        </w:rPr>
        <w:t>V. Требования к выбору мест для любительского рыболовства</w:t>
      </w:r>
    </w:p>
    <w:p w:rsidR="00413616" w:rsidRDefault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13616">
        <w:rPr>
          <w:sz w:val="28"/>
          <w:szCs w:val="28"/>
        </w:rPr>
        <w:t xml:space="preserve">Любительское рыболовство на водных объектах общего пользования </w:t>
      </w:r>
      <w:r>
        <w:rPr>
          <w:sz w:val="28"/>
          <w:szCs w:val="28"/>
        </w:rPr>
        <w:t>на территории Новоржевского муниципального округа</w:t>
      </w:r>
      <w:r w:rsidRPr="00413616">
        <w:rPr>
          <w:sz w:val="28"/>
          <w:szCs w:val="28"/>
        </w:rPr>
        <w:t xml:space="preserve"> </w:t>
      </w:r>
      <w:r w:rsidRPr="00413616">
        <w:rPr>
          <w:sz w:val="28"/>
          <w:szCs w:val="28"/>
        </w:rPr>
        <w:lastRenderedPageBreak/>
        <w:t xml:space="preserve">осуществляется в соответствии с Федеральным </w:t>
      </w:r>
      <w:r w:rsidR="006B322D">
        <w:rPr>
          <w:sz w:val="28"/>
          <w:szCs w:val="28"/>
        </w:rPr>
        <w:t>законом от 20.12.2004 N 166-ФЗ «</w:t>
      </w:r>
      <w:r w:rsidRPr="00413616">
        <w:rPr>
          <w:sz w:val="28"/>
          <w:szCs w:val="28"/>
        </w:rPr>
        <w:t>О рыболовстве и сохранени</w:t>
      </w:r>
      <w:r w:rsidR="006B322D">
        <w:rPr>
          <w:sz w:val="28"/>
          <w:szCs w:val="28"/>
        </w:rPr>
        <w:t>и водных биологических ресурсов»</w:t>
      </w:r>
      <w:r>
        <w:rPr>
          <w:sz w:val="28"/>
          <w:szCs w:val="28"/>
        </w:rPr>
        <w:t>.</w:t>
      </w:r>
    </w:p>
    <w:p w:rsidR="00413616" w:rsidRDefault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413616" w:rsidRPr="00413616" w:rsidRDefault="00413616" w:rsidP="00413616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413616">
        <w:rPr>
          <w:b/>
          <w:sz w:val="28"/>
          <w:szCs w:val="28"/>
        </w:rPr>
        <w:t>VI. Требования к выбору мест для водопоя сельскохозяйственных животных</w:t>
      </w:r>
    </w:p>
    <w:p w:rsidR="00413616" w:rsidRPr="00413616" w:rsidRDefault="00413616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41361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13616">
        <w:rPr>
          <w:sz w:val="28"/>
          <w:szCs w:val="28"/>
        </w:rPr>
        <w:t>. Запрещается устраивать водопой и купание сельскохозяйственных животных в местах, отведенных для купания людей.</w:t>
      </w:r>
    </w:p>
    <w:p w:rsidR="00413616" w:rsidRDefault="00413616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13616">
        <w:rPr>
          <w:sz w:val="28"/>
          <w:szCs w:val="28"/>
        </w:rPr>
        <w:t>. Места водопоя и купания сельскохозяйственных животных располагаются на расстоянии не менее 500 метров выше по течению от зон отдыха и купания людей.</w:t>
      </w:r>
    </w:p>
    <w:p w:rsidR="004608CA" w:rsidRDefault="004608CA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7A1949" w:rsidRPr="007A1949" w:rsidRDefault="007A1949" w:rsidP="007A1949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7A1949">
        <w:rPr>
          <w:b/>
          <w:sz w:val="28"/>
          <w:szCs w:val="28"/>
        </w:rPr>
        <w:t>VII. Оповещение населения и органов местного самоуправления</w:t>
      </w:r>
    </w:p>
    <w:p w:rsidR="007A1949" w:rsidRPr="007A1949" w:rsidRDefault="00F21A58" w:rsidP="007A1949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1949" w:rsidRPr="007A1949">
        <w:rPr>
          <w:sz w:val="28"/>
          <w:szCs w:val="28"/>
        </w:rPr>
        <w:t>. Об условиях осуществления общего водопользования или его запрещении население оповещается через средства массовой информации, а также специальными информационными знаками, устанавливаемыми вдоль берегов водных объектов, иными способами.</w:t>
      </w:r>
    </w:p>
    <w:p w:rsidR="00413616" w:rsidRDefault="00F21A58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A1949" w:rsidRPr="007A1949">
        <w:rPr>
          <w:sz w:val="28"/>
          <w:szCs w:val="28"/>
        </w:rPr>
        <w:t xml:space="preserve">. Об авариях и иных чрезвычайных ситуациях на водных объектах, расположенных на территории </w:t>
      </w:r>
      <w:r w:rsidR="007A1949">
        <w:rPr>
          <w:sz w:val="28"/>
          <w:szCs w:val="28"/>
        </w:rPr>
        <w:t>Новоржевского муниципального округа</w:t>
      </w:r>
      <w:r w:rsidR="007A1949" w:rsidRPr="007A1949">
        <w:rPr>
          <w:sz w:val="28"/>
          <w:szCs w:val="28"/>
        </w:rPr>
        <w:t>, собственники и водопользователи обязаны незамедлительно информировать органы местного самоуправления</w:t>
      </w:r>
      <w:r w:rsidR="007A1949">
        <w:rPr>
          <w:sz w:val="28"/>
          <w:szCs w:val="28"/>
        </w:rPr>
        <w:t>.</w:t>
      </w:r>
    </w:p>
    <w:p w:rsidR="000C115B" w:rsidRDefault="000C115B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0C115B" w:rsidRPr="000C115B" w:rsidRDefault="000C115B" w:rsidP="000C115B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0C115B">
        <w:rPr>
          <w:b/>
          <w:sz w:val="28"/>
          <w:szCs w:val="28"/>
        </w:rPr>
        <w:t>VIII. Ответственность за нарушение настоящих Правил</w:t>
      </w:r>
    </w:p>
    <w:p w:rsidR="000C115B" w:rsidRPr="000C115B" w:rsidRDefault="00F21A58" w:rsidP="000C115B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C115B" w:rsidRPr="000C115B">
        <w:rPr>
          <w:sz w:val="28"/>
          <w:szCs w:val="28"/>
        </w:rPr>
        <w:t>.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413616" w:rsidRPr="00413616" w:rsidRDefault="00F21A58" w:rsidP="000C115B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C115B" w:rsidRPr="000C115B">
        <w:rPr>
          <w:sz w:val="28"/>
          <w:szCs w:val="28"/>
        </w:rPr>
        <w:t>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sectPr w:rsidR="00413616" w:rsidRPr="00413616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9"/>
    <w:rsid w:val="00003A77"/>
    <w:rsid w:val="000114EC"/>
    <w:rsid w:val="00024D7A"/>
    <w:rsid w:val="000409A3"/>
    <w:rsid w:val="0005169A"/>
    <w:rsid w:val="000538C6"/>
    <w:rsid w:val="000B4355"/>
    <w:rsid w:val="000C115B"/>
    <w:rsid w:val="000E0D58"/>
    <w:rsid w:val="00135A0F"/>
    <w:rsid w:val="001425DD"/>
    <w:rsid w:val="00161809"/>
    <w:rsid w:val="00186E29"/>
    <w:rsid w:val="0019118A"/>
    <w:rsid w:val="00193AF3"/>
    <w:rsid w:val="001E7CC5"/>
    <w:rsid w:val="002005C5"/>
    <w:rsid w:val="00231D00"/>
    <w:rsid w:val="002500DB"/>
    <w:rsid w:val="0027249B"/>
    <w:rsid w:val="002D2708"/>
    <w:rsid w:val="002D663C"/>
    <w:rsid w:val="0032065F"/>
    <w:rsid w:val="00320873"/>
    <w:rsid w:val="00325A5A"/>
    <w:rsid w:val="0034388E"/>
    <w:rsid w:val="003815E9"/>
    <w:rsid w:val="003E1B00"/>
    <w:rsid w:val="00404B1D"/>
    <w:rsid w:val="004062D6"/>
    <w:rsid w:val="00413616"/>
    <w:rsid w:val="0041576D"/>
    <w:rsid w:val="00450D55"/>
    <w:rsid w:val="004608CA"/>
    <w:rsid w:val="00496835"/>
    <w:rsid w:val="0050089F"/>
    <w:rsid w:val="00545EF1"/>
    <w:rsid w:val="005979FE"/>
    <w:rsid w:val="005B6079"/>
    <w:rsid w:val="006025CA"/>
    <w:rsid w:val="006B322D"/>
    <w:rsid w:val="006E2E82"/>
    <w:rsid w:val="00706D6A"/>
    <w:rsid w:val="007644B4"/>
    <w:rsid w:val="007700A6"/>
    <w:rsid w:val="007A1949"/>
    <w:rsid w:val="007B4447"/>
    <w:rsid w:val="007D45B6"/>
    <w:rsid w:val="007F2790"/>
    <w:rsid w:val="008242CF"/>
    <w:rsid w:val="008501C6"/>
    <w:rsid w:val="008E40D1"/>
    <w:rsid w:val="00A534B6"/>
    <w:rsid w:val="00AC2F7C"/>
    <w:rsid w:val="00AD205F"/>
    <w:rsid w:val="00AF06EC"/>
    <w:rsid w:val="00B36FC8"/>
    <w:rsid w:val="00BA7138"/>
    <w:rsid w:val="00BC09E9"/>
    <w:rsid w:val="00BE7E1C"/>
    <w:rsid w:val="00C2308B"/>
    <w:rsid w:val="00C36339"/>
    <w:rsid w:val="00C52ECE"/>
    <w:rsid w:val="00C91064"/>
    <w:rsid w:val="00C928D4"/>
    <w:rsid w:val="00D728AE"/>
    <w:rsid w:val="00DC144B"/>
    <w:rsid w:val="00E322B5"/>
    <w:rsid w:val="00E40F53"/>
    <w:rsid w:val="00E658F9"/>
    <w:rsid w:val="00E87DA2"/>
    <w:rsid w:val="00EC6178"/>
    <w:rsid w:val="00EF4D52"/>
    <w:rsid w:val="00F014A4"/>
    <w:rsid w:val="00F15C8E"/>
    <w:rsid w:val="00F21A58"/>
    <w:rsid w:val="00F44711"/>
    <w:rsid w:val="00F455D7"/>
    <w:rsid w:val="00F53325"/>
    <w:rsid w:val="00F73B4B"/>
    <w:rsid w:val="00F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9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6339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C36339"/>
    <w:rPr>
      <w:rFonts w:eastAsia="Calibri"/>
      <w:szCs w:val="22"/>
    </w:rPr>
  </w:style>
  <w:style w:type="paragraph" w:styleId="a5">
    <w:name w:val="Title"/>
    <w:basedOn w:val="a"/>
    <w:link w:val="a6"/>
    <w:qFormat/>
    <w:rsid w:val="00C3633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36339"/>
    <w:rPr>
      <w:rFonts w:eastAsia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ty</cp:lastModifiedBy>
  <cp:revision>26</cp:revision>
  <cp:lastPrinted>2025-05-05T05:56:00Z</cp:lastPrinted>
  <dcterms:created xsi:type="dcterms:W3CDTF">2025-03-19T08:52:00Z</dcterms:created>
  <dcterms:modified xsi:type="dcterms:W3CDTF">2025-05-05T05:56:00Z</dcterms:modified>
</cp:coreProperties>
</file>