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F3" w:rsidRDefault="00456AF3" w:rsidP="00456AF3">
      <w:pPr>
        <w:jc w:val="center"/>
        <w:rPr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F3" w:rsidRDefault="00456AF3" w:rsidP="00456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456AF3" w:rsidRDefault="00C05EB7" w:rsidP="00456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5</w:t>
      </w:r>
    </w:p>
    <w:p w:rsidR="00456AF3" w:rsidRDefault="00456AF3" w:rsidP="00456AF3">
      <w:pPr>
        <w:rPr>
          <w:rFonts w:ascii="Times New Roman" w:hAnsi="Times New Roman" w:cs="Times New Roman"/>
          <w:sz w:val="28"/>
          <w:szCs w:val="28"/>
        </w:rPr>
      </w:pPr>
    </w:p>
    <w:p w:rsidR="00456AF3" w:rsidRPr="00456AF3" w:rsidRDefault="00456AF3" w:rsidP="00456AF3">
      <w:pPr>
        <w:pStyle w:val="a8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>от 25 сентября 2023 года</w:t>
      </w:r>
    </w:p>
    <w:p w:rsidR="00456AF3" w:rsidRPr="00456AF3" w:rsidRDefault="00456AF3" w:rsidP="00456AF3">
      <w:pPr>
        <w:pStyle w:val="a8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 xml:space="preserve">(принято на 2 сессии </w:t>
      </w:r>
    </w:p>
    <w:p w:rsidR="00456AF3" w:rsidRPr="00456AF3" w:rsidRDefault="00456AF3" w:rsidP="00456AF3">
      <w:pPr>
        <w:pStyle w:val="a8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 xml:space="preserve">     первого созыва)</w:t>
      </w:r>
    </w:p>
    <w:p w:rsidR="00456AF3" w:rsidRPr="00456AF3" w:rsidRDefault="00456AF3" w:rsidP="00456AF3">
      <w:pPr>
        <w:pStyle w:val="a8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 xml:space="preserve">       г. Новоржев</w:t>
      </w:r>
    </w:p>
    <w:p w:rsidR="008857E6" w:rsidRPr="00456AF3" w:rsidRDefault="008857E6" w:rsidP="008857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7E6" w:rsidRPr="00456AF3" w:rsidRDefault="008857E6" w:rsidP="008816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 xml:space="preserve">О </w:t>
      </w:r>
      <w:r w:rsidR="00881611" w:rsidRPr="00456AF3">
        <w:rPr>
          <w:rFonts w:ascii="Times New Roman" w:hAnsi="Times New Roman" w:cs="Times New Roman"/>
          <w:sz w:val="27"/>
          <w:szCs w:val="27"/>
        </w:rPr>
        <w:t>закреплении депутатов, избранных едиными</w:t>
      </w:r>
    </w:p>
    <w:p w:rsidR="00881611" w:rsidRPr="00456AF3" w:rsidRDefault="00881611" w:rsidP="008816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>списками, за избирательными округами</w:t>
      </w:r>
    </w:p>
    <w:p w:rsidR="008857E6" w:rsidRPr="00456AF3" w:rsidRDefault="008857E6" w:rsidP="008857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7E6" w:rsidRPr="00456AF3" w:rsidRDefault="008857E6" w:rsidP="002F32B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81611" w:rsidRPr="00456AF3" w:rsidRDefault="008857E6" w:rsidP="007C1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целях повышения эффективности 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взаимодействия депутатов Собрания депутатов Новоржевского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округа</w:t>
      </w:r>
      <w:r w:rsidR="005E16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первого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созыва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избирателями 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Новоржевского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округа</w:t>
      </w:r>
      <w:r w:rsidR="00CD64FE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и решения вопросов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предусмотр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енных депутатскими полномочиями</w:t>
      </w:r>
    </w:p>
    <w:p w:rsidR="008857E6" w:rsidRPr="00456AF3" w:rsidRDefault="008857E6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Собрание депутатов Новоржевского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округа</w:t>
      </w: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РЕШИЛО:</w:t>
      </w:r>
    </w:p>
    <w:p w:rsidR="008857E6" w:rsidRPr="00456AF3" w:rsidRDefault="00A07A23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Закрепить за избирательными округами депутатов Собрания д</w:t>
      </w:r>
      <w:r w:rsidR="00621433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епутатов Новоржевского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округа</w:t>
      </w:r>
      <w:r w:rsidR="005E16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299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первого</w:t>
      </w:r>
      <w:r w:rsidR="005E16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8161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созыва, избранных по единому избирательному округу следующем образом:</w:t>
      </w:r>
    </w:p>
    <w:p w:rsidR="00F003E0" w:rsidRPr="00456AF3" w:rsidRDefault="00881611" w:rsidP="007B591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1 избирательный округ</w:t>
      </w:r>
    </w:p>
    <w:p w:rsidR="00F003E0" w:rsidRPr="00456AF3" w:rsidRDefault="00192996" w:rsidP="007B591E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Титова С.А.</w:t>
      </w:r>
      <w:r w:rsidR="00F003E0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r w:rsidR="00F003E0" w:rsidRPr="00456A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улицы: Пушкина, №1-35, 36, 38, 40, Льва Толстого, Карла Маркса, Победы, Рабоче-Крестьянская, №1-78, Подгорная, Павла Дубового; переулки: Строительный, Промышленный;</w:t>
      </w:r>
    </w:p>
    <w:p w:rsidR="00FD6EA1" w:rsidRPr="00456AF3" w:rsidRDefault="00F003E0" w:rsidP="007B591E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Гаврилова М.А. </w:t>
      </w:r>
      <w:r w:rsidRPr="00456A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улицы: Псковская, Германа, Набережная, Володарского, Медицинская; пл. Советская.</w:t>
      </w:r>
    </w:p>
    <w:p w:rsidR="00B808C1" w:rsidRPr="00456AF3" w:rsidRDefault="00B808C1" w:rsidP="007B591E">
      <w:pPr>
        <w:pStyle w:val="a7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97A" w:rsidRPr="00456AF3" w:rsidRDefault="00881611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2 избирательный округ</w:t>
      </w:r>
    </w:p>
    <w:p w:rsidR="007B591E" w:rsidRPr="00456AF3" w:rsidRDefault="00192996" w:rsidP="005F44B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Тихонова Т.А.</w:t>
      </w:r>
      <w:r w:rsidR="00C2497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  <w:t>улицы: Пригородная №1-17, Заводская, Юбилейная, Южная, Нагорная, Пушкина, №39А, №41-168; Рабоче-Крестьянская, №81-128, Зои Брелауск, Красноармейская, Александра Заходского, Коммунальная, Комсомольская, Молодежная, Садовая, Некрасова, Мира, Григорьева, Восточная;переулки: Гражданский, Загородный, Лесной, Приозёрный, Рабочий, Западный.</w:t>
      </w:r>
    </w:p>
    <w:p w:rsidR="007B591E" w:rsidRPr="00456AF3" w:rsidRDefault="00192996" w:rsidP="006D0ED3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Филиппов В.Н.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  <w:t xml:space="preserve">улицы: Пригородная №1-17, Заводская, Юбилейная, Южная, Нагорная, Пушкина, №39А, №41-168; Рабоче-Крестьянская, №81-128, Зои Брелауск, Красноармейская, Александра Заходского, Коммунальная, Комсомольская, Молодежная, Садовая, Некрасова, Мира, Григорьева, Восточная;переулки: Гражданский, Загородный, Лесной, Приозёрный, Рабочий, 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  <w:lastRenderedPageBreak/>
        <w:t>Западный.</w:t>
      </w:r>
    </w:p>
    <w:p w:rsidR="007B591E" w:rsidRPr="00456AF3" w:rsidRDefault="007B591E" w:rsidP="007B591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97A" w:rsidRPr="00456AF3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3 избирательный округ</w:t>
      </w:r>
    </w:p>
    <w:p w:rsidR="007B591E" w:rsidRPr="00456AF3" w:rsidRDefault="00C2497A" w:rsidP="00C322C6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Абаева В.С. – 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деревни:  Алтун, Батково, Вехно, Вылозово, Воронкова Нива, Дыбово, Дорожкино, Дублиньково, Залог, Звягино, Канашовка, Каруза, Лябино, Лукино, Седоговец, Сухлово, Селиваново, Свистогузово, Медведово, Муровичи, Скоморохово, Осинкино, Устиново, Чистый Бор, Ягупово, Лехово, Литово, Луханово, Малыги</w:t>
      </w:r>
      <w:r w:rsidR="00C322C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но, Задолжье, Седухино, Перхово,Орша, Булохово, Староселье.</w:t>
      </w:r>
    </w:p>
    <w:p w:rsidR="007B591E" w:rsidRPr="00456AF3" w:rsidRDefault="00192996" w:rsidP="007B591E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Петрук И.В.</w:t>
      </w:r>
      <w:r w:rsidR="00C2497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r w:rsidR="007B591E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деревни: Сторожня, Анашкино, Малое Никулино, Большое Никулино, Шастово, Мешток, Бездеж, Березовец, Болоково, Доманово, Курохново, Ивахново, Грибово, Большое Кузино, Плясани, Мирослав, Заболотье, Мосеево, Васьково-Иглино, Красное Болото, Клопино, Струга, Большая Пожня, Песчанка, Зенцово, Волчицкое, Приветок, Большая Слобода, Теляково, Тростницы, Пе</w:t>
      </w:r>
      <w:r w:rsidR="00C322C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счивицы, Ямищи, Коньково, Прусы.</w:t>
      </w:r>
    </w:p>
    <w:p w:rsidR="00B808C1" w:rsidRPr="00456AF3" w:rsidRDefault="00B808C1" w:rsidP="007B5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97A" w:rsidRPr="00456AF3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4 избирательный округ</w:t>
      </w:r>
    </w:p>
    <w:p w:rsidR="00FD6EA1" w:rsidRPr="00456AF3" w:rsidRDefault="00C2497A" w:rsidP="00FD6EA1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1)Кузнецов А.А. - </w:t>
      </w:r>
      <w:r w:rsidR="00FD6EA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деревни: Амелино, Аполье, Бураки, Басино, Байкино, Бабихино, Выбор, Бабаи, Дорохово, Дмитровка, Дробуши, Деревицы, Жуково, Занеги, Засухино, Исаково, Игнашево, Корнышено, Карпилово, Кренево, Конохново, Котово, Кушино, Копылово, Клин, Кролино, Ковцы, Лужково, Молчаново, Марьино, Морозы, Пухово, Огородниково, Подъелышево, Пыльниково, Погорелово, Пяшино, Пестово, Петуны, Пакли, Плешатица, Рахнихино, Разбегаево, Рогаткино, Речево, Станки, Себрово, Савино, Стрелкино, Селюгино, Срезнево, Савино, Сазоново, Филково, Фатьяново, Фомино, Шикени, Ширигино, Шараново, Щербихино, Яковлевское, Барсуки, Воробьево, Вишлево, Гурово, Голубово, Гришино, Глазово, Жабкино, Захново, Крюково, Лазовка, Мартюши, Мосеево, Партизанская Гора, Пожито, Размесово, Редкино, Усадище, Свиномурово, Сапельниково, Ферково, Ягодино.</w:t>
      </w:r>
    </w:p>
    <w:p w:rsidR="00C2497A" w:rsidRPr="00456AF3" w:rsidRDefault="00C2497A" w:rsidP="00C2497A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2) </w:t>
      </w:r>
      <w:r w:rsidR="002F32B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Александрова А.В.</w:t>
      </w: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деревни: Соболицы, Панево, Жихарево, Марково, Пискуново, Губкино, Стехново, Плушкино, Взгляды, Песчивицы, Залужье, Закулижье, Семенкино, Малое Елисеево, Большое Елисеево, Посадниково, Тараскино, Речки, Ботвино, Ругодево, Бруствино, Усачево, Жуково, Василево, Нешено, Никулино, Трубачево, Подтопкино, Марчиково, Давыдиха, Крутцы, Усадище, Стехново, Голово, Жигариха, Кураново, Трупехино, Улиткино, Хахалево;</w:t>
      </w:r>
    </w:p>
    <w:p w:rsidR="00C2497A" w:rsidRPr="00456AF3" w:rsidRDefault="00C2497A" w:rsidP="00C2497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деревни: Заречье, Акулово, Адорье, Большое Алешно, Варитино, Василево, Грибаново, Доманьково, Дудкино, Зимник, Красное Кузино, Карузы, Кудрово, Клескалово, Кашиха, Каруево, Крашневец, Любавец, Максово, Михеево, Малое Алешно, Мясово, Никулино, Новины, Петрово, Пустошка, Рог, Рылово, Росстани, Суслово-1, Суслово-2, Старый Двор, Сушково, Сахино, Савин Бор, </w:t>
      </w: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Селиваново, Ступино, Тетерино, Хвостово, Гридино, Ольхи, Денескино, Сипово, Дупли, Звездово, Яконово, Городище, Лунино, Вичиково, Дренино, Османово, Лентьево, Лопатино, Мотовилово, Лопаткино, Снятница, Кудяево, Бороденки, Туровец, Меженино, Глухово, Пухово, Жуково, Горки, Кабаны, Веска, Большие Баксти, Вишенка, Руднево, Биряево, Казариново, Ясень, Гущено, Во</w:t>
      </w:r>
      <w:r w:rsidR="00C322C6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пово, Поддубно.</w:t>
      </w:r>
    </w:p>
    <w:p w:rsidR="00B808C1" w:rsidRPr="00456AF3" w:rsidRDefault="00B808C1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97A" w:rsidRPr="00456AF3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5 избирательный округ</w:t>
      </w:r>
    </w:p>
    <w:p w:rsidR="00FD6EA1" w:rsidRPr="00456AF3" w:rsidRDefault="00C2497A" w:rsidP="00FD6EA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Алексеева Л.А. -</w:t>
      </w:r>
      <w:r w:rsidR="00FD6EA1" w:rsidRPr="00456AF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деревни: Дубровы, Васюгино, Сенная, Коковичино, Фомино, Щербово, Михеево, Пришвино, Санево, Ласино, Лисово, Семилово, Полозово, Тишково, Борки, Липовик, Кораблево, Юшково, Шестово, Семенкино, Жадрицы, Рудняха, Хортово, Жары, Потапово, Поташово, Агафоново, Горькухино, Себеж, Михалино, Девкино, Исаково, Долосец, Ершово, Давыдково, Бибирево, Добруха, Мишаково, Ровное, Федотово, Лисичино, Косарово, Груздовицы, Извоз, Столбушино, Ладино, Жуково, Коротыли, Антипово, Брянцево, Кисляково, Махново, Игнатово, Еремеево, Гришино, Никитино, Звягино, Шилово, Каменец, Трупехино;</w:t>
      </w:r>
    </w:p>
    <w:p w:rsidR="00FD6EA1" w:rsidRPr="00456AF3" w:rsidRDefault="002F32BA" w:rsidP="00FD6EA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Мацедонская А.В.</w:t>
      </w:r>
      <w:r w:rsidR="00C2497A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r w:rsidR="00FD6EA1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деревни: Барута, Гриньково, Гускино, Заборье, Лжун, Лопанево, Макарихино, Михалкино, Осиновик, Пищино, Подлужье, Селецкое, Стехово, Судеревье, Сухарево, Тайлово, Тимошкино, Ханево, Юренцево, Горка, Гривино, Жуковичи, Заход, Косьяново, Климово, Коростовец, Лобаново, Мартюшово, Мыльнево, Поповка, Порядино, Симоново, Степанькино, Юдино, Бышово, Жар, Вешалиха, Залог;</w:t>
      </w:r>
    </w:p>
    <w:p w:rsidR="00FD6EA1" w:rsidRPr="00456AF3" w:rsidRDefault="00FD6EA1" w:rsidP="00FD6EA1">
      <w:pPr>
        <w:shd w:val="clear" w:color="auto" w:fill="FFFFFF"/>
        <w:tabs>
          <w:tab w:val="left" w:pos="993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деревни: </w:t>
      </w:r>
      <w:r w:rsidRPr="00456AF3">
        <w:rPr>
          <w:rFonts w:ascii="Times New Roman" w:hAnsi="Times New Roman" w:cs="Times New Roman"/>
          <w:color w:val="000000" w:themeColor="text1"/>
          <w:sz w:val="27"/>
          <w:szCs w:val="27"/>
          <w:lang w:eastAsia="zh-CN"/>
        </w:rPr>
        <w:t>Апросово, Батово, Белогубово, Боровичи, Бородино, Васюгино, Власково, Высокое, Гнилки, Голубево, Грихново, Гришино-1, Гришино-2, Гром, Дятлово, Евдокимиха, Ероново, Жекупино, Заборье, Завидовка, Запятково, Зарвино, Заход, Иваньково, Кашилиха, Козловка, Корнилково, Коськино, Кремье, Кузьмино, Лаптево, Луневка, Макарово, Манушкино, Маслиха, Машатино, Мелехово, Мишино, Мосеево, Наумково, Новины, Павлиха, Петровское, Плавно, Плотавец, Подлипье, Подмежье, Полозово, Пупово, Рогово, Россолово, Рубачево, Рудново, Руново, Савино, Самсониха, Саньково, Симаниха, Слигино Стехново, Сухлово, Тарасово, Тарутино, Тархово, Тихомор, Трахачево, Федоново, Ханево, Харитоново, Харлапово, Шаурино, Шнитово, Ячино.</w:t>
      </w:r>
    </w:p>
    <w:p w:rsidR="00224AC6" w:rsidRPr="00456AF3" w:rsidRDefault="00224AC6" w:rsidP="007C14AD">
      <w:pPr>
        <w:pStyle w:val="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456AF3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вступает </w:t>
      </w:r>
      <w:r w:rsidR="005E16B7">
        <w:rPr>
          <w:rFonts w:ascii="Times New Roman" w:hAnsi="Times New Roman"/>
          <w:color w:val="000000" w:themeColor="text1"/>
          <w:sz w:val="27"/>
          <w:szCs w:val="27"/>
        </w:rPr>
        <w:t xml:space="preserve">в силу с момента </w:t>
      </w:r>
      <w:r w:rsidRPr="00456AF3">
        <w:rPr>
          <w:rFonts w:ascii="Times New Roman" w:hAnsi="Times New Roman"/>
          <w:color w:val="000000" w:themeColor="text1"/>
          <w:sz w:val="27"/>
          <w:szCs w:val="27"/>
        </w:rPr>
        <w:t>его подписания.</w:t>
      </w:r>
    </w:p>
    <w:p w:rsidR="00224AC6" w:rsidRPr="00456AF3" w:rsidRDefault="00224AC6" w:rsidP="007C14AD">
      <w:pPr>
        <w:pStyle w:val="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Опубликовать настоящее решение </w:t>
      </w:r>
      <w:r w:rsidRPr="00456AF3">
        <w:rPr>
          <w:rFonts w:ascii="Times New Roman" w:hAnsi="Times New Roman"/>
          <w:color w:val="000000" w:themeColor="text1"/>
          <w:sz w:val="27"/>
          <w:szCs w:val="27"/>
        </w:rPr>
        <w:t>на официальном сайте Новоржевского района в информационно-телекоммуникационной сети «Интернет».</w:t>
      </w:r>
    </w:p>
    <w:p w:rsidR="00530E88" w:rsidRPr="00456AF3" w:rsidRDefault="00530E88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56AF3" w:rsidRPr="00456AF3" w:rsidRDefault="00456AF3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90BCE" w:rsidRPr="00456AF3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Председатель </w:t>
      </w:r>
      <w:r w:rsidR="00530E88" w:rsidRPr="00456AF3">
        <w:rPr>
          <w:rFonts w:ascii="Times New Roman" w:hAnsi="Times New Roman" w:cs="Times New Roman"/>
          <w:color w:val="000000" w:themeColor="text1"/>
          <w:sz w:val="27"/>
          <w:szCs w:val="27"/>
        </w:rPr>
        <w:t>Собрания депутатов</w:t>
      </w:r>
    </w:p>
    <w:p w:rsidR="00224AC6" w:rsidRPr="00456AF3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6AF3">
        <w:rPr>
          <w:rFonts w:ascii="Times New Roman" w:hAnsi="Times New Roman" w:cs="Times New Roman"/>
          <w:sz w:val="27"/>
          <w:szCs w:val="27"/>
        </w:rPr>
        <w:t xml:space="preserve">Новоржевского </w:t>
      </w:r>
      <w:r w:rsidR="00224AC6" w:rsidRPr="00456AF3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</w:t>
      </w:r>
      <w:r w:rsidR="00485321" w:rsidRPr="00456AF3">
        <w:rPr>
          <w:rFonts w:ascii="Times New Roman" w:hAnsi="Times New Roman" w:cs="Times New Roman"/>
          <w:sz w:val="27"/>
          <w:szCs w:val="27"/>
        </w:rPr>
        <w:t xml:space="preserve">       </w:t>
      </w:r>
      <w:r w:rsidR="00224AC6" w:rsidRPr="00456AF3">
        <w:rPr>
          <w:rFonts w:ascii="Times New Roman" w:hAnsi="Times New Roman" w:cs="Times New Roman"/>
          <w:sz w:val="27"/>
          <w:szCs w:val="27"/>
        </w:rPr>
        <w:t xml:space="preserve">            В.А.</w:t>
      </w:r>
      <w:r w:rsidR="00485321" w:rsidRPr="00456AF3">
        <w:rPr>
          <w:rFonts w:ascii="Times New Roman" w:hAnsi="Times New Roman" w:cs="Times New Roman"/>
          <w:sz w:val="27"/>
          <w:szCs w:val="27"/>
        </w:rPr>
        <w:t xml:space="preserve"> </w:t>
      </w:r>
      <w:r w:rsidR="00224AC6" w:rsidRPr="00456AF3">
        <w:rPr>
          <w:rFonts w:ascii="Times New Roman" w:hAnsi="Times New Roman" w:cs="Times New Roman"/>
          <w:sz w:val="27"/>
          <w:szCs w:val="27"/>
        </w:rPr>
        <w:t>Меркулова</w:t>
      </w:r>
    </w:p>
    <w:sectPr w:rsidR="00224AC6" w:rsidRPr="00456AF3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68"/>
    <w:multiLevelType w:val="hybridMultilevel"/>
    <w:tmpl w:val="DD48D7E4"/>
    <w:lvl w:ilvl="0" w:tplc="64C45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F3164"/>
    <w:multiLevelType w:val="hybridMultilevel"/>
    <w:tmpl w:val="0F6A9CF4"/>
    <w:lvl w:ilvl="0" w:tplc="E7E2906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6C23E2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4E1D96"/>
    <w:multiLevelType w:val="hybridMultilevel"/>
    <w:tmpl w:val="AFCA819C"/>
    <w:lvl w:ilvl="0" w:tplc="FC865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35CA6"/>
    <w:multiLevelType w:val="hybridMultilevel"/>
    <w:tmpl w:val="F5068284"/>
    <w:lvl w:ilvl="0" w:tplc="A91AE04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701591"/>
    <w:multiLevelType w:val="hybridMultilevel"/>
    <w:tmpl w:val="FB105EFE"/>
    <w:lvl w:ilvl="0" w:tplc="9B28D3B8">
      <w:start w:val="2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486BCA"/>
    <w:multiLevelType w:val="hybridMultilevel"/>
    <w:tmpl w:val="2A1E21F2"/>
    <w:lvl w:ilvl="0" w:tplc="C1544B08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92DC5"/>
    <w:multiLevelType w:val="hybridMultilevel"/>
    <w:tmpl w:val="5F5E3508"/>
    <w:lvl w:ilvl="0" w:tplc="1D5A474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8857E6"/>
    <w:rsid w:val="00000A92"/>
    <w:rsid w:val="000C1208"/>
    <w:rsid w:val="000D1923"/>
    <w:rsid w:val="00136150"/>
    <w:rsid w:val="00192996"/>
    <w:rsid w:val="001A5195"/>
    <w:rsid w:val="00217526"/>
    <w:rsid w:val="00224AC6"/>
    <w:rsid w:val="002E6E20"/>
    <w:rsid w:val="002F32BA"/>
    <w:rsid w:val="003311A9"/>
    <w:rsid w:val="003937D9"/>
    <w:rsid w:val="00426720"/>
    <w:rsid w:val="00456AF3"/>
    <w:rsid w:val="00485321"/>
    <w:rsid w:val="00485DA3"/>
    <w:rsid w:val="004E63FB"/>
    <w:rsid w:val="00530E88"/>
    <w:rsid w:val="00590643"/>
    <w:rsid w:val="005E16B7"/>
    <w:rsid w:val="00601B06"/>
    <w:rsid w:val="00621433"/>
    <w:rsid w:val="00691226"/>
    <w:rsid w:val="00776FCF"/>
    <w:rsid w:val="00790BCE"/>
    <w:rsid w:val="007B591E"/>
    <w:rsid w:val="007C14AD"/>
    <w:rsid w:val="00862DF6"/>
    <w:rsid w:val="008651EB"/>
    <w:rsid w:val="00881611"/>
    <w:rsid w:val="008857E6"/>
    <w:rsid w:val="009C27CC"/>
    <w:rsid w:val="009C4BB8"/>
    <w:rsid w:val="009E6716"/>
    <w:rsid w:val="00A074F6"/>
    <w:rsid w:val="00A07A23"/>
    <w:rsid w:val="00A8236F"/>
    <w:rsid w:val="00B447E9"/>
    <w:rsid w:val="00B64B4B"/>
    <w:rsid w:val="00B808C1"/>
    <w:rsid w:val="00BB2E7C"/>
    <w:rsid w:val="00C05EB7"/>
    <w:rsid w:val="00C2497A"/>
    <w:rsid w:val="00C322C6"/>
    <w:rsid w:val="00C507B0"/>
    <w:rsid w:val="00CD64FE"/>
    <w:rsid w:val="00D221FC"/>
    <w:rsid w:val="00D4156F"/>
    <w:rsid w:val="00DB36D4"/>
    <w:rsid w:val="00E62BA8"/>
    <w:rsid w:val="00F003E0"/>
    <w:rsid w:val="00F00DD1"/>
    <w:rsid w:val="00F01AB6"/>
    <w:rsid w:val="00F2217E"/>
    <w:rsid w:val="00FD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3E0"/>
    <w:pPr>
      <w:ind w:left="720"/>
      <w:contextualSpacing/>
    </w:pPr>
  </w:style>
  <w:style w:type="paragraph" w:customStyle="1" w:styleId="1">
    <w:name w:val="Обычный1"/>
    <w:rsid w:val="00224AC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8">
    <w:name w:val="No Spacing"/>
    <w:uiPriority w:val="1"/>
    <w:qFormat/>
    <w:rsid w:val="00456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13</cp:revision>
  <cp:lastPrinted>2023-09-25T11:23:00Z</cp:lastPrinted>
  <dcterms:created xsi:type="dcterms:W3CDTF">2023-09-20T05:39:00Z</dcterms:created>
  <dcterms:modified xsi:type="dcterms:W3CDTF">2023-10-02T07:12:00Z</dcterms:modified>
</cp:coreProperties>
</file>