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C7" w:rsidRDefault="00DB66C7" w:rsidP="007308C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AC635E"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7308C6" w:rsidRPr="005A6277" w:rsidRDefault="007308C6" w:rsidP="007308C6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213D3B" w:rsidRDefault="00213D3B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</w:p>
    <w:p w:rsidR="007308C6" w:rsidRPr="00211BA5" w:rsidRDefault="00B37C99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7308C6" w:rsidRPr="00211BA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мая 2023 года</w:t>
      </w:r>
      <w:r w:rsidR="00245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1D4F9F"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245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96</w:t>
      </w:r>
    </w:p>
    <w:p w:rsidR="007308C6" w:rsidRDefault="00B37C99" w:rsidP="007308C6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308C6" w:rsidRPr="005A6277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7308C6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36F7" w:rsidRDefault="007536F7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308C6" w:rsidRPr="004252C4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52C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308C6" w:rsidRPr="004252C4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52C4">
        <w:rPr>
          <w:rFonts w:ascii="Times New Roman" w:hAnsi="Times New Roman"/>
          <w:sz w:val="28"/>
          <w:szCs w:val="28"/>
        </w:rPr>
        <w:t>Администрации Новоржевского района от 26.12.2017 г. №153</w:t>
      </w:r>
    </w:p>
    <w:p w:rsidR="007308C6" w:rsidRPr="004252C4" w:rsidRDefault="007308C6" w:rsidP="007308C6">
      <w:pPr>
        <w:rPr>
          <w:rFonts w:ascii="Times New Roman" w:hAnsi="Times New Roman" w:cs="Times New Roman"/>
          <w:sz w:val="28"/>
          <w:szCs w:val="28"/>
        </w:rPr>
      </w:pPr>
      <w:r w:rsidRPr="004252C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</w:t>
      </w:r>
    </w:p>
    <w:p w:rsidR="007308C6" w:rsidRPr="004252C4" w:rsidRDefault="003F6DFA" w:rsidP="0073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  <w:r w:rsidR="007308C6" w:rsidRPr="004252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03082" w:rsidRDefault="007308C6" w:rsidP="007308C6">
      <w:pPr>
        <w:rPr>
          <w:rFonts w:ascii="Times New Roman" w:hAnsi="Times New Roman" w:cs="Times New Roman"/>
          <w:sz w:val="28"/>
          <w:szCs w:val="28"/>
        </w:rPr>
      </w:pPr>
      <w:r w:rsidRPr="004252C4">
        <w:rPr>
          <w:rFonts w:ascii="Times New Roman" w:hAnsi="Times New Roman" w:cs="Times New Roman"/>
          <w:sz w:val="28"/>
          <w:szCs w:val="28"/>
        </w:rPr>
        <w:t xml:space="preserve">образования «Новоржевский район» </w:t>
      </w:r>
    </w:p>
    <w:p w:rsidR="00155902" w:rsidRDefault="00155902" w:rsidP="007308C6">
      <w:pPr>
        <w:rPr>
          <w:rFonts w:ascii="Times New Roman" w:hAnsi="Times New Roman" w:cs="Times New Roman"/>
          <w:sz w:val="28"/>
          <w:szCs w:val="28"/>
        </w:rPr>
      </w:pPr>
    </w:p>
    <w:p w:rsidR="007536F7" w:rsidRDefault="007308C6" w:rsidP="00B37C99">
      <w:pPr>
        <w:pStyle w:val="a3"/>
        <w:spacing w:after="0"/>
        <w:ind w:firstLine="426"/>
        <w:jc w:val="both"/>
        <w:rPr>
          <w:sz w:val="28"/>
          <w:szCs w:val="28"/>
        </w:rPr>
      </w:pPr>
      <w:r w:rsidRPr="00BC7D5B">
        <w:rPr>
          <w:sz w:val="28"/>
          <w:szCs w:val="28"/>
          <w:lang w:eastAsia="ar-SA"/>
        </w:rPr>
        <w:t>В</w:t>
      </w:r>
      <w:r w:rsidRPr="00BC7D5B">
        <w:rPr>
          <w:sz w:val="28"/>
          <w:szCs w:val="28"/>
        </w:rPr>
        <w:t xml:space="preserve"> целях повышения уровня благоустройства и улучшения внешнего облика Новоржевского района,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711E8B">
        <w:rPr>
          <w:sz w:val="28"/>
          <w:szCs w:val="28"/>
        </w:rPr>
        <w:t>остановления Администрации Новоржевского района от 2</w:t>
      </w:r>
      <w:r w:rsidR="003F6DFA">
        <w:rPr>
          <w:sz w:val="28"/>
          <w:szCs w:val="28"/>
        </w:rPr>
        <w:t xml:space="preserve">4.11.2016 </w:t>
      </w:r>
      <w:r>
        <w:rPr>
          <w:sz w:val="28"/>
          <w:szCs w:val="28"/>
        </w:rPr>
        <w:t xml:space="preserve">№ 91 </w:t>
      </w:r>
      <w:r w:rsidR="0098452A">
        <w:rPr>
          <w:sz w:val="28"/>
          <w:szCs w:val="28"/>
        </w:rPr>
        <w:t xml:space="preserve">«Об утверждении порядка </w:t>
      </w:r>
      <w:r w:rsidRPr="00711E8B">
        <w:rPr>
          <w:sz w:val="28"/>
          <w:szCs w:val="28"/>
        </w:rPr>
        <w:t>разработк</w:t>
      </w:r>
      <w:r>
        <w:rPr>
          <w:sz w:val="28"/>
          <w:szCs w:val="28"/>
        </w:rPr>
        <w:t xml:space="preserve">и и </w:t>
      </w:r>
      <w:r w:rsidRPr="00711E8B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муниципальных </w:t>
      </w:r>
      <w:r w:rsidRPr="00711E8B">
        <w:rPr>
          <w:sz w:val="28"/>
          <w:szCs w:val="28"/>
        </w:rPr>
        <w:t>программ муниципального образования «Новоржевский</w:t>
      </w:r>
      <w:r w:rsidR="00155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район», </w:t>
      </w:r>
      <w:r w:rsidRPr="00B901A9">
        <w:rPr>
          <w:color w:val="000000"/>
          <w:sz w:val="28"/>
          <w:szCs w:val="28"/>
        </w:rPr>
        <w:t xml:space="preserve">на основании статьи 179 Бюджетного кодекса Российской Федерации, </w:t>
      </w:r>
      <w:r w:rsidRPr="00BC7D5B">
        <w:rPr>
          <w:color w:val="000000"/>
          <w:sz w:val="28"/>
          <w:szCs w:val="28"/>
        </w:rPr>
        <w:t>в соответствии с</w:t>
      </w:r>
      <w:r w:rsidRPr="00BC7D5B">
        <w:rPr>
          <w:sz w:val="28"/>
          <w:szCs w:val="28"/>
        </w:rPr>
        <w:t xml:space="preserve"> Уставом муниципального образования «Новоржевский район»,  Администрация Новоржевского района постановляет:</w:t>
      </w:r>
    </w:p>
    <w:p w:rsidR="00DC3F0A" w:rsidRPr="00B37C99" w:rsidRDefault="00B37C99" w:rsidP="00B37C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99">
        <w:rPr>
          <w:rFonts w:ascii="Times New Roman" w:hAnsi="Times New Roman" w:cs="Times New Roman"/>
          <w:sz w:val="28"/>
          <w:szCs w:val="28"/>
        </w:rPr>
        <w:t xml:space="preserve">1. </w:t>
      </w:r>
      <w:r w:rsidR="007308C6" w:rsidRPr="00B37C99">
        <w:rPr>
          <w:rFonts w:ascii="Times New Roman" w:hAnsi="Times New Roman" w:cs="Times New Roman"/>
          <w:sz w:val="28"/>
          <w:szCs w:val="28"/>
        </w:rPr>
        <w:t>Вн</w:t>
      </w:r>
      <w:r w:rsidR="00F53742" w:rsidRPr="00B37C99">
        <w:rPr>
          <w:rFonts w:ascii="Times New Roman" w:hAnsi="Times New Roman" w:cs="Times New Roman"/>
          <w:sz w:val="28"/>
          <w:szCs w:val="28"/>
        </w:rPr>
        <w:t xml:space="preserve">ести изменения в постановление </w:t>
      </w:r>
      <w:r w:rsidR="007308C6" w:rsidRPr="00B37C99">
        <w:rPr>
          <w:rFonts w:ascii="Times New Roman" w:hAnsi="Times New Roman" w:cs="Times New Roman"/>
          <w:sz w:val="28"/>
          <w:szCs w:val="28"/>
        </w:rPr>
        <w:t>Администрации Новоржевского района от 26.12.2017 г. №153 «Об утверждении муниципальной программы «Формирование современной городской среды в муниципальном образовании «Новоржевский</w:t>
      </w:r>
      <w:r w:rsidR="00933C2E" w:rsidRPr="00B37C9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308C6" w:rsidRPr="00B37C99">
        <w:rPr>
          <w:rFonts w:ascii="Times New Roman" w:hAnsi="Times New Roman" w:cs="Times New Roman"/>
          <w:sz w:val="28"/>
          <w:szCs w:val="28"/>
        </w:rPr>
        <w:t>:</w:t>
      </w:r>
    </w:p>
    <w:p w:rsidR="0098452A" w:rsidRPr="00B37C99" w:rsidRDefault="00F713AB" w:rsidP="00B37C99">
      <w:pPr>
        <w:pStyle w:val="a4"/>
        <w:widowControl/>
        <w:numPr>
          <w:ilvl w:val="1"/>
          <w:numId w:val="1"/>
        </w:numPr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B87">
        <w:rPr>
          <w:rFonts w:ascii="Times New Roman" w:hAnsi="Times New Roman"/>
          <w:sz w:val="28"/>
          <w:szCs w:val="28"/>
        </w:rPr>
        <w:t>Муниципальную программу</w:t>
      </w:r>
      <w:r w:rsidR="00383F39" w:rsidRPr="00712B87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муниципального образования «Новоржевский район» </w:t>
      </w:r>
      <w:r w:rsidRPr="00712B8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</w:t>
      </w:r>
      <w:r w:rsidR="00155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2B8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приложением 17</w:t>
      </w:r>
      <w:r w:rsidR="00712B87" w:rsidRPr="00712B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12B87" w:rsidRPr="00712B87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0F5140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712B87" w:rsidRPr="00712B8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информирования </w:t>
      </w:r>
      <w:r w:rsidR="000F5140">
        <w:rPr>
          <w:rFonts w:ascii="Times New Roman" w:hAnsi="Times New Roman" w:cs="Times New Roman"/>
          <w:sz w:val="28"/>
          <w:szCs w:val="28"/>
          <w:lang w:eastAsia="ru-RU"/>
        </w:rPr>
        <w:t>населения Новоржевского района</w:t>
      </w:r>
      <w:r w:rsidR="00712B87" w:rsidRPr="00712B87">
        <w:rPr>
          <w:rFonts w:ascii="Times New Roman" w:hAnsi="Times New Roman" w:cs="Times New Roman"/>
          <w:sz w:val="28"/>
          <w:szCs w:val="28"/>
          <w:lang w:eastAsia="ru-RU"/>
        </w:rPr>
        <w:t xml:space="preserve">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</w:t>
      </w:r>
      <w:r w:rsidR="00712B8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C6750" w:rsidRDefault="002C6750" w:rsidP="00B37C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2779">
        <w:rPr>
          <w:rFonts w:ascii="Times New Roman" w:hAnsi="Times New Roman" w:cs="Times New Roman"/>
          <w:sz w:val="28"/>
          <w:szCs w:val="28"/>
        </w:rPr>
        <w:t xml:space="preserve">. </w:t>
      </w:r>
      <w:r w:rsidRPr="005662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Новоржевского района </w:t>
      </w:r>
      <w:r w:rsidR="00155902">
        <w:rPr>
          <w:rFonts w:ascii="Times New Roman" w:hAnsi="Times New Roman" w:cs="Times New Roman"/>
          <w:sz w:val="28"/>
          <w:szCs w:val="28"/>
        </w:rPr>
        <w:t>М.Б. Занина.</w:t>
      </w:r>
    </w:p>
    <w:p w:rsidR="002C6750" w:rsidRPr="00CF2779" w:rsidRDefault="002C6750" w:rsidP="00B37C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277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</w:t>
      </w:r>
      <w:r w:rsidRPr="00CF2779">
        <w:rPr>
          <w:rFonts w:ascii="Times New Roman" w:hAnsi="Times New Roman" w:cs="Times New Roman"/>
          <w:sz w:val="28"/>
          <w:szCs w:val="28"/>
        </w:rPr>
        <w:lastRenderedPageBreak/>
        <w:t>Администрации Новоржевского района.</w:t>
      </w:r>
    </w:p>
    <w:p w:rsidR="002C6750" w:rsidRPr="00CF2779" w:rsidRDefault="002C6750" w:rsidP="002C6750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277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</w:t>
      </w:r>
      <w:r w:rsidR="000C459A">
        <w:rPr>
          <w:rFonts w:ascii="Times New Roman" w:hAnsi="Times New Roman" w:cs="Times New Roman"/>
          <w:sz w:val="28"/>
          <w:szCs w:val="28"/>
        </w:rPr>
        <w:t>периодическом печатном издании «КурьерЪ.Псков-Великие-Луки».</w:t>
      </w:r>
    </w:p>
    <w:p w:rsidR="002C6750" w:rsidRDefault="002C6750" w:rsidP="002C6750">
      <w:pPr>
        <w:rPr>
          <w:rFonts w:ascii="Calibri" w:hAnsi="Calibri" w:cs="Calibri"/>
          <w:sz w:val="24"/>
          <w:szCs w:val="24"/>
          <w:lang w:eastAsia="ru-RU"/>
        </w:rPr>
      </w:pPr>
    </w:p>
    <w:p w:rsidR="00407FE7" w:rsidRDefault="00407FE7" w:rsidP="0040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B37C99">
        <w:rPr>
          <w:rFonts w:ascii="Times New Roman" w:hAnsi="Times New Roman" w:cs="Times New Roman"/>
          <w:sz w:val="28"/>
          <w:szCs w:val="28"/>
        </w:rPr>
        <w:t xml:space="preserve"> </w:t>
      </w:r>
      <w:r w:rsidR="000C459A">
        <w:rPr>
          <w:rFonts w:ascii="Times New Roman" w:hAnsi="Times New Roman" w:cs="Times New Roman"/>
          <w:sz w:val="28"/>
          <w:szCs w:val="28"/>
        </w:rPr>
        <w:t>Новоржевского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М.Б. Занин</w:t>
      </w:r>
    </w:p>
    <w:p w:rsidR="00407FE7" w:rsidRDefault="00407FE7" w:rsidP="00407FE7">
      <w:pPr>
        <w:rPr>
          <w:rFonts w:ascii="Times New Roman" w:hAnsi="Times New Roman" w:cs="Times New Roman"/>
          <w:sz w:val="28"/>
          <w:szCs w:val="28"/>
        </w:rPr>
      </w:pPr>
    </w:p>
    <w:p w:rsidR="008A12D2" w:rsidRPr="002C6750" w:rsidRDefault="008A12D2" w:rsidP="002C6750">
      <w:pPr>
        <w:tabs>
          <w:tab w:val="left" w:pos="765"/>
        </w:tabs>
        <w:rPr>
          <w:rFonts w:ascii="Calibri" w:hAnsi="Calibri" w:cs="Calibri"/>
          <w:sz w:val="24"/>
          <w:szCs w:val="24"/>
          <w:lang w:eastAsia="ru-RU"/>
        </w:rPr>
        <w:sectPr w:rsidR="008A12D2" w:rsidRPr="002C6750" w:rsidSect="00B37C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0C459A" w:rsidRPr="000C459A" w:rsidRDefault="000C459A" w:rsidP="000C459A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17</w:t>
      </w:r>
    </w:p>
    <w:p w:rsidR="000C459A" w:rsidRPr="000C459A" w:rsidRDefault="000C459A" w:rsidP="000C459A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C459A">
        <w:rPr>
          <w:rFonts w:ascii="Times New Roman" w:hAnsi="Times New Roman" w:cs="Times New Roman"/>
          <w:bCs/>
          <w:sz w:val="28"/>
          <w:szCs w:val="28"/>
          <w:lang w:eastAsia="ar-SA"/>
        </w:rPr>
        <w:t>к муниципальной программе</w:t>
      </w:r>
    </w:p>
    <w:p w:rsidR="000C459A" w:rsidRPr="000C459A" w:rsidRDefault="000C459A" w:rsidP="000C459A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C459A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</w:t>
      </w:r>
    </w:p>
    <w:p w:rsidR="000C459A" w:rsidRDefault="000C459A" w:rsidP="000C459A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C459A">
        <w:rPr>
          <w:rFonts w:ascii="Times New Roman" w:hAnsi="Times New Roman" w:cs="Times New Roman"/>
          <w:sz w:val="28"/>
          <w:szCs w:val="28"/>
        </w:rPr>
        <w:t>среды» МО «Новоржевский район»</w:t>
      </w:r>
    </w:p>
    <w:p w:rsidR="000C459A" w:rsidRPr="000C459A" w:rsidRDefault="000C459A" w:rsidP="000C459A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C459A" w:rsidRPr="000C459A" w:rsidRDefault="000C459A" w:rsidP="000C459A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CF2779" w:rsidRDefault="00CF2779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59A" w:rsidRPr="000C459A" w:rsidRDefault="000C459A" w:rsidP="000C459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0C459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0F51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Pr="000C45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информирования </w:t>
      </w:r>
      <w:r w:rsidR="000F5140">
        <w:rPr>
          <w:rFonts w:ascii="Times New Roman" w:hAnsi="Times New Roman" w:cs="Times New Roman"/>
          <w:b/>
          <w:sz w:val="28"/>
          <w:szCs w:val="28"/>
          <w:lang w:eastAsia="ru-RU"/>
        </w:rPr>
        <w:t>населения Новоржевского района</w:t>
      </w:r>
      <w:r w:rsidRPr="000C45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</w:t>
      </w:r>
    </w:p>
    <w:p w:rsidR="00155902" w:rsidRDefault="00155902" w:rsidP="00155902">
      <w:pPr>
        <w:tabs>
          <w:tab w:val="left" w:pos="567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459A" w:rsidRPr="000C459A" w:rsidRDefault="000C459A" w:rsidP="00155902">
      <w:pPr>
        <w:tabs>
          <w:tab w:val="left" w:pos="567"/>
        </w:tabs>
        <w:suppressAutoHyphens w:val="0"/>
        <w:autoSpaceDN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Положение определяет порядок информирования населения Новоржевского района о ходе выполнения муниципальной программы "Формирование современной городской среды"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программы.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>Порядок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населения Новоржевского района Псковской области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 Отдел жилищно-коммунального хозяйства, промышленности, транспорта, связи, строительства, архитектуры и территориального планирования Администрации Новоржевского района Псковской области.</w:t>
      </w:r>
    </w:p>
    <w:p w:rsidR="000C459A" w:rsidRPr="000C459A" w:rsidRDefault="000C459A" w:rsidP="00155902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 xml:space="preserve">  3.</w:t>
      </w: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Информирование населения Новоржевского района Псковской области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осуществляется путем:</w:t>
      </w: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45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1) размещения не реже одного раза в месяц в информационно-телекоммуникационной сети "Интернет" в социальных сетях Администрации Новоржевского района новостей о реализации мероприятий по благоустройству в городе Новоржеве, а также, по мере необходимости - комментариев и разъяснений Отдел жилищно-коммунального хозяйства, промышленности, транспорта, связи,</w:t>
      </w: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строительства, архитектуры и </w:t>
      </w:r>
      <w:r w:rsidRPr="000C45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территориального планирования Администрации Новоржевского по обращениям граждан в сфере благоустройства дворовых и общественных территорий. </w:t>
      </w: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Рекомендуется выбирать форматы информирования в зависимости от этапа реализации проекта благоустройства территории, цели информирования на конкретном этапе реализации проекта благоустройства территории и иных факторов. Информационные материалы должны быть краткими, простыми (доходчивыми), наглядными;</w:t>
      </w: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 xml:space="preserve">        2) публикации в местных печатных средствах массовой информации.</w:t>
      </w:r>
      <w:r w:rsidRPr="000C459A">
        <w:rPr>
          <w:rFonts w:ascii="Times New Roman" w:hAnsi="Times New Roman" w:cs="Times New Roman"/>
          <w:sz w:val="28"/>
          <w:szCs w:val="28"/>
          <w:lang w:eastAsia="ru-RU"/>
        </w:rPr>
        <w:br/>
        <w:t>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избегая использование специальной терминологии, крупным, заметным шрифтом;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размещения и своевременной актуализации на официальном сайте Администрации Новоржевского района в информационно-телекоммуникационной сети "Интернет" (novorzhev.reg60.ru) информации: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об изменениях, вносимых в муниципальную программу и в принятые в соответствии с муниципальной программой нормативные правовые акты;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плана реализации муниципальной программы;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ежегодных отчетов о реализации муниципальной программы;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адресных </w:t>
      </w: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перечней благоустроенных общественных и дворовых территорий.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>Информацию о разработке проекта благоустройства территорий и планируемых мероприятиях рекомендуется размещать на странице официального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избегая использование специальной терминологии, заметным шр</w:t>
      </w:r>
      <w:r w:rsidR="007F35FB">
        <w:rPr>
          <w:rFonts w:ascii="Times New Roman" w:hAnsi="Times New Roman" w:cs="Times New Roman"/>
          <w:sz w:val="28"/>
          <w:szCs w:val="28"/>
          <w:lang w:eastAsia="ru-RU"/>
        </w:rPr>
        <w:t>ифтом.</w:t>
      </w: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82C" w:rsidRPr="00CF2779" w:rsidRDefault="00F3582C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582C" w:rsidRPr="00CF2779" w:rsidSect="008D040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59" w:rsidRDefault="005B2A59" w:rsidP="007650C7">
      <w:r>
        <w:separator/>
      </w:r>
    </w:p>
  </w:endnote>
  <w:endnote w:type="continuationSeparator" w:id="1">
    <w:p w:rsidR="005B2A59" w:rsidRDefault="005B2A59" w:rsidP="0076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3E" w:rsidRDefault="007D733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3E" w:rsidRDefault="007D733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3E" w:rsidRDefault="007D73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59" w:rsidRDefault="005B2A59" w:rsidP="007650C7">
      <w:r>
        <w:separator/>
      </w:r>
    </w:p>
  </w:footnote>
  <w:footnote w:type="continuationSeparator" w:id="1">
    <w:p w:rsidR="005B2A59" w:rsidRDefault="005B2A59" w:rsidP="00765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3E" w:rsidRDefault="007D733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3E" w:rsidRDefault="007D733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3E" w:rsidRDefault="007D733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482DCC0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6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9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770" w:hanging="144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2">
    <w:nsid w:val="00000004"/>
    <w:multiLevelType w:val="multilevel"/>
    <w:tmpl w:val="6B1A368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3">
    <w:nsid w:val="043A4794"/>
    <w:multiLevelType w:val="hybridMultilevel"/>
    <w:tmpl w:val="C8E2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F69E8"/>
    <w:multiLevelType w:val="hybridMultilevel"/>
    <w:tmpl w:val="AA3C7594"/>
    <w:lvl w:ilvl="0" w:tplc="C2D61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2064CF"/>
    <w:multiLevelType w:val="hybridMultilevel"/>
    <w:tmpl w:val="6A049AB0"/>
    <w:lvl w:ilvl="0" w:tplc="A2368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BF2C26"/>
    <w:multiLevelType w:val="hybridMultilevel"/>
    <w:tmpl w:val="BD586CD8"/>
    <w:lvl w:ilvl="0" w:tplc="06C03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96B8D"/>
    <w:multiLevelType w:val="hybridMultilevel"/>
    <w:tmpl w:val="B8E82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02532"/>
    <w:multiLevelType w:val="hybridMultilevel"/>
    <w:tmpl w:val="D1B6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52660"/>
    <w:multiLevelType w:val="hybridMultilevel"/>
    <w:tmpl w:val="14F66406"/>
    <w:lvl w:ilvl="0" w:tplc="B864538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B3C2A"/>
    <w:multiLevelType w:val="multilevel"/>
    <w:tmpl w:val="A1DE57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F0974C6"/>
    <w:multiLevelType w:val="hybridMultilevel"/>
    <w:tmpl w:val="AA84091E"/>
    <w:lvl w:ilvl="0" w:tplc="B44EA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3E7458"/>
    <w:multiLevelType w:val="hybridMultilevel"/>
    <w:tmpl w:val="383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87902"/>
    <w:multiLevelType w:val="hybridMultilevel"/>
    <w:tmpl w:val="203E6E64"/>
    <w:lvl w:ilvl="0" w:tplc="AB22AC28">
      <w:start w:val="2"/>
      <w:numFmt w:val="upperRoman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41DA7713"/>
    <w:multiLevelType w:val="multilevel"/>
    <w:tmpl w:val="DD689272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5">
    <w:nsid w:val="4EE86936"/>
    <w:multiLevelType w:val="hybridMultilevel"/>
    <w:tmpl w:val="5DCA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57DC"/>
    <w:multiLevelType w:val="hybridMultilevel"/>
    <w:tmpl w:val="EEB07A78"/>
    <w:lvl w:ilvl="0" w:tplc="F31648B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10EA4"/>
    <w:multiLevelType w:val="hybridMultilevel"/>
    <w:tmpl w:val="AA84091E"/>
    <w:lvl w:ilvl="0" w:tplc="B44EA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153031"/>
    <w:multiLevelType w:val="multilevel"/>
    <w:tmpl w:val="7DAEFB06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9">
    <w:nsid w:val="65511F12"/>
    <w:multiLevelType w:val="hybridMultilevel"/>
    <w:tmpl w:val="F542A83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E0839"/>
    <w:multiLevelType w:val="multilevel"/>
    <w:tmpl w:val="AC1E9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21">
    <w:nsid w:val="79213993"/>
    <w:multiLevelType w:val="hybridMultilevel"/>
    <w:tmpl w:val="AA54FF72"/>
    <w:lvl w:ilvl="0" w:tplc="7E168FB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1"/>
  </w:num>
  <w:num w:numId="5">
    <w:abstractNumId w:val="7"/>
  </w:num>
  <w:num w:numId="6">
    <w:abstractNumId w:val="9"/>
  </w:num>
  <w:num w:numId="7">
    <w:abstractNumId w:val="21"/>
  </w:num>
  <w:num w:numId="8">
    <w:abstractNumId w:val="6"/>
  </w:num>
  <w:num w:numId="9">
    <w:abstractNumId w:val="16"/>
  </w:num>
  <w:num w:numId="10">
    <w:abstractNumId w:val="13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4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9A3"/>
    <w:rsid w:val="00003082"/>
    <w:rsid w:val="00021947"/>
    <w:rsid w:val="00055BEA"/>
    <w:rsid w:val="00070EE8"/>
    <w:rsid w:val="000742B8"/>
    <w:rsid w:val="00093453"/>
    <w:rsid w:val="000948CB"/>
    <w:rsid w:val="000A2092"/>
    <w:rsid w:val="000A4639"/>
    <w:rsid w:val="000A701E"/>
    <w:rsid w:val="000C459A"/>
    <w:rsid w:val="000D0792"/>
    <w:rsid w:val="000F190C"/>
    <w:rsid w:val="000F5140"/>
    <w:rsid w:val="00102D31"/>
    <w:rsid w:val="00112C7B"/>
    <w:rsid w:val="0014241B"/>
    <w:rsid w:val="001426D8"/>
    <w:rsid w:val="00150FF6"/>
    <w:rsid w:val="00153BC3"/>
    <w:rsid w:val="00155902"/>
    <w:rsid w:val="00162AD1"/>
    <w:rsid w:val="00163BCB"/>
    <w:rsid w:val="00170F81"/>
    <w:rsid w:val="00180ECD"/>
    <w:rsid w:val="001B0D78"/>
    <w:rsid w:val="001D4F9F"/>
    <w:rsid w:val="001D77EC"/>
    <w:rsid w:val="001E3350"/>
    <w:rsid w:val="001F0420"/>
    <w:rsid w:val="001F7298"/>
    <w:rsid w:val="00211BA5"/>
    <w:rsid w:val="00213D3B"/>
    <w:rsid w:val="00240BFF"/>
    <w:rsid w:val="00245B14"/>
    <w:rsid w:val="002545F9"/>
    <w:rsid w:val="002561E7"/>
    <w:rsid w:val="00257D5D"/>
    <w:rsid w:val="00265DB7"/>
    <w:rsid w:val="00292CF6"/>
    <w:rsid w:val="00293282"/>
    <w:rsid w:val="00295FEC"/>
    <w:rsid w:val="002C446B"/>
    <w:rsid w:val="002C6750"/>
    <w:rsid w:val="002E4674"/>
    <w:rsid w:val="002E47C7"/>
    <w:rsid w:val="0033518C"/>
    <w:rsid w:val="00343DB0"/>
    <w:rsid w:val="00353CF8"/>
    <w:rsid w:val="00355E9C"/>
    <w:rsid w:val="00357A69"/>
    <w:rsid w:val="00383F39"/>
    <w:rsid w:val="00386B89"/>
    <w:rsid w:val="00396684"/>
    <w:rsid w:val="003B2E6D"/>
    <w:rsid w:val="003C2C4E"/>
    <w:rsid w:val="003F6DFA"/>
    <w:rsid w:val="00407FE7"/>
    <w:rsid w:val="00412B0E"/>
    <w:rsid w:val="00432CF8"/>
    <w:rsid w:val="004400A3"/>
    <w:rsid w:val="0044322B"/>
    <w:rsid w:val="004565FD"/>
    <w:rsid w:val="004720D9"/>
    <w:rsid w:val="004833FC"/>
    <w:rsid w:val="00483B02"/>
    <w:rsid w:val="004C4E91"/>
    <w:rsid w:val="004E73BA"/>
    <w:rsid w:val="004F4A15"/>
    <w:rsid w:val="004F5000"/>
    <w:rsid w:val="004F6E33"/>
    <w:rsid w:val="005077CC"/>
    <w:rsid w:val="0051151A"/>
    <w:rsid w:val="005221C7"/>
    <w:rsid w:val="005317FE"/>
    <w:rsid w:val="00532670"/>
    <w:rsid w:val="00542F3F"/>
    <w:rsid w:val="0056168A"/>
    <w:rsid w:val="00562CDD"/>
    <w:rsid w:val="00566243"/>
    <w:rsid w:val="00582652"/>
    <w:rsid w:val="005954AC"/>
    <w:rsid w:val="00596D53"/>
    <w:rsid w:val="00597550"/>
    <w:rsid w:val="005A4CF2"/>
    <w:rsid w:val="005B2A59"/>
    <w:rsid w:val="005B6223"/>
    <w:rsid w:val="005C496B"/>
    <w:rsid w:val="00605A4F"/>
    <w:rsid w:val="0060744E"/>
    <w:rsid w:val="00623F75"/>
    <w:rsid w:val="00647AD4"/>
    <w:rsid w:val="00670C2D"/>
    <w:rsid w:val="00682AEB"/>
    <w:rsid w:val="00685946"/>
    <w:rsid w:val="00697672"/>
    <w:rsid w:val="006A6F21"/>
    <w:rsid w:val="006D0932"/>
    <w:rsid w:val="006D7B27"/>
    <w:rsid w:val="006E00E9"/>
    <w:rsid w:val="006F52CF"/>
    <w:rsid w:val="00700441"/>
    <w:rsid w:val="007006B2"/>
    <w:rsid w:val="00712B87"/>
    <w:rsid w:val="007132AD"/>
    <w:rsid w:val="00713D1B"/>
    <w:rsid w:val="007152BE"/>
    <w:rsid w:val="0072006B"/>
    <w:rsid w:val="00725DE4"/>
    <w:rsid w:val="007308C6"/>
    <w:rsid w:val="007367EB"/>
    <w:rsid w:val="00736ABC"/>
    <w:rsid w:val="007536F7"/>
    <w:rsid w:val="0075396A"/>
    <w:rsid w:val="0075690C"/>
    <w:rsid w:val="007650C7"/>
    <w:rsid w:val="007923A8"/>
    <w:rsid w:val="007D733E"/>
    <w:rsid w:val="007E0BA9"/>
    <w:rsid w:val="007E46CC"/>
    <w:rsid w:val="007F09F2"/>
    <w:rsid w:val="007F1112"/>
    <w:rsid w:val="007F35FB"/>
    <w:rsid w:val="0080786E"/>
    <w:rsid w:val="008229BF"/>
    <w:rsid w:val="00856144"/>
    <w:rsid w:val="00874D2A"/>
    <w:rsid w:val="008A12D2"/>
    <w:rsid w:val="008B77F2"/>
    <w:rsid w:val="008C1DC9"/>
    <w:rsid w:val="008D0407"/>
    <w:rsid w:val="008E023F"/>
    <w:rsid w:val="008E1203"/>
    <w:rsid w:val="00930D12"/>
    <w:rsid w:val="00933C2E"/>
    <w:rsid w:val="009407AD"/>
    <w:rsid w:val="00967E6A"/>
    <w:rsid w:val="00970FCE"/>
    <w:rsid w:val="0097269B"/>
    <w:rsid w:val="00983AA0"/>
    <w:rsid w:val="0098452A"/>
    <w:rsid w:val="009B2BC8"/>
    <w:rsid w:val="009F1A3D"/>
    <w:rsid w:val="009F4A91"/>
    <w:rsid w:val="009F4C1B"/>
    <w:rsid w:val="00A04061"/>
    <w:rsid w:val="00A16105"/>
    <w:rsid w:val="00A32FCB"/>
    <w:rsid w:val="00A4687F"/>
    <w:rsid w:val="00A56686"/>
    <w:rsid w:val="00A735B9"/>
    <w:rsid w:val="00A75601"/>
    <w:rsid w:val="00A810F5"/>
    <w:rsid w:val="00A9085C"/>
    <w:rsid w:val="00AD6EE9"/>
    <w:rsid w:val="00B05144"/>
    <w:rsid w:val="00B05244"/>
    <w:rsid w:val="00B21943"/>
    <w:rsid w:val="00B37C99"/>
    <w:rsid w:val="00B40939"/>
    <w:rsid w:val="00B50A0B"/>
    <w:rsid w:val="00B570ED"/>
    <w:rsid w:val="00B769B9"/>
    <w:rsid w:val="00B82999"/>
    <w:rsid w:val="00B83E37"/>
    <w:rsid w:val="00B85998"/>
    <w:rsid w:val="00BA5B9B"/>
    <w:rsid w:val="00BA65DA"/>
    <w:rsid w:val="00BC0CF9"/>
    <w:rsid w:val="00BE5E9D"/>
    <w:rsid w:val="00C0431E"/>
    <w:rsid w:val="00C04B2B"/>
    <w:rsid w:val="00C230AE"/>
    <w:rsid w:val="00C2612F"/>
    <w:rsid w:val="00C42B81"/>
    <w:rsid w:val="00C42EC8"/>
    <w:rsid w:val="00C759A3"/>
    <w:rsid w:val="00C9025E"/>
    <w:rsid w:val="00CC2003"/>
    <w:rsid w:val="00CC4EA2"/>
    <w:rsid w:val="00CD72DB"/>
    <w:rsid w:val="00CE5BA0"/>
    <w:rsid w:val="00CF2779"/>
    <w:rsid w:val="00D045AF"/>
    <w:rsid w:val="00D20035"/>
    <w:rsid w:val="00D37E14"/>
    <w:rsid w:val="00D43DFB"/>
    <w:rsid w:val="00D45A87"/>
    <w:rsid w:val="00D539E6"/>
    <w:rsid w:val="00D5688B"/>
    <w:rsid w:val="00D605F6"/>
    <w:rsid w:val="00D70A57"/>
    <w:rsid w:val="00D8544D"/>
    <w:rsid w:val="00D925FA"/>
    <w:rsid w:val="00DA7FB7"/>
    <w:rsid w:val="00DB1E3B"/>
    <w:rsid w:val="00DB4D53"/>
    <w:rsid w:val="00DB506D"/>
    <w:rsid w:val="00DB66C7"/>
    <w:rsid w:val="00DB7EC2"/>
    <w:rsid w:val="00DC3F0A"/>
    <w:rsid w:val="00DD4829"/>
    <w:rsid w:val="00DF2295"/>
    <w:rsid w:val="00DF4552"/>
    <w:rsid w:val="00E07D63"/>
    <w:rsid w:val="00E163DD"/>
    <w:rsid w:val="00E66570"/>
    <w:rsid w:val="00E84170"/>
    <w:rsid w:val="00E86AA4"/>
    <w:rsid w:val="00E9358F"/>
    <w:rsid w:val="00EB1383"/>
    <w:rsid w:val="00EE337C"/>
    <w:rsid w:val="00EE6EF0"/>
    <w:rsid w:val="00F113BB"/>
    <w:rsid w:val="00F30065"/>
    <w:rsid w:val="00F30AD0"/>
    <w:rsid w:val="00F317AA"/>
    <w:rsid w:val="00F3582C"/>
    <w:rsid w:val="00F53742"/>
    <w:rsid w:val="00F57244"/>
    <w:rsid w:val="00F66EBD"/>
    <w:rsid w:val="00F677F2"/>
    <w:rsid w:val="00F713AB"/>
    <w:rsid w:val="00F75CFD"/>
    <w:rsid w:val="00F81732"/>
    <w:rsid w:val="00FA4E05"/>
    <w:rsid w:val="00FC5357"/>
    <w:rsid w:val="00FD3C2A"/>
    <w:rsid w:val="00FF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B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08C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rmal (Web)"/>
    <w:basedOn w:val="a"/>
    <w:rsid w:val="007308C6"/>
    <w:pPr>
      <w:widowControl/>
      <w:suppressAutoHyphens w:val="0"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05A4F"/>
  </w:style>
  <w:style w:type="paragraph" w:customStyle="1" w:styleId="ConsPlusNormal">
    <w:name w:val="ConsPlusNormal"/>
    <w:link w:val="ConsPlusNormal0"/>
    <w:rsid w:val="00102D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02D31"/>
    <w:rPr>
      <w:rFonts w:ascii="Calibri" w:eastAsia="Times New Roman" w:hAnsi="Calibri" w:cs="Calibri"/>
      <w:szCs w:val="20"/>
      <w:lang w:eastAsia="zh-CN"/>
    </w:rPr>
  </w:style>
  <w:style w:type="paragraph" w:styleId="a4">
    <w:name w:val="List Paragraph"/>
    <w:basedOn w:val="a"/>
    <w:uiPriority w:val="34"/>
    <w:qFormat/>
    <w:rsid w:val="00930D12"/>
    <w:pPr>
      <w:ind w:left="720"/>
      <w:contextualSpacing/>
    </w:pPr>
  </w:style>
  <w:style w:type="paragraph" w:styleId="a5">
    <w:name w:val="No Spacing"/>
    <w:uiPriority w:val="1"/>
    <w:qFormat/>
    <w:rsid w:val="00DB5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3BA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4E73B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7132AD"/>
  </w:style>
  <w:style w:type="character" w:customStyle="1" w:styleId="WW-Absatz-Standardschriftart11">
    <w:name w:val="WW-Absatz-Standardschriftart11"/>
    <w:rsid w:val="006D7B27"/>
  </w:style>
  <w:style w:type="character" w:customStyle="1" w:styleId="WW8Num10z0">
    <w:name w:val="WW8Num10z0"/>
    <w:rsid w:val="006D7B27"/>
    <w:rPr>
      <w:rFonts w:ascii="Symbol" w:hAnsi="Symbol" w:cs="Symbol"/>
    </w:rPr>
  </w:style>
  <w:style w:type="character" w:customStyle="1" w:styleId="WW8Num12z0">
    <w:name w:val="WW8Num12z0"/>
    <w:rsid w:val="006D7B27"/>
    <w:rPr>
      <w:rFonts w:ascii="Symbol" w:hAnsi="Symbol" w:cs="Symbol"/>
      <w:sz w:val="20"/>
    </w:rPr>
  </w:style>
  <w:style w:type="paragraph" w:styleId="a8">
    <w:name w:val="header"/>
    <w:basedOn w:val="a"/>
    <w:link w:val="a9"/>
    <w:uiPriority w:val="99"/>
    <w:unhideWhenUsed/>
    <w:rsid w:val="007650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50C7"/>
    <w:rPr>
      <w:rFonts w:ascii="Arial" w:eastAsia="Times New Roman" w:hAnsi="Arial" w:cs="Arial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7650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50C7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0FE1-131C-4A82-8FAF-9F8D5C53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8300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104</cp:revision>
  <cp:lastPrinted>2023-05-17T13:43:00Z</cp:lastPrinted>
  <dcterms:created xsi:type="dcterms:W3CDTF">2021-01-14T12:44:00Z</dcterms:created>
  <dcterms:modified xsi:type="dcterms:W3CDTF">2023-05-19T06:54:00Z</dcterms:modified>
</cp:coreProperties>
</file>