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28015" cy="7791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Псковской области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  <w:highlight w:val="white"/>
        </w:rPr>
        <w:t>ПОСТАНОВЛЕНИЕ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  <w:highlight w:val="white"/>
        </w:rPr>
      </w:pPr>
      <w:r w:rsidRPr="00E3477B"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  <w:highlight w:val="white"/>
        </w:rPr>
        <w:t xml:space="preserve"> </w:t>
      </w:r>
    </w:p>
    <w:p w:rsidR="00E3477B" w:rsidRPr="00E3477B" w:rsidRDefault="00E3477B" w:rsidP="00E3477B">
      <w:pPr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от </w:t>
      </w:r>
      <w:r w:rsidRPr="00E3477B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12 декабря 2022 года № 190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</w:t>
      </w:r>
      <w:r w:rsidRPr="00E3477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г. Новоржев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административный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регламент предоставления муниципальной услуги 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Прием заявлений, постановка на учет и направление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детей в образовательные организации,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реализующие основную образовательную 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программу дошкольного образования</w:t>
      </w:r>
      <w:r w:rsidRPr="00E3477B">
        <w:rPr>
          <w:rFonts w:ascii="Times New Roman" w:hAnsi="Times New Roman" w:cs="Times New Roman"/>
          <w:sz w:val="26"/>
          <w:szCs w:val="26"/>
        </w:rPr>
        <w:t>»,</w:t>
      </w:r>
    </w:p>
    <w:p w:rsid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района от 15.12</w:t>
      </w:r>
      <w:r w:rsidRPr="00E3477B">
        <w:rPr>
          <w:rFonts w:ascii="Times New Roman" w:hAnsi="Times New Roman" w:cs="Times New Roman"/>
          <w:sz w:val="26"/>
          <w:szCs w:val="26"/>
        </w:rPr>
        <w:t>.2020 № 131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На основании указа Губернатора Псковской области от 12.10.2022 № 193-УГ «О мерах поддержки граждан Российской Федерации, призванных на военную службу по мобилизации, и членов их семей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77B">
        <w:rPr>
          <w:rFonts w:ascii="Times New Roman" w:hAnsi="Times New Roman" w:cs="Times New Roman"/>
          <w:sz w:val="26"/>
          <w:szCs w:val="26"/>
        </w:rPr>
        <w:t xml:space="preserve"> Администрация Новоржевского района ПОСТАНОВЛЯЕТ: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Добавить в пункт 2 </w:t>
      </w:r>
      <w:r w:rsidRPr="00E3477B">
        <w:rPr>
          <w:rFonts w:ascii="Times New Roman" w:hAnsi="Times New Roman" w:cs="Times New Roman"/>
          <w:sz w:val="26"/>
          <w:szCs w:val="26"/>
        </w:rPr>
        <w:t>приложения № 2 к административному регламенту предоставления муниципальной услуги «Прием заявлений, постановка на учет и направление детей в образовательные организации, реализующие осно</w:t>
      </w:r>
      <w:r>
        <w:rPr>
          <w:rFonts w:ascii="Times New Roman" w:hAnsi="Times New Roman" w:cs="Times New Roman"/>
          <w:sz w:val="26"/>
          <w:szCs w:val="26"/>
        </w:rPr>
        <w:t xml:space="preserve">вную образовательную программу </w:t>
      </w:r>
      <w:r w:rsidRPr="00E3477B">
        <w:rPr>
          <w:rFonts w:ascii="Times New Roman" w:hAnsi="Times New Roman" w:cs="Times New Roman"/>
          <w:sz w:val="26"/>
          <w:szCs w:val="26"/>
        </w:rPr>
        <w:t>дошкольного образования», утвержденному постановлением Администрации Новоржевского района от 15.12.2020 № 131, новы</w:t>
      </w:r>
      <w:r>
        <w:rPr>
          <w:rFonts w:ascii="Times New Roman" w:hAnsi="Times New Roman" w:cs="Times New Roman"/>
          <w:sz w:val="26"/>
          <w:szCs w:val="26"/>
        </w:rPr>
        <w:t>й абзац следующего содержания: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«- дети граждан, призванных по мобилизации на военную службу (Указ Губернатора Псковской области от 12.10.2022 № 193-УГ «О мерах поддержки граждан Российской Федерации, призванных на военную службу по мобилизации, и членов их семей»). Услуга предоставляется по заявлению членов семей мобилизованных/ военнослужащих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«Земля новоржевская» и разместить на официальном сайте Администрации Новоржевского района.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 и распространяется на правоотношения, возникшие с 21 сентября 2022 года.</w:t>
      </w:r>
    </w:p>
    <w:p w:rsidR="00E3477B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2BCA" w:rsidRPr="00E3477B" w:rsidRDefault="00E3477B" w:rsidP="00E3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77B">
        <w:rPr>
          <w:rFonts w:ascii="Times New Roman" w:hAnsi="Times New Roman" w:cs="Times New Roman"/>
          <w:sz w:val="26"/>
          <w:szCs w:val="26"/>
        </w:rPr>
        <w:t xml:space="preserve">Глава Новоржевского района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477B">
        <w:rPr>
          <w:rFonts w:ascii="Times New Roman" w:hAnsi="Times New Roman" w:cs="Times New Roman"/>
          <w:sz w:val="26"/>
          <w:szCs w:val="26"/>
        </w:rPr>
        <w:t xml:space="preserve">            С.О. Пугачева</w:t>
      </w:r>
    </w:p>
    <w:sectPr w:rsidR="004E2BCA" w:rsidRPr="00E3477B" w:rsidSect="006764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3477B"/>
    <w:rsid w:val="004E2BCA"/>
    <w:rsid w:val="00E3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2022-12-13T09:34:00Z</dcterms:created>
  <dcterms:modified xsi:type="dcterms:W3CDTF">2022-12-13T09:36:00Z</dcterms:modified>
</cp:coreProperties>
</file>